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84" w:rsidRPr="000D2281" w:rsidRDefault="001C7A84" w:rsidP="000D228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D2281">
        <w:rPr>
          <w:b/>
          <w:sz w:val="28"/>
          <w:szCs w:val="28"/>
        </w:rPr>
        <w:t>Адаптация первоклассников.</w:t>
      </w:r>
    </w:p>
    <w:p w:rsidR="001C7A84" w:rsidRPr="00622010" w:rsidRDefault="001C7A84" w:rsidP="000D2281">
      <w:pPr>
        <w:jc w:val="both"/>
        <w:rPr>
          <w:sz w:val="28"/>
          <w:szCs w:val="28"/>
        </w:rPr>
      </w:pPr>
    </w:p>
    <w:p w:rsidR="001C7A84" w:rsidRPr="00622010" w:rsidRDefault="001C7A84" w:rsidP="000D2281">
      <w:pPr>
        <w:ind w:firstLine="708"/>
        <w:jc w:val="both"/>
        <w:rPr>
          <w:sz w:val="28"/>
          <w:szCs w:val="28"/>
        </w:rPr>
      </w:pPr>
      <w:r w:rsidRPr="00622010">
        <w:rPr>
          <w:sz w:val="28"/>
          <w:szCs w:val="28"/>
        </w:rPr>
        <w:t xml:space="preserve"> Адаптация - естественное состояние чело</w:t>
      </w:r>
      <w:r w:rsidR="00622010" w:rsidRPr="00622010">
        <w:rPr>
          <w:sz w:val="28"/>
          <w:szCs w:val="28"/>
        </w:rPr>
        <w:t>века, проявляющееся в приспособ</w:t>
      </w:r>
      <w:r w:rsidRPr="00622010">
        <w:rPr>
          <w:sz w:val="28"/>
          <w:szCs w:val="28"/>
        </w:rPr>
        <w:t>лении (привыкании) к новым условиям жизни, но</w:t>
      </w:r>
      <w:r w:rsidR="00622010" w:rsidRPr="00622010">
        <w:rPr>
          <w:sz w:val="28"/>
          <w:szCs w:val="28"/>
        </w:rPr>
        <w:t>вой деятельности, новым социаль</w:t>
      </w:r>
      <w:r w:rsidRPr="00622010">
        <w:rPr>
          <w:sz w:val="28"/>
          <w:szCs w:val="28"/>
        </w:rPr>
        <w:t>ным контактам, новым социальным ролям. Значен</w:t>
      </w:r>
      <w:r w:rsidR="00622010" w:rsidRPr="00622010">
        <w:rPr>
          <w:sz w:val="28"/>
          <w:szCs w:val="28"/>
        </w:rPr>
        <w:t>ие этого периода вхождения в не</w:t>
      </w:r>
      <w:r w:rsidRPr="00622010">
        <w:rPr>
          <w:sz w:val="28"/>
          <w:szCs w:val="28"/>
        </w:rPr>
        <w:t>привычную для детей жизненную ситуацию проявляется в том, что от благополучности его протекания зависит не только успешно</w:t>
      </w:r>
      <w:r w:rsidR="00622010" w:rsidRPr="00622010">
        <w:rPr>
          <w:sz w:val="28"/>
          <w:szCs w:val="28"/>
        </w:rPr>
        <w:t>сть овладения учебной деятельно</w:t>
      </w:r>
      <w:r w:rsidRPr="00622010">
        <w:rPr>
          <w:sz w:val="28"/>
          <w:szCs w:val="28"/>
        </w:rPr>
        <w:t xml:space="preserve">стью, но и комфортность пребывания в школе, здоровье ребенка, его отношение к школе и учению.    </w:t>
      </w:r>
    </w:p>
    <w:p w:rsidR="00490A83" w:rsidRDefault="001C7A84" w:rsidP="000D2281">
      <w:pPr>
        <w:ind w:firstLine="708"/>
        <w:jc w:val="both"/>
        <w:rPr>
          <w:sz w:val="28"/>
          <w:szCs w:val="28"/>
        </w:rPr>
      </w:pPr>
      <w:r w:rsidRPr="00622010">
        <w:rPr>
          <w:sz w:val="28"/>
          <w:szCs w:val="28"/>
        </w:rPr>
        <w:t>Проблема адаптации учеников первого класса к новому для них учебному режиму — одна из самых важных проблем школьного</w:t>
      </w:r>
      <w:r w:rsidR="00851F52">
        <w:rPr>
          <w:sz w:val="28"/>
          <w:szCs w:val="28"/>
        </w:rPr>
        <w:t xml:space="preserve">, семейного </w:t>
      </w:r>
      <w:r w:rsidRPr="00622010">
        <w:rPr>
          <w:sz w:val="28"/>
          <w:szCs w:val="28"/>
        </w:rPr>
        <w:t xml:space="preserve"> воспитания и образования. С первого же дня школа ставит перед ребёнком ряд социальных, психологических, физических и умственных задач. Первоклассник должен успешно овладеть учебной деятельностью, наладить отношения с учителями и сверстниками, освоить новый режим труда и отдыха и усвоить школьные нормы поведения. Если же в процессе адаптации возникнут какие-либо сложности, это может повлиять на становление ученика как субъекта учебной деятельности в целом.</w:t>
      </w:r>
    </w:p>
    <w:p w:rsidR="00784E93" w:rsidRDefault="00784E93" w:rsidP="00784E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1F52">
        <w:rPr>
          <w:sz w:val="28"/>
          <w:szCs w:val="28"/>
        </w:rPr>
        <w:t>Адаптация в школе имеет и</w:t>
      </w:r>
      <w:r w:rsidR="000D2281">
        <w:rPr>
          <w:sz w:val="28"/>
          <w:szCs w:val="28"/>
        </w:rPr>
        <w:t>ндивидуальную временную длитель</w:t>
      </w:r>
      <w:r w:rsidR="00851F52">
        <w:rPr>
          <w:sz w:val="28"/>
          <w:szCs w:val="28"/>
        </w:rPr>
        <w:t>ность для каждого ребёнка: от нескольких дней до нескольких недель. Различные проблемы испытывают в это время все первоклассники, потому что систематическая учёба для ребёнка – совершенно незнакомая ситуация. Даже если он ходил в детский сад или в группу подготовки к школе.</w:t>
      </w:r>
      <w:r w:rsidR="00432D86">
        <w:rPr>
          <w:sz w:val="28"/>
          <w:szCs w:val="28"/>
        </w:rPr>
        <w:t xml:space="preserve"> Очень немногие дети физически  способны выдержать резкую интеллектуальную нагрузку. К тому же многие первоклассники имеют нарушения речевог</w:t>
      </w:r>
      <w:r w:rsidR="008A0633">
        <w:rPr>
          <w:sz w:val="28"/>
          <w:szCs w:val="28"/>
        </w:rPr>
        <w:t>о развития, проблемы с памятью,</w:t>
      </w:r>
      <w:r w:rsidR="00432D86">
        <w:rPr>
          <w:sz w:val="28"/>
          <w:szCs w:val="28"/>
        </w:rPr>
        <w:t xml:space="preserve"> концентрацией внимания</w:t>
      </w:r>
      <w:r w:rsidR="008A0633">
        <w:rPr>
          <w:sz w:val="28"/>
          <w:szCs w:val="28"/>
        </w:rPr>
        <w:t>, психологической адаптацией</w:t>
      </w:r>
      <w:r w:rsidR="00432D86">
        <w:rPr>
          <w:sz w:val="28"/>
          <w:szCs w:val="28"/>
        </w:rPr>
        <w:t>.</w:t>
      </w:r>
      <w:r w:rsidR="008A0633">
        <w:rPr>
          <w:sz w:val="28"/>
          <w:szCs w:val="28"/>
        </w:rPr>
        <w:t xml:space="preserve"> Не все дети ходили в детский сад, имеют опыт общения со сверстниками и чужими взрослыми.</w:t>
      </w:r>
    </w:p>
    <w:p w:rsidR="00784E93" w:rsidRDefault="00784E93" w:rsidP="00784E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Первоклассники, которые в моём классе имеют следующие особенности:</w:t>
      </w:r>
    </w:p>
    <w:p w:rsidR="00784E93" w:rsidRDefault="00784E93" w:rsidP="00784E93">
      <w:pPr>
        <w:jc w:val="center"/>
        <w:rPr>
          <w:b/>
          <w:i/>
          <w:sz w:val="28"/>
          <w:szCs w:val="28"/>
        </w:rPr>
      </w:pPr>
    </w:p>
    <w:p w:rsidR="00784E93" w:rsidRPr="00222D92" w:rsidRDefault="00784E93" w:rsidP="00784E93">
      <w:pPr>
        <w:jc w:val="center"/>
        <w:rPr>
          <w:b/>
          <w:i/>
          <w:sz w:val="28"/>
          <w:szCs w:val="28"/>
        </w:rPr>
      </w:pPr>
      <w:r w:rsidRPr="00134711">
        <w:rPr>
          <w:b/>
          <w:i/>
          <w:sz w:val="28"/>
          <w:szCs w:val="28"/>
        </w:rPr>
        <w:t>Развитие речи.</w:t>
      </w:r>
      <w:r>
        <w:rPr>
          <w:b/>
          <w:i/>
          <w:sz w:val="28"/>
          <w:szCs w:val="28"/>
        </w:rPr>
        <w:t xml:space="preserve">                                    </w:t>
      </w:r>
      <w:r w:rsidRPr="00222D92">
        <w:rPr>
          <w:b/>
          <w:i/>
          <w:sz w:val="28"/>
          <w:szCs w:val="28"/>
        </w:rPr>
        <w:t>Дошкольное образование</w:t>
      </w:r>
    </w:p>
    <w:p w:rsidR="00784E93" w:rsidRPr="00134711" w:rsidRDefault="00784E93" w:rsidP="00784E9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784E93" w:rsidRDefault="00784E93" w:rsidP="00784E93">
      <w:r w:rsidRPr="00134711">
        <w:rPr>
          <w:noProof/>
          <w:lang w:eastAsia="ru-RU"/>
        </w:rPr>
        <w:lastRenderedPageBreak/>
        <w:drawing>
          <wp:inline distT="0" distB="0" distL="0" distR="0">
            <wp:extent cx="2544441" cy="2337688"/>
            <wp:effectExtent l="19050" t="0" r="27309" b="5462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            </w:t>
      </w:r>
      <w:r w:rsidRPr="00947BA7">
        <w:drawing>
          <wp:inline distT="0" distB="0" distL="0" distR="0">
            <wp:extent cx="2618850" cy="2378497"/>
            <wp:effectExtent l="19050" t="0" r="10050" b="2753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84E93" w:rsidRDefault="00784E93" w:rsidP="00784E93">
      <w:pPr>
        <w:jc w:val="center"/>
      </w:pPr>
    </w:p>
    <w:p w:rsidR="00784E93" w:rsidRDefault="00784E93" w:rsidP="00784E93">
      <w:pPr>
        <w:jc w:val="center"/>
        <w:rPr>
          <w:b/>
          <w:i/>
          <w:sz w:val="32"/>
          <w:szCs w:val="32"/>
        </w:rPr>
      </w:pPr>
    </w:p>
    <w:p w:rsidR="00784E93" w:rsidRPr="00E9664B" w:rsidRDefault="00784E93" w:rsidP="00784E93">
      <w:pPr>
        <w:jc w:val="center"/>
        <w:rPr>
          <w:b/>
          <w:i/>
          <w:sz w:val="32"/>
          <w:szCs w:val="32"/>
        </w:rPr>
      </w:pPr>
      <w:r w:rsidRPr="00E9664B">
        <w:rPr>
          <w:b/>
          <w:i/>
          <w:sz w:val="32"/>
          <w:szCs w:val="32"/>
        </w:rPr>
        <w:t>Группы здоровья.</w:t>
      </w:r>
    </w:p>
    <w:p w:rsidR="00784E93" w:rsidRDefault="00784E93" w:rsidP="00784E93">
      <w:pPr>
        <w:rPr>
          <w:noProof/>
          <w:sz w:val="32"/>
          <w:szCs w:val="32"/>
          <w:lang w:eastAsia="ru-RU"/>
        </w:rPr>
      </w:pPr>
    </w:p>
    <w:p w:rsidR="00784E93" w:rsidRDefault="00784E93" w:rsidP="00784E93">
      <w:pPr>
        <w:rPr>
          <w:noProof/>
          <w:sz w:val="32"/>
          <w:szCs w:val="32"/>
          <w:lang w:eastAsia="ru-RU"/>
        </w:rPr>
      </w:pPr>
      <w:r w:rsidRPr="00C56A2F">
        <w:rPr>
          <w:noProof/>
          <w:sz w:val="32"/>
          <w:szCs w:val="32"/>
          <w:lang w:eastAsia="ru-RU"/>
        </w:rPr>
        <w:drawing>
          <wp:inline distT="0" distB="0" distL="0" distR="0">
            <wp:extent cx="2570869" cy="2521207"/>
            <wp:effectExtent l="19050" t="0" r="19931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t xml:space="preserve">           </w:t>
      </w:r>
      <w:r w:rsidRPr="001001BB">
        <w:rPr>
          <w:noProof/>
          <w:sz w:val="32"/>
          <w:szCs w:val="32"/>
          <w:lang w:eastAsia="ru-RU"/>
        </w:rPr>
        <w:drawing>
          <wp:inline distT="0" distB="0" distL="0" distR="0">
            <wp:extent cx="2619485" cy="2520572"/>
            <wp:effectExtent l="19050" t="0" r="28465" b="0"/>
            <wp:docPr id="1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t xml:space="preserve">    </w:t>
      </w:r>
    </w:p>
    <w:p w:rsidR="00784E93" w:rsidRDefault="00784E93" w:rsidP="00784E93">
      <w:pPr>
        <w:jc w:val="center"/>
        <w:rPr>
          <w:noProof/>
          <w:sz w:val="32"/>
          <w:szCs w:val="32"/>
          <w:lang w:eastAsia="ru-RU"/>
        </w:rPr>
      </w:pPr>
    </w:p>
    <w:p w:rsidR="00784E93" w:rsidRDefault="00784E93" w:rsidP="00784E93">
      <w:pPr>
        <w:jc w:val="center"/>
        <w:rPr>
          <w:noProof/>
          <w:sz w:val="32"/>
          <w:szCs w:val="32"/>
          <w:lang w:eastAsia="ru-RU"/>
        </w:rPr>
      </w:pPr>
    </w:p>
    <w:p w:rsidR="00784E93" w:rsidRDefault="00784E93" w:rsidP="00784E93">
      <w:pPr>
        <w:jc w:val="center"/>
        <w:rPr>
          <w:b/>
          <w:sz w:val="28"/>
          <w:szCs w:val="28"/>
        </w:rPr>
      </w:pPr>
      <w:r w:rsidRPr="00B14827">
        <w:rPr>
          <w:b/>
          <w:sz w:val="28"/>
          <w:szCs w:val="28"/>
        </w:rPr>
        <w:t>Семьи.</w:t>
      </w:r>
    </w:p>
    <w:p w:rsidR="00784E93" w:rsidRDefault="00784E93" w:rsidP="00784E93">
      <w:pPr>
        <w:rPr>
          <w:b/>
          <w:sz w:val="28"/>
          <w:szCs w:val="28"/>
        </w:rPr>
      </w:pPr>
      <w:r w:rsidRPr="00B14827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13330" cy="2272786"/>
            <wp:effectExtent l="19050" t="0" r="25070" b="0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</w:t>
      </w:r>
      <w:r w:rsidRPr="001001BB">
        <w:rPr>
          <w:b/>
          <w:sz w:val="28"/>
          <w:szCs w:val="28"/>
        </w:rPr>
        <w:drawing>
          <wp:inline distT="0" distB="0" distL="0" distR="0">
            <wp:extent cx="2296021" cy="2267501"/>
            <wp:effectExtent l="19050" t="0" r="28079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</w:t>
      </w:r>
    </w:p>
    <w:p w:rsidR="008A0633" w:rsidRPr="000D2281" w:rsidRDefault="008A0633" w:rsidP="000D2281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Для успешной адаптации ребёнок должен быть готов к обучению в школе.  В готовности к школьному обучению можно выделить три  основных компонента: </w:t>
      </w:r>
      <w:r w:rsidRPr="000D2281">
        <w:rPr>
          <w:i/>
          <w:sz w:val="28"/>
          <w:szCs w:val="28"/>
        </w:rPr>
        <w:t>личностная готовность, волевая готовность, интеллектуальная готовность.</w:t>
      </w:r>
    </w:p>
    <w:p w:rsidR="008A0633" w:rsidRDefault="00766E5D" w:rsidP="000D2281">
      <w:pPr>
        <w:ind w:firstLine="708"/>
        <w:jc w:val="both"/>
        <w:rPr>
          <w:sz w:val="28"/>
          <w:szCs w:val="28"/>
        </w:rPr>
      </w:pPr>
      <w:r w:rsidRPr="000D2281">
        <w:rPr>
          <w:i/>
          <w:sz w:val="28"/>
          <w:szCs w:val="28"/>
        </w:rPr>
        <w:t>Личностная готовность</w:t>
      </w:r>
      <w:r>
        <w:rPr>
          <w:sz w:val="28"/>
          <w:szCs w:val="28"/>
        </w:rPr>
        <w:t xml:space="preserve"> это формирование внутренней позиции школьника – желание учиться, посещать школу. Школа должна интересовать  ребёнка не только общением со сверстниками, но и своей основной деятельностью – учением.  </w:t>
      </w:r>
      <w:r w:rsidR="00A91212">
        <w:rPr>
          <w:sz w:val="28"/>
          <w:szCs w:val="28"/>
        </w:rPr>
        <w:t>Важно и формирование у ребёнка в семье познавательной активности. Дети, обычно,  интересуются какой – либо деятельностью, если мама или папа могут сами полностью отдаться ей, вложить в неё душу.Здесь полезно совместное чтение художественной литературы</w:t>
      </w:r>
      <w:r w:rsidR="00B77BA4">
        <w:rPr>
          <w:sz w:val="28"/>
          <w:szCs w:val="28"/>
        </w:rPr>
        <w:t>, просмотр фильмов о школе, игры в школу. Личностная готовность включает также определённое отношение к себе, к своим способностям, к действиям, результатам деятельности. Самооценка первоклассника  должна быть адекватной. В личностную готовность входит и коммуникативная часть. Ребёнок должен уметь вступать в общение с педагогом и сверстниками, уметь совместно действовать с учителем и одноклассниками.</w:t>
      </w:r>
    </w:p>
    <w:p w:rsidR="003E7A8E" w:rsidRDefault="003E7A8E" w:rsidP="000D2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Следующим компонентом психологической готовности к школе является </w:t>
      </w:r>
      <w:r w:rsidRPr="000D2281">
        <w:rPr>
          <w:i/>
          <w:sz w:val="28"/>
          <w:szCs w:val="28"/>
        </w:rPr>
        <w:t>эмоционально – волевая готовность</w:t>
      </w:r>
      <w:r>
        <w:rPr>
          <w:sz w:val="28"/>
          <w:szCs w:val="28"/>
        </w:rPr>
        <w:t xml:space="preserve">. Волевая готовность заключается в способности ребёнка трудиться, делая то, что от него требует учитель, соблюдая режим школьной жизни и правила. Ребёнок должен уметь управлять своим поведением, умственной  деятельностью. Наличие волевых качеств у ребёнка поможет ему длительное время выполнять задания, не отвлекаясь на уроке, доводить дело до конца. Сюда относятся и такие личностные качества, как умение преодолевать трудности и относиться </w:t>
      </w:r>
      <w:r>
        <w:rPr>
          <w:sz w:val="28"/>
          <w:szCs w:val="28"/>
        </w:rPr>
        <w:lastRenderedPageBreak/>
        <w:t>к ошибкам как к определённому результату своего труда, умение усваивать информацию в ситуации группового обучения.</w:t>
      </w:r>
    </w:p>
    <w:p w:rsidR="003E7A8E" w:rsidRDefault="003E7A8E" w:rsidP="000D2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Важна и эмоциональная зрелость – достаточная независимость в поведении, адекватное ситуации эмоциональное реагирование.</w:t>
      </w:r>
    </w:p>
    <w:p w:rsidR="003E7A8E" w:rsidRDefault="003E7A8E" w:rsidP="000D2281">
      <w:pPr>
        <w:ind w:firstLine="708"/>
        <w:jc w:val="both"/>
        <w:rPr>
          <w:sz w:val="28"/>
          <w:szCs w:val="28"/>
        </w:rPr>
      </w:pPr>
      <w:r w:rsidRPr="000D2281">
        <w:rPr>
          <w:i/>
          <w:sz w:val="28"/>
          <w:szCs w:val="28"/>
        </w:rPr>
        <w:t>Интеллектуальная готовность</w:t>
      </w:r>
      <w:r>
        <w:rPr>
          <w:sz w:val="28"/>
          <w:szCs w:val="28"/>
        </w:rPr>
        <w:t xml:space="preserve"> к школьному обучению включает в себя достаточный словарный запас ребёнка, широкий кругозор</w:t>
      </w:r>
      <w:r w:rsidR="00967141">
        <w:rPr>
          <w:sz w:val="28"/>
          <w:szCs w:val="28"/>
        </w:rPr>
        <w:t>, развитие познавательных процессов: памяти, внимания, мышления. Ребёнок должен уметь сосредоточить внимание на разнообразной работе. Не менее важна и способность ребёнка запоминать материал. Интеллектуальная готовность так же связана с развитием мыслительных процессов: способностью обобщать и сравнивать, классифицировать, выделять существенные признаки, определять причинно–следственные связи, делать выводы.</w:t>
      </w:r>
    </w:p>
    <w:p w:rsidR="00967141" w:rsidRPr="000D2281" w:rsidRDefault="00967141" w:rsidP="000D2281">
      <w:pPr>
        <w:jc w:val="center"/>
        <w:rPr>
          <w:i/>
          <w:sz w:val="28"/>
          <w:szCs w:val="28"/>
        </w:rPr>
      </w:pPr>
      <w:r w:rsidRPr="000D2281">
        <w:rPr>
          <w:i/>
          <w:sz w:val="28"/>
          <w:szCs w:val="28"/>
        </w:rPr>
        <w:t>Как родителям можно помочь ребёнку адаптироваться в школе?</w:t>
      </w:r>
    </w:p>
    <w:p w:rsidR="00967141" w:rsidRPr="000D2281" w:rsidRDefault="00967141" w:rsidP="000D2281">
      <w:pPr>
        <w:jc w:val="both"/>
        <w:rPr>
          <w:sz w:val="28"/>
          <w:szCs w:val="28"/>
          <w:u w:val="single"/>
        </w:rPr>
      </w:pPr>
      <w:r w:rsidRPr="000D2281">
        <w:rPr>
          <w:sz w:val="28"/>
          <w:szCs w:val="28"/>
          <w:u w:val="single"/>
        </w:rPr>
        <w:t>Дозировать нагрузку ребёнка.</w:t>
      </w:r>
    </w:p>
    <w:p w:rsidR="00967141" w:rsidRDefault="00967141" w:rsidP="000D2281">
      <w:pPr>
        <w:ind w:firstLine="708"/>
        <w:jc w:val="both"/>
        <w:rPr>
          <w:sz w:val="28"/>
          <w:szCs w:val="28"/>
        </w:rPr>
      </w:pPr>
      <w:r w:rsidRPr="00967141">
        <w:rPr>
          <w:sz w:val="28"/>
          <w:szCs w:val="28"/>
        </w:rPr>
        <w:t>Не надо одновременно отправлять ребёнка в первый класс общеобразовательной школы и учреждение дополнительного образования ( музыкальная, художественная школа). Само поступление в школу</w:t>
      </w:r>
      <w:r w:rsidR="00D03C0F">
        <w:rPr>
          <w:sz w:val="28"/>
          <w:szCs w:val="28"/>
        </w:rPr>
        <w:t xml:space="preserve"> для ребёнка уже большой стресс, и не стоит его усугублять. Пусть сначала адаптируется в общеобразовательной школе, а через год можно и в другу поступить.</w:t>
      </w:r>
    </w:p>
    <w:p w:rsidR="00D03C0F" w:rsidRPr="000D2281" w:rsidRDefault="00D03C0F" w:rsidP="000D2281">
      <w:pPr>
        <w:jc w:val="both"/>
        <w:rPr>
          <w:sz w:val="28"/>
          <w:szCs w:val="28"/>
          <w:u w:val="single"/>
        </w:rPr>
      </w:pPr>
      <w:r w:rsidRPr="000D2281">
        <w:rPr>
          <w:sz w:val="28"/>
          <w:szCs w:val="28"/>
          <w:u w:val="single"/>
        </w:rPr>
        <w:t>Повышенное внимание и интерес к новой школьной жизни ребёнка.</w:t>
      </w:r>
    </w:p>
    <w:p w:rsidR="00D03C0F" w:rsidRDefault="00D03C0F" w:rsidP="000D2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день после уроков интересуйтесь у ребёнка, как прошёл его учебный день. С кем он общался и о чём? Что нового узнал на занятиях? Что его порадовало или огорчило?</w:t>
      </w:r>
    </w:p>
    <w:p w:rsidR="00D03C0F" w:rsidRPr="000D2281" w:rsidRDefault="00D03C0F" w:rsidP="000D2281">
      <w:pPr>
        <w:jc w:val="both"/>
        <w:rPr>
          <w:sz w:val="28"/>
          <w:szCs w:val="28"/>
          <w:u w:val="single"/>
        </w:rPr>
      </w:pPr>
      <w:r w:rsidRPr="000D2281">
        <w:rPr>
          <w:sz w:val="28"/>
          <w:szCs w:val="28"/>
          <w:u w:val="single"/>
        </w:rPr>
        <w:t>Поддерживайте положительное отношение к школе.</w:t>
      </w:r>
    </w:p>
    <w:p w:rsidR="00D03C0F" w:rsidRDefault="00D03C0F" w:rsidP="000D2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Мнение родителей очень важно для ребёнка, и поэтому ваше отношение к школе должно быть положительным и спокойным. Видя это, ребёнок будет спокоен и готов к возникающим трудностям.</w:t>
      </w:r>
    </w:p>
    <w:p w:rsidR="00D03C0F" w:rsidRPr="000D2281" w:rsidRDefault="00D03C0F" w:rsidP="000D2281">
      <w:pPr>
        <w:jc w:val="both"/>
        <w:rPr>
          <w:sz w:val="28"/>
          <w:szCs w:val="28"/>
          <w:u w:val="single"/>
        </w:rPr>
      </w:pPr>
      <w:r w:rsidRPr="000D2281">
        <w:rPr>
          <w:sz w:val="28"/>
          <w:szCs w:val="28"/>
          <w:u w:val="single"/>
        </w:rPr>
        <w:t>Вселяйте уверенность ребёнка в его силах.</w:t>
      </w:r>
    </w:p>
    <w:p w:rsidR="00D03C0F" w:rsidRDefault="00D03C0F" w:rsidP="000D2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Постоянно подбадривайте ребёнка и говорите, что у него обязательно всё получиться, надо только постараться</w:t>
      </w:r>
      <w:r w:rsidR="00B53476">
        <w:rPr>
          <w:sz w:val="28"/>
          <w:szCs w:val="28"/>
        </w:rPr>
        <w:t>. Не критикуйте за неудачи, а помогайте научиться их исправлять.</w:t>
      </w:r>
    </w:p>
    <w:p w:rsidR="00B53476" w:rsidRPr="000D2281" w:rsidRDefault="00B53476" w:rsidP="000D2281">
      <w:pPr>
        <w:jc w:val="both"/>
        <w:rPr>
          <w:sz w:val="28"/>
          <w:szCs w:val="28"/>
          <w:u w:val="single"/>
        </w:rPr>
      </w:pPr>
      <w:r w:rsidRPr="000D2281">
        <w:rPr>
          <w:sz w:val="28"/>
          <w:szCs w:val="28"/>
          <w:u w:val="single"/>
        </w:rPr>
        <w:t>Обязательно соблюдайте режим дня.</w:t>
      </w:r>
    </w:p>
    <w:p w:rsidR="00B53476" w:rsidRDefault="00B53476" w:rsidP="000D2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Растущему организму необходимо достаточно спать, не игнорируйте потребность ребёнка в дневном сне, отдыхать, гулять на свежем воздухе, правильно питаться.</w:t>
      </w:r>
    </w:p>
    <w:p w:rsidR="00B53476" w:rsidRPr="000D2281" w:rsidRDefault="00B53476" w:rsidP="000D2281">
      <w:pPr>
        <w:jc w:val="both"/>
        <w:rPr>
          <w:sz w:val="28"/>
          <w:szCs w:val="28"/>
          <w:u w:val="single"/>
        </w:rPr>
      </w:pPr>
      <w:r w:rsidRPr="000D2281">
        <w:rPr>
          <w:sz w:val="28"/>
          <w:szCs w:val="28"/>
          <w:u w:val="single"/>
        </w:rPr>
        <w:t>Не забывайте хвалить ребёнка.</w:t>
      </w:r>
    </w:p>
    <w:p w:rsidR="00B53476" w:rsidRPr="00967141" w:rsidRDefault="00B53476" w:rsidP="000D2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6-8 лет надо учить «на успехе». В этом возрасте дети особенно ориентированы на реакцию взрослых. Они очень чутко отзываются на похвалу или порицание родственников, стараются привлечь к себе внимание, почувствовать себя нужными, любимыми.</w:t>
      </w:r>
      <w:r w:rsidR="000D2281">
        <w:rPr>
          <w:sz w:val="28"/>
          <w:szCs w:val="28"/>
        </w:rPr>
        <w:t xml:space="preserve"> Похвала это сильный стимул для повышения интереса первоклассника к школе и обучению.</w:t>
      </w:r>
    </w:p>
    <w:p w:rsidR="001C7A84" w:rsidRPr="00622010" w:rsidRDefault="001C7A84" w:rsidP="000D2281">
      <w:pPr>
        <w:jc w:val="both"/>
        <w:rPr>
          <w:sz w:val="28"/>
          <w:szCs w:val="28"/>
        </w:rPr>
      </w:pPr>
    </w:p>
    <w:sectPr w:rsidR="001C7A84" w:rsidRPr="00622010" w:rsidSect="0055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E3F66"/>
    <w:multiLevelType w:val="hybridMultilevel"/>
    <w:tmpl w:val="B39A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7A84"/>
    <w:rsid w:val="000D2281"/>
    <w:rsid w:val="001C7A84"/>
    <w:rsid w:val="003E7A8E"/>
    <w:rsid w:val="00432D86"/>
    <w:rsid w:val="00490A83"/>
    <w:rsid w:val="00554D7C"/>
    <w:rsid w:val="00622010"/>
    <w:rsid w:val="00766E5D"/>
    <w:rsid w:val="00784E93"/>
    <w:rsid w:val="00851F52"/>
    <w:rsid w:val="008A0633"/>
    <w:rsid w:val="00967141"/>
    <w:rsid w:val="00A91212"/>
    <w:rsid w:val="00B53476"/>
    <w:rsid w:val="00B77BA4"/>
    <w:rsid w:val="00D0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pieChart>
        <c:varyColors val="1"/>
        <c:ser>
          <c:idx val="0"/>
          <c:order val="0"/>
          <c:cat>
            <c:strRef>
              <c:f>Лист1!$A$1:$A$2</c:f>
              <c:strCache>
                <c:ptCount val="2"/>
                <c:pt idx="0">
                  <c:v>нарушения речевого развития</c:v>
                </c:pt>
                <c:pt idx="1">
                  <c:v>речевое развитие в норме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12</c:v>
                </c:pt>
                <c:pt idx="1">
                  <c:v>20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pieChart>
        <c:varyColors val="1"/>
        <c:ser>
          <c:idx val="0"/>
          <c:order val="0"/>
          <c:cat>
            <c:strRef>
              <c:f>Лист1!$A$1:$A$2</c:f>
              <c:strCache>
                <c:ptCount val="2"/>
                <c:pt idx="0">
                  <c:v>посещали детский сад</c:v>
                </c:pt>
                <c:pt idx="1">
                  <c:v>не посещали детский сад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28</c:v>
                </c:pt>
                <c:pt idx="1">
                  <c:v>4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pieChart>
        <c:varyColors val="1"/>
        <c:ser>
          <c:idx val="0"/>
          <c:order val="0"/>
          <c:cat>
            <c:strRef>
              <c:f>Лист1!$A$1:$A$3</c:f>
              <c:strCache>
                <c:ptCount val="3"/>
                <c:pt idx="0">
                  <c:v>D1</c:v>
                </c:pt>
                <c:pt idx="1">
                  <c:v>D2</c:v>
                </c:pt>
                <c:pt idx="2">
                  <c:v>D3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8</c:v>
                </c:pt>
                <c:pt idx="1">
                  <c:v>22</c:v>
                </c:pt>
                <c:pt idx="2">
                  <c:v>2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pieChart>
        <c:varyColors val="1"/>
        <c:ser>
          <c:idx val="0"/>
          <c:order val="0"/>
          <c:cat>
            <c:strRef>
              <c:f>Лист1!$A$1:$A$2</c:f>
              <c:strCache>
                <c:ptCount val="2"/>
                <c:pt idx="0">
                  <c:v>основная</c:v>
                </c:pt>
                <c:pt idx="1">
                  <c:v>подготовительная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25</c:v>
                </c:pt>
                <c:pt idx="1">
                  <c:v>7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  <c:dispBlanksAs val="zero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pieChart>
        <c:varyColors val="1"/>
        <c:ser>
          <c:idx val="0"/>
          <c:order val="0"/>
          <c:cat>
            <c:strRef>
              <c:f>Лист1!$A$1:$A$2</c:f>
              <c:strCache>
                <c:ptCount val="2"/>
                <c:pt idx="0">
                  <c:v>неполная семья (с мамой)</c:v>
                </c:pt>
                <c:pt idx="1">
                  <c:v>полная семья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6</c:v>
                </c:pt>
                <c:pt idx="1">
                  <c:v>26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pieChart>
        <c:varyColors val="1"/>
        <c:ser>
          <c:idx val="0"/>
          <c:order val="0"/>
          <c:cat>
            <c:strRef>
              <c:f>Лист1!$A$1:$A$3</c:f>
              <c:strCache>
                <c:ptCount val="3"/>
                <c:pt idx="0">
                  <c:v>единственный ребёнок в семье</c:v>
                </c:pt>
                <c:pt idx="1">
                  <c:v>есть брат (сестра)</c:v>
                </c:pt>
                <c:pt idx="2">
                  <c:v>многодетная семья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14</c:v>
                </c:pt>
                <c:pt idx="1">
                  <c:v>11</c:v>
                </c:pt>
                <c:pt idx="2">
                  <c:v>7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UserPC</cp:lastModifiedBy>
  <cp:revision>3</cp:revision>
  <dcterms:created xsi:type="dcterms:W3CDTF">2015-09-22T14:05:00Z</dcterms:created>
  <dcterms:modified xsi:type="dcterms:W3CDTF">2015-10-13T13:26:00Z</dcterms:modified>
</cp:coreProperties>
</file>