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D2" w:rsidRPr="00D153CF" w:rsidRDefault="00D153CF" w:rsidP="00D15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 xml:space="preserve">МБОУ «Средняя общеобразовательная школа №143 с углубленным изучением отдельных предметов» </w:t>
      </w:r>
      <w:proofErr w:type="gramStart"/>
      <w:r w:rsidRPr="00D153CF">
        <w:rPr>
          <w:rFonts w:ascii="Times New Roman" w:hAnsi="Times New Roman" w:cs="Times New Roman"/>
          <w:sz w:val="24"/>
          <w:szCs w:val="24"/>
        </w:rPr>
        <w:t>Ново-Савиновского</w:t>
      </w:r>
      <w:proofErr w:type="gramEnd"/>
      <w:r w:rsidRPr="00D153CF">
        <w:rPr>
          <w:rFonts w:ascii="Times New Roman" w:hAnsi="Times New Roman" w:cs="Times New Roman"/>
          <w:sz w:val="24"/>
          <w:szCs w:val="24"/>
        </w:rPr>
        <w:t xml:space="preserve"> района г. Казани</w:t>
      </w:r>
    </w:p>
    <w:p w:rsidR="00D153CF" w:rsidRPr="00D153CF" w:rsidRDefault="00D153CF" w:rsidP="00D153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3CF" w:rsidRPr="00D153CF" w:rsidRDefault="00D153CF" w:rsidP="00D153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3CF" w:rsidRPr="00D153CF" w:rsidRDefault="00D153CF" w:rsidP="00D153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3CF" w:rsidRPr="00D153CF" w:rsidRDefault="00D153CF" w:rsidP="00D153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3CF" w:rsidRPr="00D153CF" w:rsidRDefault="00D153CF" w:rsidP="00D153CF">
      <w:pPr>
        <w:jc w:val="center"/>
        <w:rPr>
          <w:rFonts w:ascii="Times New Roman" w:hAnsi="Times New Roman" w:cs="Times New Roman"/>
          <w:sz w:val="32"/>
          <w:szCs w:val="32"/>
        </w:rPr>
      </w:pPr>
      <w:r w:rsidRPr="00D153CF">
        <w:rPr>
          <w:rFonts w:ascii="Times New Roman" w:hAnsi="Times New Roman" w:cs="Times New Roman"/>
          <w:sz w:val="32"/>
          <w:szCs w:val="32"/>
        </w:rPr>
        <w:t>Исследовательская деятельность учащихся как один из факторов повышения качества образования</w:t>
      </w:r>
    </w:p>
    <w:p w:rsidR="00D153CF" w:rsidRPr="00D153CF" w:rsidRDefault="00D153CF">
      <w:pPr>
        <w:rPr>
          <w:rFonts w:ascii="Times New Roman" w:hAnsi="Times New Roman" w:cs="Times New Roman"/>
        </w:rPr>
      </w:pPr>
    </w:p>
    <w:p w:rsidR="00D153CF" w:rsidRPr="00D153CF" w:rsidRDefault="00D153CF">
      <w:pPr>
        <w:rPr>
          <w:rFonts w:ascii="Times New Roman" w:hAnsi="Times New Roman" w:cs="Times New Roman"/>
        </w:rPr>
      </w:pPr>
    </w:p>
    <w:p w:rsidR="00D153CF" w:rsidRPr="00D153CF" w:rsidRDefault="00D153CF">
      <w:pPr>
        <w:rPr>
          <w:rFonts w:ascii="Times New Roman" w:hAnsi="Times New Roman" w:cs="Times New Roman"/>
        </w:rPr>
      </w:pPr>
    </w:p>
    <w:p w:rsidR="00D153CF" w:rsidRPr="00D153CF" w:rsidRDefault="00D153CF">
      <w:pPr>
        <w:rPr>
          <w:rFonts w:ascii="Times New Roman" w:hAnsi="Times New Roman" w:cs="Times New Roman"/>
        </w:rPr>
      </w:pPr>
    </w:p>
    <w:p w:rsidR="00D153CF" w:rsidRPr="00D153CF" w:rsidRDefault="00D153CF">
      <w:pPr>
        <w:rPr>
          <w:rFonts w:ascii="Times New Roman" w:hAnsi="Times New Roman" w:cs="Times New Roman"/>
        </w:rPr>
      </w:pPr>
    </w:p>
    <w:p w:rsidR="00D153CF" w:rsidRPr="00D153CF" w:rsidRDefault="00D153CF">
      <w:pPr>
        <w:rPr>
          <w:rFonts w:ascii="Times New Roman" w:hAnsi="Times New Roman" w:cs="Times New Roman"/>
        </w:rPr>
      </w:pP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Pr="00D153CF" w:rsidRDefault="00D153CF" w:rsidP="00D153CF">
      <w:pPr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Выступление на </w:t>
      </w:r>
      <w:proofErr w:type="gramStart"/>
      <w:r w:rsidRPr="00D153CF">
        <w:rPr>
          <w:rFonts w:ascii="Times New Roman" w:hAnsi="Times New Roman" w:cs="Times New Roman"/>
          <w:sz w:val="24"/>
          <w:szCs w:val="24"/>
        </w:rPr>
        <w:t>августовских</w:t>
      </w:r>
      <w:proofErr w:type="gramEnd"/>
    </w:p>
    <w:p w:rsidR="00D153CF" w:rsidRPr="00D153CF" w:rsidRDefault="00D153CF" w:rsidP="00D153CF">
      <w:pPr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педагогических </w:t>
      </w:r>
      <w:proofErr w:type="gramStart"/>
      <w:r w:rsidRPr="00D153CF">
        <w:rPr>
          <w:rFonts w:ascii="Times New Roman" w:hAnsi="Times New Roman" w:cs="Times New Roman"/>
          <w:sz w:val="24"/>
          <w:szCs w:val="24"/>
        </w:rPr>
        <w:t>чтениях</w:t>
      </w:r>
      <w:proofErr w:type="gramEnd"/>
      <w:r w:rsidRPr="00D153CF">
        <w:rPr>
          <w:rFonts w:ascii="Times New Roman" w:hAnsi="Times New Roman" w:cs="Times New Roman"/>
          <w:sz w:val="24"/>
          <w:szCs w:val="24"/>
        </w:rPr>
        <w:t>.</w:t>
      </w:r>
    </w:p>
    <w:p w:rsidR="00D153CF" w:rsidRPr="00D153CF" w:rsidRDefault="00D153CF" w:rsidP="00D153CF">
      <w:pPr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Подготовила</w:t>
      </w:r>
    </w:p>
    <w:p w:rsidR="00D153CF" w:rsidRPr="00D153CF" w:rsidRDefault="00D153CF" w:rsidP="00D153CF">
      <w:pPr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D153CF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Pr="00D153CF">
        <w:rPr>
          <w:rFonts w:ascii="Times New Roman" w:hAnsi="Times New Roman" w:cs="Times New Roman"/>
          <w:sz w:val="24"/>
          <w:szCs w:val="24"/>
        </w:rPr>
        <w:t xml:space="preserve"> М.Ф.,</w:t>
      </w:r>
    </w:p>
    <w:p w:rsidR="00D153CF" w:rsidRPr="00D153CF" w:rsidRDefault="00D153CF" w:rsidP="00D153CF">
      <w:pPr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D153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53CF">
        <w:rPr>
          <w:rFonts w:ascii="Times New Roman" w:hAnsi="Times New Roman" w:cs="Times New Roman"/>
          <w:sz w:val="24"/>
          <w:szCs w:val="24"/>
        </w:rPr>
        <w:t xml:space="preserve"> кв.</w:t>
      </w:r>
      <w:proofErr w:type="gramEnd"/>
      <w:r w:rsidRPr="00D153CF">
        <w:rPr>
          <w:rFonts w:ascii="Times New Roman" w:hAnsi="Times New Roman" w:cs="Times New Roman"/>
          <w:sz w:val="24"/>
          <w:szCs w:val="24"/>
        </w:rPr>
        <w:t xml:space="preserve"> категория</w:t>
      </w: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Pr="00D153CF" w:rsidRDefault="00D153CF">
      <w:pPr>
        <w:rPr>
          <w:rFonts w:ascii="Times New Roman" w:hAnsi="Times New Roman" w:cs="Times New Roman"/>
          <w:sz w:val="24"/>
          <w:szCs w:val="24"/>
        </w:rPr>
      </w:pPr>
    </w:p>
    <w:p w:rsidR="00D153CF" w:rsidRDefault="00D153CF" w:rsidP="00D15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3CF">
        <w:rPr>
          <w:rFonts w:ascii="Times New Roman" w:hAnsi="Times New Roman" w:cs="Times New Roman"/>
          <w:sz w:val="24"/>
          <w:szCs w:val="24"/>
        </w:rPr>
        <w:t>2013 год</w:t>
      </w:r>
    </w:p>
    <w:p w:rsidR="00D153CF" w:rsidRDefault="00D153CF" w:rsidP="00D153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186" w:rsidRDefault="005B7186" w:rsidP="005B7186">
      <w:pPr>
        <w:pStyle w:val="a8"/>
        <w:shd w:val="clear" w:color="auto" w:fill="FFFFFF"/>
        <w:spacing w:line="360" w:lineRule="atLeast"/>
        <w:ind w:firstLine="708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lastRenderedPageBreak/>
        <w:t>Исследовательская   деятельность младших школьников – это творческая познавательная деятельность, направленная на постижение мира, «открытие детьми новых для них знаний. Она обеспечивает условия для продуктивного развития их творческого потенциала, является средством активизации учащихся, формирования у них интереса к изучаемому материалу, позволяет существенно</w:t>
      </w:r>
      <w:r>
        <w:rPr>
          <w:rFonts w:ascii="Georgia" w:hAnsi="Georgia"/>
          <w:color w:val="111111"/>
          <w:sz w:val="27"/>
          <w:szCs w:val="27"/>
        </w:rPr>
        <w:t xml:space="preserve"> расширить рамки изучаемого </w:t>
      </w:r>
    </w:p>
    <w:p w:rsidR="005B7186" w:rsidRDefault="005B7186" w:rsidP="005B7186">
      <w:pPr>
        <w:pStyle w:val="a8"/>
        <w:shd w:val="clear" w:color="auto" w:fill="FFFFFF"/>
        <w:spacing w:line="360" w:lineRule="atLeast"/>
        <w:ind w:firstLine="708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И</w:t>
      </w:r>
      <w:r>
        <w:rPr>
          <w:rFonts w:ascii="Georgia" w:hAnsi="Georgia"/>
          <w:color w:val="111111"/>
          <w:sz w:val="27"/>
          <w:szCs w:val="27"/>
        </w:rPr>
        <w:t>сследовательскую деятельность младших школьников следует определить как учебно-исследовательскую, так как она направлена на «открытие» субъектных знаний, формирование умений необходимых для  осуществления поиска новой информации, усвоение приемов и способов самостоятельного познания.</w:t>
      </w:r>
    </w:p>
    <w:p w:rsidR="005B7186" w:rsidRDefault="005B7186" w:rsidP="005B7186">
      <w:pPr>
        <w:pStyle w:val="a8"/>
        <w:shd w:val="clear" w:color="auto" w:fill="FFFFFF"/>
        <w:spacing w:line="360" w:lineRule="atLeast"/>
        <w:ind w:firstLine="708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Актуальность организации исследовательской деятельности младших школьников  связана с тем, что современное образование направлено на формирование личности, которая обладает такими качествами как самостоятельность, активность, умение творчески подходить к решению возникающих проблем. С 2011 учебного года начальные школы  работают по новому образовательному стандарту. Требования к усвоению дисциплины “Окружающий мир” в стандарте сформированы следующим образом:</w:t>
      </w:r>
    </w:p>
    <w:p w:rsidR="005B7186" w:rsidRDefault="005B7186" w:rsidP="005B7186">
      <w:pPr>
        <w:pStyle w:val="a8"/>
        <w:shd w:val="clear" w:color="auto" w:fill="FFFFFF"/>
        <w:spacing w:line="360" w:lineRule="atLeast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5B7186" w:rsidRDefault="005B7186" w:rsidP="005B7186">
      <w:pPr>
        <w:pStyle w:val="a8"/>
        <w:shd w:val="clear" w:color="auto" w:fill="FFFFFF"/>
        <w:spacing w:line="360" w:lineRule="atLeast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2) </w:t>
      </w:r>
      <w:proofErr w:type="spellStart"/>
      <w:r>
        <w:rPr>
          <w:rFonts w:ascii="Georgia" w:hAnsi="Georgia"/>
          <w:color w:val="111111"/>
          <w:sz w:val="27"/>
          <w:szCs w:val="27"/>
        </w:rPr>
        <w:t>сформированность</w:t>
      </w:r>
      <w:proofErr w:type="spellEnd"/>
      <w:r>
        <w:rPr>
          <w:rFonts w:ascii="Georgia" w:hAnsi="Georgia"/>
          <w:color w:val="111111"/>
          <w:sz w:val="27"/>
          <w:szCs w:val="27"/>
        </w:rPr>
        <w:t xml:space="preserve"> уважительного отношения к своей стране, родному краю, своей семье, истории, культуре, природе нашей страны, ее современной жизни;</w:t>
      </w:r>
    </w:p>
    <w:p w:rsidR="005B7186" w:rsidRDefault="005B7186" w:rsidP="005B7186">
      <w:pPr>
        <w:pStyle w:val="a8"/>
        <w:shd w:val="clear" w:color="auto" w:fill="FFFFFF"/>
        <w:spacing w:line="360" w:lineRule="atLeast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3) освоение доступных способов изучения природы и общества (наблюдение, опыт, сравнение, классификация с получением информации из семейных архивов, от окружающих людей).  Основная идея стандарта в этом плане заключается в том, чтобы школьники могли научиться пользоваться этими способами для самостоятельного познания окружающего мира.</w:t>
      </w:r>
    </w:p>
    <w:p w:rsidR="005B7186" w:rsidRDefault="005B7186" w:rsidP="00D1231A">
      <w:pPr>
        <w:pStyle w:val="a8"/>
        <w:shd w:val="clear" w:color="auto" w:fill="FFFFFF"/>
        <w:spacing w:line="360" w:lineRule="atLeast"/>
        <w:ind w:firstLine="708"/>
        <w:jc w:val="both"/>
        <w:rPr>
          <w:rFonts w:ascii="Georgia" w:hAnsi="Georgia"/>
          <w:color w:val="111111"/>
          <w:sz w:val="27"/>
          <w:szCs w:val="27"/>
        </w:rPr>
      </w:pPr>
      <w:bookmarkStart w:id="0" w:name="_GoBack"/>
      <w:bookmarkEnd w:id="0"/>
      <w:r>
        <w:rPr>
          <w:rFonts w:ascii="Georgia" w:hAnsi="Georgia"/>
          <w:color w:val="111111"/>
          <w:sz w:val="27"/>
          <w:szCs w:val="27"/>
        </w:rPr>
        <w:t>Актуальность определяется еще и тем, что формировать исследовательские умения необходимо начинать формировать еще в начальной школе, так как именно в этом возрасте закладываются многие качества личности, от которых зависит успешность человека в будущем.</w:t>
      </w:r>
    </w:p>
    <w:p w:rsidR="00000000" w:rsidRPr="005B7186" w:rsidRDefault="005B7186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111111"/>
          <w:sz w:val="27"/>
          <w:szCs w:val="27"/>
        </w:rPr>
        <w:t xml:space="preserve">Дисциплина «Окружающий мир» предоставляет большие возможности  для организации исследований по различным темам в начальной школе. В современной школе авторы многих программ по курсу «Окружающий мир» считают исследовательскую деятельность основной формой организации </w:t>
      </w:r>
      <w:r>
        <w:rPr>
          <w:rFonts w:ascii="Georgia" w:hAnsi="Georgia"/>
          <w:color w:val="111111"/>
          <w:sz w:val="27"/>
          <w:szCs w:val="27"/>
        </w:rPr>
        <w:lastRenderedPageBreak/>
        <w:t xml:space="preserve">учебного процесса. </w:t>
      </w:r>
      <w:r w:rsidR="00D1231A" w:rsidRPr="005B7186">
        <w:rPr>
          <w:rFonts w:ascii="Times New Roman" w:hAnsi="Times New Roman" w:cs="Times New Roman"/>
          <w:sz w:val="28"/>
          <w:szCs w:val="28"/>
        </w:rPr>
        <w:t xml:space="preserve">В настоящее время  во всех сферах общественной жизни востребованы  люди  адаптированные, творческие,  </w:t>
      </w:r>
      <w:r w:rsidR="00D1231A" w:rsidRPr="005B7186">
        <w:rPr>
          <w:rFonts w:ascii="Times New Roman" w:hAnsi="Times New Roman" w:cs="Times New Roman"/>
          <w:sz w:val="28"/>
          <w:szCs w:val="28"/>
        </w:rPr>
        <w:t xml:space="preserve">активные, мобильные и инициативные. Современный человек должен уметь  наблюдать, анализировать, делать  предположения, отвечать за принятые решения. 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sz w:val="28"/>
          <w:szCs w:val="28"/>
        </w:rPr>
        <w:t>Сегодня возрастает значимость знания и, поэтому в школе  возникла необходимость поиска новых методов обучения и воспитания, направленных на пропаганду интеллектуальных ценностей и авторитета знаний, навыков научной работы и профессиональной научной деятель</w:t>
      </w:r>
      <w:r w:rsidRPr="005B7186">
        <w:rPr>
          <w:rFonts w:ascii="Times New Roman" w:hAnsi="Times New Roman" w:cs="Times New Roman"/>
          <w:sz w:val="28"/>
          <w:szCs w:val="28"/>
        </w:rPr>
        <w:t>ности.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«Мысль – как цветок, который постепенно накапливает жизненные соки. Дадим же корням эти соки, откроем перед цветком солнце – и он расцветёт. Будем учить ребёнка думать, откроем перед </w:t>
      </w: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>ним первоисточник мысли – окружающий мир. Дадим ему величайшую человеческую радость – радость познания».</w:t>
      </w: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5B7186" w:rsidRDefault="00D1231A" w:rsidP="005B718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>В.А.Сух</w:t>
      </w: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>омлинский</w:t>
      </w:r>
      <w:proofErr w:type="spellEnd"/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iCs/>
          <w:sz w:val="28"/>
          <w:szCs w:val="28"/>
        </w:rPr>
        <w:t>Эти слова созвучны моему пониманию учительского труда, тем более что «открытие мира» - главная задача учителя начальных классов.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sz w:val="28"/>
          <w:szCs w:val="28"/>
        </w:rPr>
        <w:t>Путей развития интеллектуально-творческого потенциала личности ребёнка суще</w:t>
      </w:r>
      <w:r w:rsidRPr="005B7186">
        <w:rPr>
          <w:rFonts w:ascii="Times New Roman" w:hAnsi="Times New Roman" w:cs="Times New Roman"/>
          <w:sz w:val="28"/>
          <w:szCs w:val="28"/>
        </w:rPr>
        <w:t xml:space="preserve">ствует много, но собственная исследовательская практика, бесспорно, - один из самых эффективных. Дети уже рождаются с врождённым поисковым рефлексом: что это? где это? зачем </w:t>
      </w:r>
      <w:proofErr w:type="gramStart"/>
      <w:r w:rsidRPr="005B718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B7186">
        <w:rPr>
          <w:rFonts w:ascii="Times New Roman" w:hAnsi="Times New Roman" w:cs="Times New Roman"/>
          <w:sz w:val="28"/>
          <w:szCs w:val="28"/>
        </w:rPr>
        <w:t xml:space="preserve">? какое это? Не все дети являются маленькими гениями. Но у любого ребёнка есть </w:t>
      </w:r>
      <w:r w:rsidRPr="005B7186">
        <w:rPr>
          <w:rFonts w:ascii="Times New Roman" w:hAnsi="Times New Roman" w:cs="Times New Roman"/>
          <w:sz w:val="28"/>
          <w:szCs w:val="28"/>
        </w:rPr>
        <w:t xml:space="preserve">свои сильные стороны, свой дар, своё исследовательское поведение. А если </w:t>
      </w:r>
      <w:proofErr w:type="gramStart"/>
      <w:r w:rsidRPr="005B7186">
        <w:rPr>
          <w:rFonts w:ascii="Times New Roman" w:hAnsi="Times New Roman" w:cs="Times New Roman"/>
          <w:sz w:val="28"/>
          <w:szCs w:val="28"/>
        </w:rPr>
        <w:t>не обращать на них внимание</w:t>
      </w:r>
      <w:proofErr w:type="gramEnd"/>
      <w:r w:rsidRPr="005B7186">
        <w:rPr>
          <w:rFonts w:ascii="Times New Roman" w:hAnsi="Times New Roman" w:cs="Times New Roman"/>
          <w:sz w:val="28"/>
          <w:szCs w:val="28"/>
        </w:rPr>
        <w:t xml:space="preserve"> в детстве, – это может оставить отпечаток на всей дальнейшей жизни ребёнка: он будет чувствовать себя бездарным и пустым человеком.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t>Свою работу по организации проектно-исследовательской деятельности я начала с проведения диагностики по изучению интересов и склонностей обучающихся. На основе полученных данных создался образ класса, и была сплан</w:t>
      </w:r>
      <w:r w:rsidRPr="005B7186">
        <w:rPr>
          <w:rFonts w:ascii="Times New Roman" w:hAnsi="Times New Roman" w:cs="Times New Roman"/>
          <w:bCs/>
          <w:sz w:val="28"/>
          <w:szCs w:val="28"/>
        </w:rPr>
        <w:t>ирована дальнейшая работа.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t>Главное  – увлечь и “заразить” детей, показать им значимость их деятельности и вселить уверенность в своих силах, а так же привлечь родителей к участию в школьн</w:t>
      </w:r>
      <w:r w:rsidRPr="005B7186">
        <w:rPr>
          <w:rFonts w:ascii="Times New Roman" w:hAnsi="Times New Roman" w:cs="Times New Roman"/>
          <w:bCs/>
          <w:sz w:val="28"/>
          <w:szCs w:val="28"/>
        </w:rPr>
        <w:t>ых делах своего ребёнка.</w:t>
      </w:r>
    </w:p>
    <w:p w:rsidR="00000000" w:rsidRPr="005B7186" w:rsidRDefault="00D1231A" w:rsidP="005B718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t>Затем систематически  направлять и корректировать исследовательскую деятельность учащихся.</w:t>
      </w:r>
    </w:p>
    <w:p w:rsidR="00000000" w:rsidRPr="005B7186" w:rsidRDefault="00D1231A" w:rsidP="005B718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t>С первого класса я нач</w:t>
      </w:r>
      <w:r w:rsidR="005B7186">
        <w:rPr>
          <w:rFonts w:ascii="Times New Roman" w:hAnsi="Times New Roman" w:cs="Times New Roman"/>
          <w:bCs/>
          <w:sz w:val="28"/>
          <w:szCs w:val="28"/>
        </w:rPr>
        <w:t>ала</w:t>
      </w:r>
      <w:r w:rsidRPr="005B7186">
        <w:rPr>
          <w:rFonts w:ascii="Times New Roman" w:hAnsi="Times New Roman" w:cs="Times New Roman"/>
          <w:bCs/>
          <w:sz w:val="28"/>
          <w:szCs w:val="28"/>
        </w:rPr>
        <w:t xml:space="preserve"> вовлекать своих учеников в мини-исследования, начиная с уроков окружающего мира.  Например,  по </w:t>
      </w:r>
      <w:r w:rsidR="005B7186">
        <w:rPr>
          <w:rFonts w:ascii="Times New Roman" w:hAnsi="Times New Roman" w:cs="Times New Roman"/>
          <w:bCs/>
          <w:sz w:val="28"/>
          <w:szCs w:val="28"/>
        </w:rPr>
        <w:t>теме «Как живут птицы»</w:t>
      </w:r>
      <w:r w:rsidRPr="005B71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5B7186" w:rsidRDefault="00D1231A" w:rsidP="005B718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Почти все работы </w:t>
      </w:r>
      <w:r w:rsidR="005B7186"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Pr="005B7186">
        <w:rPr>
          <w:rFonts w:ascii="Times New Roman" w:hAnsi="Times New Roman" w:cs="Times New Roman"/>
          <w:bCs/>
          <w:sz w:val="28"/>
          <w:szCs w:val="28"/>
        </w:rPr>
        <w:t xml:space="preserve">носят сначала  коллективный характер, тематика определяется   в основном </w:t>
      </w:r>
      <w:r w:rsidRPr="005B7186">
        <w:rPr>
          <w:rFonts w:ascii="Times New Roman" w:hAnsi="Times New Roman" w:cs="Times New Roman"/>
          <w:bCs/>
          <w:sz w:val="28"/>
          <w:szCs w:val="28"/>
        </w:rPr>
        <w:t>мною, но каждый ученик вносит свой вклад в общую работу, это приуча</w:t>
      </w:r>
      <w:r w:rsidR="005B7186">
        <w:rPr>
          <w:rFonts w:ascii="Times New Roman" w:hAnsi="Times New Roman" w:cs="Times New Roman"/>
          <w:bCs/>
          <w:sz w:val="28"/>
          <w:szCs w:val="28"/>
        </w:rPr>
        <w:t>ет</w:t>
      </w:r>
      <w:r w:rsidRPr="005B7186">
        <w:rPr>
          <w:rFonts w:ascii="Times New Roman" w:hAnsi="Times New Roman" w:cs="Times New Roman"/>
          <w:bCs/>
          <w:sz w:val="28"/>
          <w:szCs w:val="28"/>
        </w:rPr>
        <w:t xml:space="preserve"> детей работать в коллективе, ставить общие интересы выше своих.</w:t>
      </w:r>
    </w:p>
    <w:p w:rsidR="00D153CF" w:rsidRPr="005B7186" w:rsidRDefault="00D153CF" w:rsidP="005B718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t>На всех этапах я стараюсь направить деятельность моих учеников в нужное и полезное для них русло. Ребята ведут себя по-разному: одни с каким-то азартом активно ищут информацию для своих исследований по библиотекам, в интернете, другие втягивают в свою работу родителей, но есть и такие, которых приходится брать в “помощники”, обращаясь к ним с просьбой о помощи.  Ребёнок, чувствуя свою значимость, старается помочь учителю и вовлекается в исследовательскую работу. Найденный материал мы просматриваем, попутно выясняется, что нужно провести анкетирование, опрос или эксперимент, подобрать фотографии.</w:t>
      </w:r>
    </w:p>
    <w:p w:rsidR="00000000" w:rsidRPr="005B7186" w:rsidRDefault="00D1231A" w:rsidP="005B718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sz w:val="28"/>
          <w:szCs w:val="28"/>
        </w:rPr>
        <w:t>Я считаю если ученик, сумеет провести исследование, справиться с работой над учебным проектом, можно надеяться, что в настоящей взрослой жизни он окаж</w:t>
      </w:r>
      <w:r w:rsidRPr="005B7186">
        <w:rPr>
          <w:rFonts w:ascii="Times New Roman" w:hAnsi="Times New Roman" w:cs="Times New Roman"/>
          <w:bCs/>
          <w:sz w:val="28"/>
          <w:szCs w:val="28"/>
        </w:rPr>
        <w:t>ется более приспособленным: сумеет планировать собственную деятельность, ориентироваться в различных ситуациях, совместно работать с различными людьми, т.е. адаптироваться к современным условиям. Очевидно, что учить нужно именно тому, что может пригодиться</w:t>
      </w:r>
      <w:r w:rsidRPr="005B7186">
        <w:rPr>
          <w:rFonts w:ascii="Times New Roman" w:hAnsi="Times New Roman" w:cs="Times New Roman"/>
          <w:bCs/>
          <w:sz w:val="28"/>
          <w:szCs w:val="28"/>
        </w:rPr>
        <w:t>. Важно не сужать мировоззрение учеников, а развивать в них способность активно, самостоятельно выстраивать свой путь познания, свою жизнь.</w:t>
      </w:r>
    </w:p>
    <w:p w:rsidR="00000000" w:rsidRPr="005B7186" w:rsidRDefault="00D1231A" w:rsidP="005B718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sz w:val="28"/>
          <w:szCs w:val="28"/>
        </w:rPr>
        <w:t>Мы всегда должны помнить, что дети приходят в ш</w:t>
      </w:r>
      <w:r w:rsidRPr="005B7186">
        <w:rPr>
          <w:rFonts w:ascii="Times New Roman" w:hAnsi="Times New Roman" w:cs="Times New Roman"/>
          <w:sz w:val="28"/>
          <w:szCs w:val="28"/>
        </w:rPr>
        <w:t>колу учиться, то есть учить себя.  Исследовательская деятельность в образовательном процессе позволяет достичь максимального эффекта. Роль преподавателя — помочь детям в этом.</w:t>
      </w:r>
    </w:p>
    <w:p w:rsidR="00000000" w:rsidRPr="005B7186" w:rsidRDefault="00D1231A" w:rsidP="005B718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7186">
        <w:rPr>
          <w:rFonts w:ascii="Times New Roman" w:hAnsi="Times New Roman" w:cs="Times New Roman"/>
          <w:sz w:val="28"/>
          <w:szCs w:val="28"/>
        </w:rPr>
        <w:t xml:space="preserve"> </w:t>
      </w: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«Плохой учитель преподносит истину, </w:t>
      </w: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>хороший учит ее находить»</w:t>
      </w: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0000" w:rsidRPr="005B7186" w:rsidRDefault="00D1231A" w:rsidP="005B718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А. </w:t>
      </w:r>
      <w:proofErr w:type="spellStart"/>
      <w:r w:rsidRPr="005B7186">
        <w:rPr>
          <w:rFonts w:ascii="Times New Roman" w:hAnsi="Times New Roman" w:cs="Times New Roman"/>
          <w:bCs/>
          <w:i/>
          <w:iCs/>
          <w:sz w:val="28"/>
          <w:szCs w:val="28"/>
        </w:rPr>
        <w:t>Дистервег</w:t>
      </w:r>
      <w:proofErr w:type="spellEnd"/>
    </w:p>
    <w:p w:rsidR="00D153CF" w:rsidRPr="005B7186" w:rsidRDefault="00D153CF" w:rsidP="005B718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5B7186" w:rsidRPr="005B7186" w:rsidRDefault="005B7186" w:rsidP="005B718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sectPr w:rsidR="005B7186" w:rsidRPr="005B7186" w:rsidSect="005B7186">
      <w:pgSz w:w="11906" w:h="16838"/>
      <w:pgMar w:top="1134" w:right="424" w:bottom="1134" w:left="993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E85"/>
    <w:multiLevelType w:val="hybridMultilevel"/>
    <w:tmpl w:val="A3B0296C"/>
    <w:lvl w:ilvl="0" w:tplc="802C8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CD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A4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A8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24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C6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4B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02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AF4D9F"/>
    <w:multiLevelType w:val="hybridMultilevel"/>
    <w:tmpl w:val="0DC0DED4"/>
    <w:lvl w:ilvl="0" w:tplc="0EBA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C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6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07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05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41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4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63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913C71"/>
    <w:multiLevelType w:val="hybridMultilevel"/>
    <w:tmpl w:val="06BE25B4"/>
    <w:lvl w:ilvl="0" w:tplc="F0B01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A9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6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C1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E7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AD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EA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0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22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230E9D"/>
    <w:multiLevelType w:val="hybridMultilevel"/>
    <w:tmpl w:val="BF747506"/>
    <w:lvl w:ilvl="0" w:tplc="04AEE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EC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A9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05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AD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E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60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E8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6B3D4B"/>
    <w:multiLevelType w:val="hybridMultilevel"/>
    <w:tmpl w:val="3FF4F470"/>
    <w:lvl w:ilvl="0" w:tplc="F66C4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6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04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E3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2F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C1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EE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5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C0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1E26C7"/>
    <w:multiLevelType w:val="hybridMultilevel"/>
    <w:tmpl w:val="DA78D204"/>
    <w:lvl w:ilvl="0" w:tplc="8A3ED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66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0E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4A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66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61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8B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6A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87A5C3B"/>
    <w:multiLevelType w:val="hybridMultilevel"/>
    <w:tmpl w:val="2D266E28"/>
    <w:lvl w:ilvl="0" w:tplc="6FEAE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6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C7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E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C2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A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A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4C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A0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D40DAF"/>
    <w:multiLevelType w:val="hybridMultilevel"/>
    <w:tmpl w:val="600405A8"/>
    <w:lvl w:ilvl="0" w:tplc="7E2CD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4F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4C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0F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24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42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4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40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C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CF"/>
    <w:rsid w:val="005B7186"/>
    <w:rsid w:val="0067377D"/>
    <w:rsid w:val="008D43D2"/>
    <w:rsid w:val="00D1231A"/>
    <w:rsid w:val="00D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377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153CF"/>
  </w:style>
  <w:style w:type="paragraph" w:styleId="a5">
    <w:name w:val="Balloon Text"/>
    <w:basedOn w:val="a"/>
    <w:link w:val="a6"/>
    <w:uiPriority w:val="99"/>
    <w:semiHidden/>
    <w:unhideWhenUsed/>
    <w:rsid w:val="00D1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3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5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B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377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153CF"/>
  </w:style>
  <w:style w:type="paragraph" w:styleId="a5">
    <w:name w:val="Balloon Text"/>
    <w:basedOn w:val="a"/>
    <w:link w:val="a6"/>
    <w:uiPriority w:val="99"/>
    <w:semiHidden/>
    <w:unhideWhenUsed/>
    <w:rsid w:val="00D1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3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5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B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0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2013-09-02T19:25:00Z</dcterms:created>
  <dcterms:modified xsi:type="dcterms:W3CDTF">2013-09-02T19:47:00Z</dcterms:modified>
</cp:coreProperties>
</file>