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C4" w:rsidRDefault="00EC0BA9">
      <w:r>
        <w:rPr>
          <w:noProof/>
          <w:lang w:eastAsia="ru-RU"/>
        </w:rPr>
        <w:drawing>
          <wp:inline distT="0" distB="0" distL="0" distR="0">
            <wp:extent cx="3937000" cy="1879600"/>
            <wp:effectExtent l="19050" t="0" r="6350" b="0"/>
            <wp:docPr id="1" name="Рисунок 0" descr="310px-Royal-Palace-Stockho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px-Royal-Palace-Stockhol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A9" w:rsidRDefault="00EC0BA9"/>
    <w:p w:rsidR="00EC0BA9" w:rsidRDefault="00EC0BA9"/>
    <w:p w:rsidR="00EC0BA9" w:rsidRDefault="00EC0BA9"/>
    <w:p w:rsidR="00EC0BA9" w:rsidRDefault="009F1C03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4.25pt;height:98.25pt" fillcolor="#3cf" strokecolor="#009" strokeweight="1pt">
            <v:shadow on="t" color="#009" offset="7pt,-7pt"/>
            <v:textpath style="font-family:&quot;Impact&quot;;v-text-spacing:52429f;v-text-kern:t" trim="t" fitpath="t" xscale="f" string="Швеция - страна древних городов, музеев и первозданной природы."/>
          </v:shape>
        </w:pict>
      </w:r>
    </w:p>
    <w:p w:rsidR="00EC0BA9" w:rsidRDefault="00EC0BA9"/>
    <w:p w:rsidR="00EC0BA9" w:rsidRDefault="00EC0BA9">
      <w:r>
        <w:rPr>
          <w:noProof/>
          <w:lang w:eastAsia="ru-RU"/>
        </w:rPr>
        <w:drawing>
          <wp:inline distT="0" distB="0" distL="0" distR="0">
            <wp:extent cx="3810000" cy="2540000"/>
            <wp:effectExtent l="19050" t="0" r="0" b="0"/>
            <wp:docPr id="2" name="Рисунок 1" descr="Gothen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henbur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A9" w:rsidRDefault="00EC0BA9"/>
    <w:p w:rsidR="00EC0BA9" w:rsidRDefault="00EC0BA9"/>
    <w:p w:rsidR="00EC0BA9" w:rsidRDefault="00EC0BA9"/>
    <w:p w:rsidR="00EC0BA9" w:rsidRDefault="00EC0BA9"/>
    <w:p w:rsidR="00EC0BA9" w:rsidRDefault="00EC0BA9"/>
    <w:p w:rsidR="00EC0BA9" w:rsidRDefault="00EC0BA9"/>
    <w:p w:rsidR="00FD1AB2" w:rsidRDefault="007B49D9">
      <w:pPr>
        <w:rPr>
          <w:b/>
          <w:i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3810000"/>
            <wp:effectExtent l="19050" t="0" r="9525" b="0"/>
            <wp:wrapSquare wrapText="bothSides"/>
            <wp:docPr id="3" name="Рисунок 2" descr="Stockho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hol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  <w:r>
        <w:rPr>
          <w:b/>
          <w:i/>
          <w:sz w:val="48"/>
          <w:szCs w:val="48"/>
        </w:rPr>
        <w:t>Швеция начинается со столицы Стокгольма, а Стокгольм начинается с аэропорта Арланд. Но интересен не аэропорт, а интересна дорога из него до города. Из небольших перелесков спокойно выходят дикие косули и пасутся на полянках, не боясь ни машин, ни людей, показывая бережное отношение шведов к своей природе. Столица Швеции располагается на 14 островах и считается одной из самых старых и красивых мировых столиц. Первое упоминание о городе относится к 1252 году</w:t>
      </w:r>
      <w:r w:rsidR="00FD1AB2">
        <w:rPr>
          <w:b/>
          <w:i/>
          <w:sz w:val="48"/>
          <w:szCs w:val="48"/>
        </w:rPr>
        <w:t>, а вскоре Стокгольм становится резиденцией королей Швеции и обретает статус столицы.</w:t>
      </w:r>
    </w:p>
    <w:p w:rsidR="00FD1AB2" w:rsidRPr="00B32CF2" w:rsidRDefault="00FD1AB2">
      <w:pPr>
        <w:rPr>
          <w:sz w:val="48"/>
          <w:szCs w:val="48"/>
        </w:rPr>
      </w:pPr>
    </w:p>
    <w:p w:rsidR="00B32CF2" w:rsidRPr="00B32CF2" w:rsidRDefault="00B32CF2" w:rsidP="00B32CF2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Гамла – Стан – старый город. Он расположен на острове Стадтсхольмен и включает в себя целое созвездие памятников архитектуры:</w:t>
      </w:r>
      <w:r w:rsidR="00FA37ED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</w:rPr>
        <w:t xml:space="preserve">Королевский </w:t>
      </w:r>
      <w:r w:rsidR="00FA37ED">
        <w:rPr>
          <w:b/>
          <w:i/>
          <w:sz w:val="48"/>
          <w:szCs w:val="48"/>
        </w:rPr>
        <w:t>дворец и Дворцовая церковь, собор святителя Николая и Оружейная палата, Королевский монетный двор и Казначейство, дворец Уксеншерна, Тессинский дворец и Стокгольмская фондовая биржа.</w:t>
      </w:r>
    </w:p>
    <w:p w:rsidR="00B32CF2" w:rsidRDefault="00B32CF2">
      <w:r>
        <w:t xml:space="preserve">                                                                                       </w:t>
      </w:r>
    </w:p>
    <w:p w:rsidR="00B32CF2" w:rsidRDefault="00B32CF2">
      <w:r>
        <w:t xml:space="preserve">   </w:t>
      </w:r>
      <w:r w:rsidR="00B53817"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2705100" cy="3886200"/>
            <wp:effectExtent l="19050" t="0" r="0" b="0"/>
            <wp:docPr id="15" name="Рисунок 3" descr="1795835410_8a9eb71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5835410_8a9eb713d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F2" w:rsidRDefault="00B32CF2">
      <w:r>
        <w:t xml:space="preserve">    </w:t>
      </w:r>
    </w:p>
    <w:p w:rsidR="00FA37ED" w:rsidRDefault="00547A2A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2162175" cy="2181225"/>
            <wp:effectExtent l="19050" t="0" r="9525" b="0"/>
            <wp:docPr id="4" name="Рисунок 3" descr="2617817681_d0c8e07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7817681_d0c8e07ac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szCs w:val="48"/>
        </w:rPr>
        <w:t xml:space="preserve">   Королевский дворец охраняют гвардейцы с мушкетами в форме старой шведской армии.</w:t>
      </w:r>
    </w:p>
    <w:p w:rsidR="00547A2A" w:rsidRDefault="00547A2A">
      <w:pPr>
        <w:rPr>
          <w:b/>
          <w:i/>
          <w:sz w:val="48"/>
          <w:szCs w:val="48"/>
        </w:rPr>
      </w:pPr>
    </w:p>
    <w:p w:rsidR="000D4356" w:rsidRDefault="000D4356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810000" cy="2540000"/>
            <wp:effectExtent l="19050" t="0" r="0" b="0"/>
            <wp:docPr id="6" name="Рисунок 5" descr="300_200_thum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_200_thumb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56" w:rsidRDefault="000D4356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Этот дворец один из самых больших действующих дворцов в мире, официальная резиденция короля Карла Густава </w:t>
      </w:r>
      <w:r>
        <w:rPr>
          <w:b/>
          <w:i/>
          <w:sz w:val="48"/>
          <w:szCs w:val="48"/>
          <w:lang w:val="en-US"/>
        </w:rPr>
        <w:t>XVI</w:t>
      </w:r>
      <w:r>
        <w:rPr>
          <w:b/>
          <w:i/>
          <w:sz w:val="48"/>
          <w:szCs w:val="48"/>
        </w:rPr>
        <w:t xml:space="preserve">. </w:t>
      </w:r>
    </w:p>
    <w:p w:rsidR="000D4356" w:rsidRPr="000D4356" w:rsidRDefault="000D4356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Внутри – королевские и рыцарские палаты, оружейно-каретный зал и несколько музеев. Среди прочего можно увидеть кареты, в которых шведские монархи ехали коронацию, макеты старого деревянного дворца, средневековую утварь и иные предметы, которые были найдены археолагами при раскопках.</w:t>
      </w:r>
    </w:p>
    <w:p w:rsidR="00547A2A" w:rsidRDefault="006D10C9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2857500" cy="2867025"/>
            <wp:effectExtent l="19050" t="0" r="0" b="0"/>
            <wp:docPr id="7" name="Рисунок 6" descr="Arctic_Sunrise_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Sunrise_Swede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szCs w:val="48"/>
        </w:rPr>
        <w:t xml:space="preserve"> В Стокгольме 100 художественных галерей и 75 музеев. Музеи самые разнообразные: от Национального музея до музея троллей, от музея квартета «ABBA» до всемирно известного Вазамузеет, где можно осмотреть единственный сохранившийся военный корабль 17 века. Он затонул после спуска на воду и был поднят в 1961 году, много лет сушился и сейчас музей Васа стал самым посещаемым музеем Стокгольма.</w:t>
      </w:r>
    </w:p>
    <w:p w:rsidR="00D706FB" w:rsidRDefault="00D706FB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2286000" cy="1524000"/>
            <wp:effectExtent l="19050" t="0" r="0" b="0"/>
            <wp:docPr id="8" name="Рисунок 7" descr="2008-10-18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-10-18_59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szCs w:val="48"/>
        </w:rPr>
        <w:t xml:space="preserve">        </w:t>
      </w: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2286000" cy="1524000"/>
            <wp:effectExtent l="19050" t="0" r="0" b="0"/>
            <wp:docPr id="9" name="Рисунок 8" descr="2008-10-18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-10-18_59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FB" w:rsidRDefault="00D706FB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0" name="Рисунок 9" descr="2008-10-18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-10-18_6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FB" w:rsidRDefault="00D706FB">
      <w:pPr>
        <w:rPr>
          <w:b/>
          <w:i/>
          <w:sz w:val="48"/>
          <w:szCs w:val="48"/>
        </w:rPr>
      </w:pPr>
    </w:p>
    <w:p w:rsidR="00D706FB" w:rsidRDefault="00D706FB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Вторым по величине городом Швеции является Гётеборг. Это – морской порт.</w:t>
      </w:r>
    </w:p>
    <w:p w:rsidR="00D706FB" w:rsidRDefault="00D706FB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Гётеборг известен чистыми песчаными пляжами, прекрасными лесными и озёрными ландшафтами, а также живописным архипелагом из нескольких сотен островов разных размеров, расположенных недалеко от города. Гётеборг является резиденцией епископа Швеции и местом расположения одного из старейших университетов Европы.</w:t>
      </w:r>
    </w:p>
    <w:p w:rsidR="00D706FB" w:rsidRDefault="00487C84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1" name="Рисунок 10" descr="Beach_in_Mal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_in_Malm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szCs w:val="48"/>
        </w:rPr>
        <w:t xml:space="preserve"> Знаменитые архитектурные творения: Ратуша, Артиллерийский арсенал, форт Эльфсборг, Дом Ост- Индской компании и более поздние – Биржа, оперный театр, концертный зал, всё это привлекает в город многочисленных туристов из разных стран.</w:t>
      </w:r>
    </w:p>
    <w:p w:rsidR="00487C84" w:rsidRDefault="00487C84">
      <w:pPr>
        <w:rPr>
          <w:b/>
          <w:i/>
          <w:sz w:val="48"/>
          <w:szCs w:val="48"/>
        </w:rPr>
      </w:pPr>
    </w:p>
    <w:p w:rsidR="00487C84" w:rsidRDefault="00487C84">
      <w:pPr>
        <w:rPr>
          <w:b/>
          <w:i/>
          <w:sz w:val="48"/>
          <w:szCs w:val="48"/>
        </w:rPr>
      </w:pPr>
    </w:p>
    <w:p w:rsidR="00487C84" w:rsidRDefault="00487C84">
      <w:pPr>
        <w:rPr>
          <w:b/>
          <w:i/>
          <w:sz w:val="48"/>
          <w:szCs w:val="48"/>
        </w:rPr>
      </w:pPr>
    </w:p>
    <w:p w:rsidR="00487C84" w:rsidRDefault="003F271D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" name="Рисунок 11" descr="Sunset_in_Helsingborg_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et_in_Helsingborg_Swede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8"/>
          <w:szCs w:val="48"/>
        </w:rPr>
        <w:t xml:space="preserve">  На самом юге Швеции расположен не менее интересный для туристов город – Мальме. Здесь можно посмотреть на готическую церковь Санкт-Петричюрка, построенную в 1318 г., ратушу (1542г.) и замок «Мальмехус» (1542г.), в котором сегодня располагается Художественный музей с отличной коллекцией картин русских художников. В центральной части Швеции расположено много старинных городов, обладающих богатой историей, но среди них выделяется Упсала – четвёртый по величине город Швеции. Здесь расположен крупнейший в Скандинавии университет</w:t>
      </w:r>
      <w:r w:rsidR="00435C16">
        <w:rPr>
          <w:b/>
          <w:i/>
          <w:sz w:val="48"/>
          <w:szCs w:val="48"/>
        </w:rPr>
        <w:t>, основанный ещё в 1477 году, старейшая в Швеции церковь – готический кафедральный собор (13-15в.), Уппсальский замок (16в.). Интересно посетить дом-музей Карла Линнея и художественный музей, обладающей богатой коллекцией.</w:t>
      </w:r>
    </w:p>
    <w:p w:rsidR="00435C16" w:rsidRDefault="00570002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810000" cy="2540000"/>
            <wp:effectExtent l="19050" t="0" r="0" b="0"/>
            <wp:docPr id="13" name="Рисунок 12" descr="Twisting_Turning_Torso_in_Malmo_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ing_Turning_Torso_in_Malmo_Swede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02" w:rsidRDefault="00570002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 городе Эвле, основанном в 1446 году, после многочисленных пожаров сохранился только старый центр – Гамла Гефль, по которому стоит побродить. Интересно будет посетить музей Ландс музеет Эвлеборт, в котором собраны произведения шведских художников и Сундсвалль или « Каменный город» - музей под открытым небом.</w:t>
      </w:r>
    </w:p>
    <w:p w:rsidR="00570002" w:rsidRDefault="00B53817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028950" cy="2638425"/>
            <wp:effectExtent l="19050" t="0" r="0" b="0"/>
            <wp:docPr id="14" name="Рисунок 13" descr="Vasteras_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teras_Swede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17" w:rsidRPr="006D10C9" w:rsidRDefault="00B53817">
      <w:pPr>
        <w:rPr>
          <w:b/>
          <w:i/>
          <w:sz w:val="48"/>
          <w:szCs w:val="48"/>
        </w:rPr>
      </w:pPr>
    </w:p>
    <w:p w:rsidR="00EC0BA9" w:rsidRDefault="00B32CF2">
      <w:pPr>
        <w:rPr>
          <w:b/>
          <w:i/>
          <w:sz w:val="48"/>
          <w:szCs w:val="48"/>
        </w:rPr>
      </w:pPr>
      <w:r>
        <w:t xml:space="preserve">  </w:t>
      </w:r>
      <w:r w:rsidR="007B49D9">
        <w:br w:type="textWrapping" w:clear="all"/>
      </w:r>
      <w:r>
        <w:rPr>
          <w:b/>
          <w:i/>
          <w:sz w:val="48"/>
          <w:szCs w:val="48"/>
        </w:rPr>
        <w:t xml:space="preserve">   </w:t>
      </w:r>
      <w:r w:rsidR="00B53817">
        <w:rPr>
          <w:b/>
          <w:i/>
          <w:sz w:val="48"/>
          <w:szCs w:val="48"/>
        </w:rPr>
        <w:t>Город Вестерос интересен готическим собором, построенным в 13 веке и средневековыми замками 12 и 13 веков.</w:t>
      </w:r>
    </w:p>
    <w:p w:rsidR="00B53817" w:rsidRPr="00B32CF2" w:rsidRDefault="00B53817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Линчепинг известен собором 12в. И замком 13в., а в одном из самых старых городов Швеции – Кальмаре можно ознакомиться с остатками крепости Кальмарнаус (12в.), замком Кальмар (14-15в.)</w:t>
      </w:r>
    </w:p>
    <w:sectPr w:rsidR="00B53817" w:rsidRPr="00B32CF2" w:rsidSect="00035EC4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5F0" w:rsidRDefault="000B35F0" w:rsidP="00B53817">
      <w:pPr>
        <w:spacing w:after="0" w:line="240" w:lineRule="auto"/>
      </w:pPr>
      <w:r>
        <w:separator/>
      </w:r>
    </w:p>
  </w:endnote>
  <w:endnote w:type="continuationSeparator" w:id="1">
    <w:p w:rsidR="000B35F0" w:rsidRDefault="000B35F0" w:rsidP="00B5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77620"/>
      <w:docPartObj>
        <w:docPartGallery w:val="Page Numbers (Bottom of Page)"/>
        <w:docPartUnique/>
      </w:docPartObj>
    </w:sdtPr>
    <w:sdtContent>
      <w:p w:rsidR="00B53817" w:rsidRDefault="00B53817">
        <w:pPr>
          <w:pStyle w:val="a7"/>
          <w:jc w:val="right"/>
        </w:pPr>
        <w:fldSimple w:instr=" PAGE   \* MERGEFORMAT ">
          <w:r w:rsidR="000B35F0">
            <w:rPr>
              <w:noProof/>
            </w:rPr>
            <w:t>1</w:t>
          </w:r>
        </w:fldSimple>
      </w:p>
    </w:sdtContent>
  </w:sdt>
  <w:p w:rsidR="00B53817" w:rsidRDefault="00B538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5F0" w:rsidRDefault="000B35F0" w:rsidP="00B53817">
      <w:pPr>
        <w:spacing w:after="0" w:line="240" w:lineRule="auto"/>
      </w:pPr>
      <w:r>
        <w:separator/>
      </w:r>
    </w:p>
  </w:footnote>
  <w:footnote w:type="continuationSeparator" w:id="1">
    <w:p w:rsidR="000B35F0" w:rsidRDefault="000B35F0" w:rsidP="00B538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C0BA9"/>
    <w:rsid w:val="00035EC4"/>
    <w:rsid w:val="000B35F0"/>
    <w:rsid w:val="000D4356"/>
    <w:rsid w:val="003F271D"/>
    <w:rsid w:val="003F4EDF"/>
    <w:rsid w:val="00435C16"/>
    <w:rsid w:val="00487C84"/>
    <w:rsid w:val="005246EC"/>
    <w:rsid w:val="00547A2A"/>
    <w:rsid w:val="00570002"/>
    <w:rsid w:val="00573680"/>
    <w:rsid w:val="006A54E4"/>
    <w:rsid w:val="006B6319"/>
    <w:rsid w:val="006D10C9"/>
    <w:rsid w:val="00787216"/>
    <w:rsid w:val="007B49D9"/>
    <w:rsid w:val="009B548D"/>
    <w:rsid w:val="009F1C03"/>
    <w:rsid w:val="00B24CB0"/>
    <w:rsid w:val="00B32CF2"/>
    <w:rsid w:val="00B53817"/>
    <w:rsid w:val="00BA2CC5"/>
    <w:rsid w:val="00D706FB"/>
    <w:rsid w:val="00EC0BA9"/>
    <w:rsid w:val="00FA37ED"/>
    <w:rsid w:val="00FD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3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817"/>
  </w:style>
  <w:style w:type="paragraph" w:styleId="a7">
    <w:name w:val="footer"/>
    <w:basedOn w:val="a"/>
    <w:link w:val="a8"/>
    <w:uiPriority w:val="99"/>
    <w:unhideWhenUsed/>
    <w:rsid w:val="00B53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38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2012-04-18T18:38:00Z</dcterms:created>
  <dcterms:modified xsi:type="dcterms:W3CDTF">2012-04-18T20:26:00Z</dcterms:modified>
</cp:coreProperties>
</file>