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F" w:rsidRDefault="00220D70" w:rsidP="00220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педагогического опыта.</w:t>
      </w:r>
    </w:p>
    <w:p w:rsidR="00220D70" w:rsidRDefault="00E0112F" w:rsidP="00CE2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проблема,</w:t>
      </w:r>
      <w:r w:rsidR="00CE21FB">
        <w:rPr>
          <w:rFonts w:ascii="Times New Roman" w:hAnsi="Times New Roman" w:cs="Times New Roman"/>
          <w:sz w:val="24"/>
          <w:szCs w:val="24"/>
        </w:rPr>
        <w:t xml:space="preserve"> над которой я работаю в течение</w:t>
      </w:r>
      <w:r>
        <w:rPr>
          <w:rFonts w:ascii="Times New Roman" w:hAnsi="Times New Roman" w:cs="Times New Roman"/>
          <w:sz w:val="24"/>
          <w:szCs w:val="24"/>
        </w:rPr>
        <w:t xml:space="preserve"> нескольких лет, «Использование информационно- коммуникационных технологий в учебно-воспитательной деятельности»</w:t>
      </w:r>
      <w:r w:rsidR="00CE21FB">
        <w:rPr>
          <w:rFonts w:ascii="Times New Roman" w:hAnsi="Times New Roman" w:cs="Times New Roman"/>
          <w:sz w:val="24"/>
          <w:szCs w:val="24"/>
        </w:rPr>
        <w:t>.</w:t>
      </w:r>
      <w:r w:rsidR="00421AD4">
        <w:rPr>
          <w:rFonts w:ascii="Times New Roman" w:hAnsi="Times New Roman" w:cs="Times New Roman"/>
          <w:sz w:val="24"/>
          <w:szCs w:val="24"/>
        </w:rPr>
        <w:t xml:space="preserve"> Информационные технологии обучения – это совокупность методов, форм и средств воздействия на человека в процессе его развития.</w:t>
      </w:r>
    </w:p>
    <w:p w:rsidR="000434F3" w:rsidRDefault="00F960A4" w:rsidP="00CE21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E3A">
        <w:rPr>
          <w:rFonts w:ascii="Times New Roman" w:hAnsi="Times New Roman" w:cs="Times New Roman"/>
          <w:i/>
          <w:sz w:val="24"/>
          <w:szCs w:val="24"/>
        </w:rPr>
        <w:t>Актуальность и перспективность</w:t>
      </w:r>
      <w:r>
        <w:rPr>
          <w:rFonts w:ascii="Times New Roman" w:hAnsi="Times New Roman" w:cs="Times New Roman"/>
          <w:sz w:val="24"/>
          <w:szCs w:val="24"/>
        </w:rPr>
        <w:t xml:space="preserve"> опыта обусловлена существенными изменениями, происходящими в последнее время в системе образования, современными требованиями к школьному обучению. Информационные технологии используются в моделировании, конструировании и анализе предметных информационных сред, их содержательной и дидактической компоненты. Конструирование информационных предметных сред – принципиально новая задача методики преподавания, требующая специальных знаний в области дидактики, психологии, управления. 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</w:t>
      </w:r>
      <w:r w:rsidR="008C01FA">
        <w:rPr>
          <w:rFonts w:ascii="Times New Roman" w:hAnsi="Times New Roman" w:cs="Times New Roman"/>
          <w:sz w:val="24"/>
          <w:szCs w:val="24"/>
        </w:rPr>
        <w:t xml:space="preserve">, работать с различными источниками информации. Использование ИКТ на уроках математики позволит интенсифицировать деятельность учителя и школьника; повысить качество обучения предмету. Преимущества мультимедийных технологий, по сравнению с </w:t>
      </w:r>
      <w:proofErr w:type="gramStart"/>
      <w:r w:rsidR="008C01FA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="008C01FA">
        <w:rPr>
          <w:rFonts w:ascii="Times New Roman" w:hAnsi="Times New Roman" w:cs="Times New Roman"/>
          <w:sz w:val="24"/>
          <w:szCs w:val="24"/>
        </w:rPr>
        <w:t xml:space="preserve">, многообразны: наглядное представление материала, возможность эффективной проверки знаний, многообразие организационных форм в работе учащихся и методических приёмов в работе учителя. Современное общество ставит перед учителем задачу </w:t>
      </w:r>
      <w:r w:rsidR="00DC765C">
        <w:rPr>
          <w:rFonts w:ascii="Times New Roman" w:hAnsi="Times New Roman" w:cs="Times New Roman"/>
          <w:sz w:val="24"/>
          <w:szCs w:val="24"/>
        </w:rPr>
        <w:t xml:space="preserve">развития личностно значимых качеств ученика, а не только передачу знаний. Анализируя свой педагогический опыт, можно прийти к выводу, что именно использование ИКТ на уроках и во внеурочное время способствует  развитию познавательных интересов учащихся и успешности их деятельности, связанной с </w:t>
      </w:r>
      <w:r w:rsidR="00753643">
        <w:rPr>
          <w:rFonts w:ascii="Times New Roman" w:hAnsi="Times New Roman" w:cs="Times New Roman"/>
          <w:sz w:val="24"/>
          <w:szCs w:val="24"/>
        </w:rPr>
        <w:t xml:space="preserve">учебным предметом математика. Практическая значимость данной проблемы заключается в том, чтобы научить своих учеников самостоятельно приобретать знания, мыслить, уметь ориентироваться на рынке труда, быть востребованным и успешным. В современном информационном обществе целью образования является не передача опыта, накопленного предыдущими поколениями, а подготовка человека, способного к непрерывному обучению. Использование ИКТ на уроках математики имеет большое </w:t>
      </w:r>
      <w:r w:rsidR="00753643" w:rsidRPr="00497E3A">
        <w:rPr>
          <w:rFonts w:ascii="Times New Roman" w:hAnsi="Times New Roman" w:cs="Times New Roman"/>
          <w:i/>
          <w:sz w:val="24"/>
          <w:szCs w:val="24"/>
        </w:rPr>
        <w:t xml:space="preserve">значение для совершенствования учебно-воспитательного процесса. </w:t>
      </w:r>
      <w:r w:rsidR="00753643">
        <w:rPr>
          <w:rFonts w:ascii="Times New Roman" w:hAnsi="Times New Roman" w:cs="Times New Roman"/>
          <w:sz w:val="24"/>
          <w:szCs w:val="24"/>
        </w:rPr>
        <w:t>Во-первых, применение компьютерных технологий на уроках усиливает положительную мотивацию обучения, активизирует</w:t>
      </w:r>
      <w:r w:rsidR="00497E3A"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 учащихся. Во-вторых,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 В-третьих, повышается объём выполняемой работы на уроке в 1,5-2 раза; обеспечивается высокая степень дифференциации обучения. В-четвёртых, расширяется возможность самостоятельной деятельности; формируются навыки подлинно исследовательской деятельности. В-пятых, обеспечивается доступ к различным справочным системам, электронным библиотекам, другим информационным ресурсам. А всё вместе, конечно же, способствует повышению качества образования.</w:t>
      </w:r>
    </w:p>
    <w:p w:rsidR="00F4636C" w:rsidRDefault="00F4636C" w:rsidP="00CE2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Условия формирования ведущей идеи опыта, условия возникновения, становления опыта.</w:t>
      </w:r>
    </w:p>
    <w:p w:rsidR="000531A0" w:rsidRDefault="000531A0" w:rsidP="00CE2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прочно вошёл в нашу жизнь. Сейчас даже представить трудно, как ещё десять лет назад мы могли обходиться без него. Он превратился в друга и помощника современного учителя и ученика. Ведущая идея </w:t>
      </w:r>
      <w:r w:rsidR="00112A4F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 xml:space="preserve">опыта возникла после обучения в Мордовском Региональном </w:t>
      </w:r>
      <w:r w:rsidR="00112A4F">
        <w:rPr>
          <w:rFonts w:ascii="Times New Roman" w:hAnsi="Times New Roman" w:cs="Times New Roman"/>
          <w:sz w:val="24"/>
          <w:szCs w:val="24"/>
        </w:rPr>
        <w:t>Центре Интернет Образования в декабре 2008 года</w:t>
      </w:r>
      <w:r w:rsidR="00251E20">
        <w:rPr>
          <w:rFonts w:ascii="Times New Roman" w:hAnsi="Times New Roman" w:cs="Times New Roman"/>
          <w:sz w:val="24"/>
          <w:szCs w:val="24"/>
        </w:rPr>
        <w:t xml:space="preserve">, где я защитила выпускную работу по </w:t>
      </w:r>
      <w:proofErr w:type="spellStart"/>
      <w:proofErr w:type="gramStart"/>
      <w:r w:rsidR="00251E20">
        <w:rPr>
          <w:rFonts w:ascii="Times New Roman" w:hAnsi="Times New Roman" w:cs="Times New Roman"/>
          <w:sz w:val="24"/>
          <w:szCs w:val="24"/>
        </w:rPr>
        <w:t>Интернет-технологиям</w:t>
      </w:r>
      <w:proofErr w:type="spellEnd"/>
      <w:proofErr w:type="gramEnd"/>
      <w:r w:rsidR="00112A4F">
        <w:rPr>
          <w:rFonts w:ascii="Times New Roman" w:hAnsi="Times New Roman" w:cs="Times New Roman"/>
          <w:sz w:val="24"/>
          <w:szCs w:val="24"/>
        </w:rPr>
        <w:t>. Далее в марте 2009 года, участвуя в профессиональном конкурсе «Учитель года», я публично  представляла собственный инновационный педагогический опыт по теме: «Использование информационно-коммуникационных технологий в учебно-воспитательной деятельности».</w:t>
      </w:r>
      <w:r w:rsidR="00931E3C">
        <w:rPr>
          <w:rFonts w:ascii="Times New Roman" w:hAnsi="Times New Roman" w:cs="Times New Roman"/>
          <w:sz w:val="24"/>
          <w:szCs w:val="24"/>
        </w:rPr>
        <w:t xml:space="preserve"> В декабре 2010 года защитила в ГОУ ДПО (ПК) С «МРИО» курсовую работу на тему «Использование ИКТ в учебно-воспитательной деятельности». В последующие годы я работала над презентациями к урокам, неоднократно выступала на заседаниях </w:t>
      </w:r>
      <w:r w:rsidR="0082726B">
        <w:rPr>
          <w:rFonts w:ascii="Times New Roman" w:hAnsi="Times New Roman" w:cs="Times New Roman"/>
          <w:sz w:val="24"/>
          <w:szCs w:val="24"/>
        </w:rPr>
        <w:t>методического объединения учителей естественно-математического цикла по данной проблеме, проводила открытые уроки для учителей школы. В марте 2014 года на базе нашей школы я подготовила и провела практико-методический семинар учителей математики района «</w:t>
      </w:r>
      <w:proofErr w:type="spellStart"/>
      <w:r w:rsidR="008272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2726B">
        <w:rPr>
          <w:rFonts w:ascii="Times New Roman" w:hAnsi="Times New Roman" w:cs="Times New Roman"/>
          <w:sz w:val="24"/>
          <w:szCs w:val="24"/>
        </w:rPr>
        <w:t xml:space="preserve"> связи на уроках математики и во внеклассных мероприятиях» с использованием ИКТ. </w:t>
      </w:r>
      <w:r w:rsidR="00F60586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я веду в 9 классе элективный курс «Теорема Пифагора вне школьной программы», используя проектный метод обучения. В ходе изучения данного курса учащиеся выполняют проекты (презентации). </w:t>
      </w:r>
      <w:r w:rsidR="00251E20">
        <w:rPr>
          <w:rFonts w:ascii="Times New Roman" w:hAnsi="Times New Roman" w:cs="Times New Roman"/>
          <w:sz w:val="24"/>
          <w:szCs w:val="24"/>
        </w:rPr>
        <w:t>В августе 2015 года я выступила на районной секции учителей математики, информатики и физики с докладом и презентацией «Использование метода проектного обучения на уроках математики в 5-9 классах».</w:t>
      </w:r>
    </w:p>
    <w:p w:rsidR="00F60586" w:rsidRPr="00F60586" w:rsidRDefault="00F60586" w:rsidP="00CE2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Теоретической базой опыта</w:t>
      </w:r>
      <w:r>
        <w:rPr>
          <w:rFonts w:ascii="Times New Roman" w:hAnsi="Times New Roman" w:cs="Times New Roman"/>
          <w:sz w:val="24"/>
          <w:szCs w:val="24"/>
        </w:rPr>
        <w:t xml:space="preserve"> явились курсы повышения квалификации</w:t>
      </w:r>
      <w:r w:rsidR="00251E20">
        <w:rPr>
          <w:rFonts w:ascii="Times New Roman" w:hAnsi="Times New Roman" w:cs="Times New Roman"/>
          <w:sz w:val="24"/>
          <w:szCs w:val="24"/>
        </w:rPr>
        <w:t xml:space="preserve"> с 1 по 13 декабря 2008 года в Мордовском Региональном Центре Интернет Образования, а также курсы</w:t>
      </w:r>
      <w:r w:rsidR="00251E20" w:rsidRPr="00251E20">
        <w:rPr>
          <w:rFonts w:ascii="Times New Roman" w:hAnsi="Times New Roman" w:cs="Times New Roman"/>
          <w:sz w:val="24"/>
          <w:szCs w:val="24"/>
        </w:rPr>
        <w:t xml:space="preserve"> </w:t>
      </w:r>
      <w:r w:rsidR="00251E20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1A0470">
        <w:rPr>
          <w:rFonts w:ascii="Times New Roman" w:hAnsi="Times New Roman" w:cs="Times New Roman"/>
          <w:sz w:val="24"/>
          <w:szCs w:val="24"/>
        </w:rPr>
        <w:t>в ГОУ ДПО (ПК) С «МРИО» с 2.12.10 по 25 12. 10 по программе: «Компетентностный подход в обучении школьной математике» и с 14.09.2015 по 2.10.2015 года по программе: «Совершенствование процесса обучения математике в условиях реализации ФГОС».</w:t>
      </w:r>
    </w:p>
    <w:p w:rsidR="00112A4F" w:rsidRDefault="00421AD4" w:rsidP="00CE2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Технология опыта.</w:t>
      </w:r>
      <w:r w:rsidR="009C5A3F">
        <w:rPr>
          <w:rFonts w:ascii="Times New Roman" w:hAnsi="Times New Roman" w:cs="Times New Roman"/>
          <w:sz w:val="24"/>
          <w:szCs w:val="24"/>
        </w:rPr>
        <w:t xml:space="preserve"> Общая концепция применения ИКТ</w:t>
      </w:r>
      <w:r>
        <w:rPr>
          <w:rFonts w:ascii="Times New Roman" w:hAnsi="Times New Roman" w:cs="Times New Roman"/>
          <w:sz w:val="24"/>
          <w:szCs w:val="24"/>
        </w:rPr>
        <w:t xml:space="preserve"> одинакова во всех школах, сюда входит и обучение учащихся работе с компьютером, и применение современных технических средств в урочной и внеурочной деятельности, 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различаются в зависимости от возможностей школы и педагогического коллектива.</w:t>
      </w:r>
      <w:r w:rsidR="009C5A3F">
        <w:rPr>
          <w:rFonts w:ascii="Times New Roman" w:hAnsi="Times New Roman" w:cs="Times New Roman"/>
          <w:sz w:val="24"/>
          <w:szCs w:val="24"/>
        </w:rPr>
        <w:t xml:space="preserve"> Подготовка и проведение современного урока требует много времени и большой предварительной работы. Я выделяю основные трудоёмкие этапы подготовки к уроку и показываю на примере своего опыта, как применение ИКТ поможет учесть большинство факторов, влияющих на уровень работы.</w:t>
      </w:r>
    </w:p>
    <w:p w:rsidR="009C5A3F" w:rsidRDefault="009C5A3F" w:rsidP="009C5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объяснения материала, которая требует наглядных пособий для создания и закрепления образа;</w:t>
      </w:r>
    </w:p>
    <w:p w:rsidR="009C5A3F" w:rsidRDefault="009C5A3F" w:rsidP="009C5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Поиски дополнительной информации по теме для расширения представлений о возможностях науки, её истории;</w:t>
      </w:r>
    </w:p>
    <w:p w:rsidR="009C5A3F" w:rsidRDefault="00942BED" w:rsidP="009C5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набора дидактических материалов, ориентированных на дифференциацию обучения и организацию самостоятельной работы на уроке; </w:t>
      </w:r>
    </w:p>
    <w:p w:rsidR="00942BED" w:rsidRDefault="00942BED" w:rsidP="009C5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различных видов деятельности над материалом;</w:t>
      </w:r>
    </w:p>
    <w:p w:rsidR="00942BED" w:rsidRDefault="00942BED" w:rsidP="009C5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творческой самостоятельной работы учащихся;</w:t>
      </w:r>
    </w:p>
    <w:p w:rsidR="00942BED" w:rsidRDefault="00942BED" w:rsidP="009C5A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контроля знаний, ведение учёта успеваемости и успешности освоения курса.</w:t>
      </w:r>
    </w:p>
    <w:p w:rsidR="0008703F" w:rsidRDefault="00942BED" w:rsidP="00942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первого этапа я в своей работе использую электронные учебники или создаю презентации самостоятельно по конкретной теме. Стереометрия – единственная область школьной математики, в отношении которой не приходится агитировать за ИКТ. Современная трёхмерная графика позволяет создавать модели сложных геометрических тел и их комбинаций, вращать их на экране, менять освещённость.</w:t>
      </w:r>
      <w:r w:rsidR="00383A58">
        <w:rPr>
          <w:rFonts w:ascii="Times New Roman" w:hAnsi="Times New Roman" w:cs="Times New Roman"/>
          <w:sz w:val="24"/>
          <w:szCs w:val="24"/>
        </w:rPr>
        <w:t xml:space="preserve"> В преподавании данного предмета я использую живую геометрию. На втором этапе в своей работе я использую сеть Интернет для поиска дополнительной информации, являюсь членом педагогического </w:t>
      </w:r>
      <w:proofErr w:type="spellStart"/>
      <w:proofErr w:type="gramStart"/>
      <w:r w:rsidR="00383A58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="00383A58">
        <w:rPr>
          <w:rFonts w:ascii="Times New Roman" w:hAnsi="Times New Roman" w:cs="Times New Roman"/>
          <w:sz w:val="24"/>
          <w:szCs w:val="24"/>
        </w:rPr>
        <w:t xml:space="preserve"> «Педагог. </w:t>
      </w:r>
      <w:proofErr w:type="gramStart"/>
      <w:r w:rsidR="00383A5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83A58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383A58">
        <w:rPr>
          <w:rFonts w:ascii="Times New Roman" w:hAnsi="Times New Roman" w:cs="Times New Roman"/>
          <w:sz w:val="24"/>
          <w:szCs w:val="24"/>
        </w:rPr>
        <w:t xml:space="preserve"> В ходе реализации третьего и четвёртого этапов я создаю раздаточные пособия. Это не только возможность добавить задания, которых не хватает в учебнике, но и способ продумать организацию урока. Например, листы самостоятельной работы над задачей, содержащей </w:t>
      </w:r>
      <w:proofErr w:type="spellStart"/>
      <w:r w:rsidR="00383A5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383A58">
        <w:rPr>
          <w:rFonts w:ascii="Times New Roman" w:hAnsi="Times New Roman" w:cs="Times New Roman"/>
          <w:sz w:val="24"/>
          <w:szCs w:val="24"/>
        </w:rPr>
        <w:t xml:space="preserve"> подсказки, могут стать основой урока по решению задач с выработкой критериев оценки и краткого рефлексивного подведения итогов</w:t>
      </w:r>
      <w:r w:rsidR="004E68A4">
        <w:rPr>
          <w:rFonts w:ascii="Times New Roman" w:hAnsi="Times New Roman" w:cs="Times New Roman"/>
          <w:sz w:val="24"/>
          <w:szCs w:val="24"/>
        </w:rPr>
        <w:t xml:space="preserve">. Другим примером могут являться листы с готовыми ответами, которые добавляют в урок элемент игры и могут использоваться для взаимопроверки. Вокруг данных раздаточных материалов мною разработано немалое количество различных форм урока, разнообразящих учебный процесс. Раздаточные материалы я использую также для погружения в урок, как например задачи по готовым чертежам и карточки устного счёта, а ещё для изучения нового материала, предлагая формы организации новой темы в виде таблиц или вопросов. На пятом этапе я использую творческую самостоятельную работу учащихся. Это особенно удобно при изучении тем практической направленности, например «Измерения на местности», «Симметрия вокруг нас», «Практическое применение тел вращения». </w:t>
      </w:r>
      <w:r w:rsidR="00C10A46">
        <w:rPr>
          <w:rFonts w:ascii="Times New Roman" w:hAnsi="Times New Roman" w:cs="Times New Roman"/>
          <w:sz w:val="24"/>
          <w:szCs w:val="24"/>
        </w:rPr>
        <w:t xml:space="preserve">Я предоставляю учащимся возможность продемонстрировать навыки работы по поиску информации и представления её на публике. Шестой этап связан с тестированием. Я его применяю преимущественно на этапе контроля. Кроме этого использую в своей работе программу </w:t>
      </w:r>
      <w:proofErr w:type="spellStart"/>
      <w:r w:rsidR="00C10A46">
        <w:rPr>
          <w:rFonts w:ascii="Times New Roman" w:hAnsi="Times New Roman" w:cs="Times New Roman"/>
          <w:sz w:val="24"/>
          <w:szCs w:val="24"/>
        </w:rPr>
        <w:t>Exc</w:t>
      </w:r>
      <w:proofErr w:type="spellEnd"/>
      <w:r w:rsidR="00C10A46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C10A46">
        <w:rPr>
          <w:rFonts w:ascii="Times New Roman" w:hAnsi="Times New Roman" w:cs="Times New Roman"/>
          <w:sz w:val="24"/>
          <w:szCs w:val="24"/>
        </w:rPr>
        <w:t xml:space="preserve"> для ведения текущего журнала успеваемости, вычисления среднего балла и представления отчётности в наглядном виде</w:t>
      </w:r>
      <w:r w:rsidR="0008703F">
        <w:rPr>
          <w:rFonts w:ascii="Times New Roman" w:hAnsi="Times New Roman" w:cs="Times New Roman"/>
          <w:sz w:val="24"/>
          <w:szCs w:val="24"/>
        </w:rPr>
        <w:t>. Информационные технологии я использую не только на учебных занятиях, но и во внеурочной деятельности по предмету, при проведении внеклассных и общешкольных мероприятий. Личность учителя, его эрудиция, его требовательность – вот главная составляющая любой технологии обучения.</w:t>
      </w:r>
    </w:p>
    <w:p w:rsidR="00942BED" w:rsidRDefault="0008703F" w:rsidP="00942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данного опыта проявляется в том, что качество знаний учащихся выше, чем при традиционных методах.</w:t>
      </w:r>
      <w:r w:rsidR="000305C4">
        <w:rPr>
          <w:rFonts w:ascii="Times New Roman" w:hAnsi="Times New Roman" w:cs="Times New Roman"/>
          <w:sz w:val="24"/>
          <w:szCs w:val="24"/>
        </w:rPr>
        <w:t xml:space="preserve"> Информационные технологии повышают информативность урока, эффективность обучения, придают уроку динамизм и выразительность. </w:t>
      </w:r>
      <w:proofErr w:type="gramStart"/>
      <w:r w:rsidR="000305C4">
        <w:rPr>
          <w:rFonts w:ascii="Times New Roman" w:hAnsi="Times New Roman" w:cs="Times New Roman"/>
          <w:sz w:val="24"/>
          <w:szCs w:val="24"/>
        </w:rPr>
        <w:t>Результативность проявляется в участии детей в предметных олимпиадах на школьном, районном и республиканском уровнях, в участии детей в заочных олимпиадах, конкурсах и проектах.</w:t>
      </w:r>
      <w:proofErr w:type="gramEnd"/>
      <w:r w:rsidR="000305C4">
        <w:rPr>
          <w:rFonts w:ascii="Times New Roman" w:hAnsi="Times New Roman" w:cs="Times New Roman"/>
          <w:sz w:val="24"/>
          <w:szCs w:val="24"/>
        </w:rPr>
        <w:t xml:space="preserve"> </w:t>
      </w:r>
      <w:r w:rsidR="000305C4">
        <w:rPr>
          <w:rFonts w:ascii="Times New Roman" w:hAnsi="Times New Roman" w:cs="Times New Roman"/>
          <w:i/>
          <w:sz w:val="24"/>
          <w:szCs w:val="24"/>
        </w:rPr>
        <w:t xml:space="preserve">Трудности и проблемы при использовании данного опыта </w:t>
      </w:r>
      <w:r w:rsidR="000305C4">
        <w:rPr>
          <w:rFonts w:ascii="Times New Roman" w:hAnsi="Times New Roman" w:cs="Times New Roman"/>
          <w:sz w:val="24"/>
          <w:szCs w:val="24"/>
        </w:rPr>
        <w:t xml:space="preserve">связаны с недостаточным количеством компьютеров в школе, отсутствием программ для интерактивной доски. </w:t>
      </w:r>
      <w:r w:rsidR="009D6603">
        <w:rPr>
          <w:rFonts w:ascii="Times New Roman" w:hAnsi="Times New Roman" w:cs="Times New Roman"/>
          <w:sz w:val="24"/>
          <w:szCs w:val="24"/>
        </w:rPr>
        <w:t>Имеющиеся компьютеры требуют обновления. Кроме этого крайне необходим хоро</w:t>
      </w:r>
      <w:r w:rsidR="00CE7C1E">
        <w:rPr>
          <w:rFonts w:ascii="Times New Roman" w:hAnsi="Times New Roman" w:cs="Times New Roman"/>
          <w:sz w:val="24"/>
          <w:szCs w:val="24"/>
        </w:rPr>
        <w:t xml:space="preserve">ший высокоскоростной интернет. </w:t>
      </w:r>
      <w:r w:rsidR="000305C4">
        <w:rPr>
          <w:rFonts w:ascii="Times New Roman" w:hAnsi="Times New Roman" w:cs="Times New Roman"/>
          <w:sz w:val="24"/>
          <w:szCs w:val="24"/>
        </w:rPr>
        <w:t xml:space="preserve">Обобщение собственного </w:t>
      </w:r>
      <w:r w:rsidR="000305C4">
        <w:rPr>
          <w:rFonts w:ascii="Times New Roman" w:hAnsi="Times New Roman" w:cs="Times New Roman"/>
          <w:sz w:val="24"/>
          <w:szCs w:val="24"/>
        </w:rPr>
        <w:lastRenderedPageBreak/>
        <w:t>педагогического опыта реализовано в публикациях на школьном сайте</w:t>
      </w:r>
      <w:r w:rsidR="00537180">
        <w:rPr>
          <w:rFonts w:ascii="Times New Roman" w:hAnsi="Times New Roman" w:cs="Times New Roman"/>
          <w:sz w:val="24"/>
          <w:szCs w:val="24"/>
        </w:rPr>
        <w:t xml:space="preserve">, на сайте педагогического сообщества </w:t>
      </w:r>
      <w:r w:rsidR="00C10A46">
        <w:rPr>
          <w:rFonts w:ascii="Times New Roman" w:hAnsi="Times New Roman" w:cs="Times New Roman"/>
          <w:sz w:val="24"/>
          <w:szCs w:val="24"/>
        </w:rPr>
        <w:t xml:space="preserve"> </w:t>
      </w:r>
      <w:r w:rsidR="00537180">
        <w:rPr>
          <w:rFonts w:ascii="Times New Roman" w:hAnsi="Times New Roman" w:cs="Times New Roman"/>
          <w:sz w:val="24"/>
          <w:szCs w:val="24"/>
        </w:rPr>
        <w:t xml:space="preserve">«Педагог. </w:t>
      </w:r>
      <w:r w:rsidR="0053718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37180">
        <w:rPr>
          <w:rFonts w:ascii="Times New Roman" w:hAnsi="Times New Roman" w:cs="Times New Roman"/>
          <w:sz w:val="24"/>
          <w:szCs w:val="24"/>
        </w:rPr>
        <w:t xml:space="preserve">», выступлениях на заседаниях школьного и районного методического объединения учителей естественно-математического </w:t>
      </w:r>
      <w:proofErr w:type="gramStart"/>
      <w:r w:rsidR="00537180">
        <w:rPr>
          <w:rFonts w:ascii="Times New Roman" w:hAnsi="Times New Roman" w:cs="Times New Roman"/>
          <w:sz w:val="24"/>
          <w:szCs w:val="24"/>
        </w:rPr>
        <w:t>цикла .</w:t>
      </w:r>
      <w:proofErr w:type="gramEnd"/>
    </w:p>
    <w:p w:rsidR="00537180" w:rsidRPr="00537180" w:rsidRDefault="00537180" w:rsidP="00942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Опыт представлен на странице 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371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</w:rPr>
        <w:t>sudober.edurm.ru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CE2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5D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4F3" w:rsidRDefault="000434F3" w:rsidP="005D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15C" w:rsidRPr="000434F3" w:rsidRDefault="005D215C" w:rsidP="005D21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4F3">
        <w:rPr>
          <w:rFonts w:ascii="Times New Roman" w:hAnsi="Times New Roman" w:cs="Times New Roman"/>
          <w:b/>
          <w:sz w:val="32"/>
          <w:szCs w:val="32"/>
        </w:rPr>
        <w:lastRenderedPageBreak/>
        <w:t>Урок-игра «Путешествие по координатному морю. 7 класс»</w:t>
      </w:r>
    </w:p>
    <w:p w:rsidR="005D215C" w:rsidRPr="000434F3" w:rsidRDefault="005D215C" w:rsidP="005D2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F3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E0426" w:rsidRPr="005D215C" w:rsidRDefault="00587870" w:rsidP="005D215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D215C">
        <w:rPr>
          <w:rFonts w:ascii="Times New Roman" w:hAnsi="Times New Roman" w:cs="Times New Roman"/>
          <w:bCs/>
          <w:iCs/>
          <w:sz w:val="24"/>
          <w:szCs w:val="24"/>
        </w:rPr>
        <w:t xml:space="preserve">Обобщить и систематизировать знания, полученные при рассмотрении данной темы. </w:t>
      </w:r>
    </w:p>
    <w:p w:rsidR="005E0426" w:rsidRPr="005D215C" w:rsidRDefault="00587870" w:rsidP="005D215C">
      <w:pPr>
        <w:numPr>
          <w:ilvl w:val="0"/>
          <w:numId w:val="2"/>
        </w:numPr>
        <w:tabs>
          <w:tab w:val="clear" w:pos="720"/>
          <w:tab w:val="num" w:pos="284"/>
        </w:tabs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215C">
        <w:rPr>
          <w:rFonts w:ascii="Times New Roman" w:hAnsi="Times New Roman" w:cs="Times New Roman"/>
          <w:bCs/>
          <w:iCs/>
          <w:sz w:val="24"/>
          <w:szCs w:val="24"/>
        </w:rPr>
        <w:t xml:space="preserve">Проверить знания учащихся при проведении самостоятельной работы. </w:t>
      </w:r>
    </w:p>
    <w:p w:rsidR="005E0426" w:rsidRPr="005D215C" w:rsidRDefault="00587870" w:rsidP="005D215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D215C">
        <w:rPr>
          <w:rFonts w:ascii="Times New Roman" w:hAnsi="Times New Roman" w:cs="Times New Roman"/>
          <w:bCs/>
          <w:iCs/>
          <w:sz w:val="24"/>
          <w:szCs w:val="24"/>
        </w:rPr>
        <w:t xml:space="preserve">В процессе выполнения учебно-познавательных заданий заставить учащихся увидеть воочию связь красоты и математики, непосредственно соприкоснуться с миром прекрасного прямо на уроке. </w:t>
      </w:r>
    </w:p>
    <w:p w:rsidR="005E0426" w:rsidRPr="005D215C" w:rsidRDefault="00587870" w:rsidP="005D215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D215C">
        <w:rPr>
          <w:rFonts w:ascii="Times New Roman" w:hAnsi="Times New Roman" w:cs="Times New Roman"/>
          <w:bCs/>
          <w:iCs/>
          <w:sz w:val="24"/>
          <w:szCs w:val="24"/>
        </w:rPr>
        <w:t>Сплотить коллектив при работе.</w:t>
      </w:r>
      <w:r w:rsidRPr="005D215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5E0426" w:rsidRPr="005D215C" w:rsidRDefault="00587870" w:rsidP="005D215C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D215C">
        <w:rPr>
          <w:rFonts w:ascii="Times New Roman" w:hAnsi="Times New Roman" w:cs="Times New Roman"/>
          <w:bCs/>
          <w:iCs/>
          <w:sz w:val="24"/>
          <w:szCs w:val="24"/>
        </w:rPr>
        <w:t>Продолжить работу над связкой, разговорной речью, правильным формированием выводов и итогов урока.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друзья, внимание,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прозвенел звонок!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Начнём скорей урок!</w:t>
      </w:r>
    </w:p>
    <w:p w:rsidR="005D215C" w:rsidRPr="004275DD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Общаясь друг с другом, люди часто говорят: «Оставьте свои координаты». Для чего? Чтобы человека можно было найти. Это могут быть: номер телефона, домашний адрес, место работы, адрес электронной почты, место в классе. Назовите свои координаты в классе. (Дети по очереди называют). А вот в средние века, когда не было телефонов и других видов связи, люди пользовались другими способами. Однажды в 19 веке море выбросило на берег бутылку, в которой была записка, повреждённая морской водой.</w:t>
      </w:r>
      <w:r w:rsidRPr="004275DD">
        <w:rPr>
          <w:rFonts w:ascii="Times New Roman" w:hAnsi="Times New Roman" w:cs="Times New Roman"/>
          <w:sz w:val="28"/>
          <w:szCs w:val="28"/>
        </w:rPr>
        <w:t xml:space="preserve"> </w:t>
      </w:r>
      <w:r w:rsidRPr="004275DD">
        <w:rPr>
          <w:rFonts w:ascii="Times New Roman" w:hAnsi="Times New Roman" w:cs="Times New Roman"/>
          <w:sz w:val="24"/>
          <w:szCs w:val="24"/>
        </w:rPr>
        <w:t xml:space="preserve">« 7 июня 1862 года трёхмачтовое судно «Британия» Глазго потерпело крушение  …гон…   </w:t>
      </w:r>
      <w:proofErr w:type="spellStart"/>
      <w:r w:rsidRPr="004275DD">
        <w:rPr>
          <w:rFonts w:ascii="Times New Roman" w:hAnsi="Times New Roman" w:cs="Times New Roman"/>
          <w:sz w:val="24"/>
          <w:szCs w:val="24"/>
        </w:rPr>
        <w:t>южн</w:t>
      </w:r>
      <w:proofErr w:type="spellEnd"/>
      <w:r w:rsidRPr="004275DD">
        <w:rPr>
          <w:rFonts w:ascii="Times New Roman" w:hAnsi="Times New Roman" w:cs="Times New Roman"/>
          <w:sz w:val="24"/>
          <w:szCs w:val="24"/>
        </w:rPr>
        <w:t xml:space="preserve">…   берег…     два матроса…      </w:t>
      </w:r>
      <w:proofErr w:type="gramStart"/>
      <w:r w:rsidRPr="004275DD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4275DD">
        <w:rPr>
          <w:rFonts w:ascii="Times New Roman" w:hAnsi="Times New Roman" w:cs="Times New Roman"/>
          <w:sz w:val="24"/>
          <w:szCs w:val="24"/>
        </w:rPr>
        <w:t>… Капитан Гр…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5DD">
        <w:rPr>
          <w:rFonts w:ascii="Times New Roman" w:hAnsi="Times New Roman" w:cs="Times New Roman"/>
          <w:sz w:val="24"/>
          <w:szCs w:val="24"/>
        </w:rPr>
        <w:t>дости</w:t>
      </w:r>
      <w:proofErr w:type="spellEnd"/>
      <w:r w:rsidRPr="004275DD">
        <w:rPr>
          <w:rFonts w:ascii="Times New Roman" w:hAnsi="Times New Roman" w:cs="Times New Roman"/>
          <w:sz w:val="24"/>
          <w:szCs w:val="24"/>
        </w:rPr>
        <w:t xml:space="preserve">…  </w:t>
      </w:r>
      <w:proofErr w:type="spellStart"/>
      <w:r w:rsidRPr="004275DD">
        <w:rPr>
          <w:rFonts w:ascii="Times New Roman" w:hAnsi="Times New Roman" w:cs="Times New Roman"/>
          <w:sz w:val="24"/>
          <w:szCs w:val="24"/>
        </w:rPr>
        <w:t>контин</w:t>
      </w:r>
      <w:proofErr w:type="spellEnd"/>
      <w:r w:rsidRPr="004275DD">
        <w:rPr>
          <w:rFonts w:ascii="Times New Roman" w:hAnsi="Times New Roman" w:cs="Times New Roman"/>
          <w:sz w:val="24"/>
          <w:szCs w:val="24"/>
        </w:rPr>
        <w:t>……пл. Жесток………      инд…брошен этот документ………долготы и 37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4275DD">
        <w:rPr>
          <w:rFonts w:ascii="Times New Roman" w:hAnsi="Times New Roman" w:cs="Times New Roman"/>
          <w:sz w:val="24"/>
          <w:szCs w:val="24"/>
        </w:rPr>
        <w:t xml:space="preserve"> 11</w:t>
      </w:r>
      <w:r w:rsidRPr="004275DD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4275DD">
        <w:rPr>
          <w:rFonts w:ascii="Times New Roman" w:hAnsi="Times New Roman" w:cs="Times New Roman"/>
          <w:sz w:val="24"/>
          <w:szCs w:val="24"/>
        </w:rPr>
        <w:t xml:space="preserve"> ………широты…. </w:t>
      </w:r>
      <w:proofErr w:type="gramStart"/>
      <w:r w:rsidRPr="004275DD">
        <w:rPr>
          <w:rFonts w:ascii="Times New Roman" w:hAnsi="Times New Roman" w:cs="Times New Roman"/>
          <w:sz w:val="24"/>
          <w:szCs w:val="24"/>
        </w:rPr>
        <w:t>Окажите им помощь……погибнут</w:t>
      </w:r>
      <w:proofErr w:type="gramEnd"/>
      <w:r w:rsidRPr="004275DD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. Так начинается известный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«Дети капитана Гранта». Сколько трудностей пришлось испытать героям этого произведения,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они нашли своего отца. Как вы думаете, почему не удалось сразу найти героев, потерпевших кораблекрушение? (Восстановить долготу оказалось невозможным).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тоже отправимся в путешествие по координатному морю. А для путешествия нам,  конечно же,  нужен корабль. (4;-2), (9;3), (4;3), (3;2), (1;2), (1;10), (-1;8), (-3;6), (-5;4), (1;2) , (-5;2), (-2;-2), (4;-2).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корабль готов и мы можем отправляться в плавание. Но что это? Не успев далеко уплыть от берега, мы попадаем на теоретическую мель. Ребята! Чтобы благополучно сняться с мели, мы должны ответить на вопросы.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перпендикулярные оси координат?  (ось абсцисс и ось ординат)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образуют ось абсцисс и ось ординат вместе? (прямоугольную систему координат на плоскости)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плоскость, на которой имеется прямоугольная система координат? (координатная плоскость)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положение точки на плоскости? (с помощью двух координат: абсциссы и ординаты)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находятся координаты точки? (нужно провести из точки два перпендикуляра на ось абсцисс и ось ординат)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записываются координаты точки?  (в круглых скобках, сначала абсцисса, потом – ордината)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(0;0)? (начало координат)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разделена координатная плоскость?  (на четыре координатных угла)</w:t>
      </w:r>
    </w:p>
    <w:p w:rsidR="005D215C" w:rsidRDefault="005D215C" w:rsidP="005D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координатах точки, если точка лежит на: а) оси абсцисс; (её ордината равна нулю), б) оси ординат; (её абсцисса равна нулю)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Федякшина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Рассказывает стихотворение о прямоугольной системе координат.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Плоскость координатная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Двумя осями славится.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прямым углом они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пересекаются.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Ось абсцисс и ординат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начало координат.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отрезок единичный.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Небольшой, но симпатичный.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вверх по осям пойдёшь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с плюсом ты найдёшь.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вниз – секретов нет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Отрицательный ответ.</w:t>
      </w:r>
    </w:p>
    <w:p w:rsidR="005D215C" w:rsidRDefault="005D215C" w:rsidP="005D215C">
      <w:pPr>
        <w:tabs>
          <w:tab w:val="left" w:pos="-709"/>
          <w:tab w:val="left" w:pos="1134"/>
          <w:tab w:val="left" w:pos="1418"/>
        </w:tabs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вот, мы благополучно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снялись с мели и впереди по курсу нас ждёт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остров «Исторический». Ребята, отгадайте загадку: «Математик, писавший трактат,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 серьёзной столкнулся проблемой.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придумал не просто систему,</w:t>
      </w:r>
    </w:p>
    <w:p w:rsidR="005D215C" w:rsidRDefault="005D215C" w:rsidP="005D215C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систему координат».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Карпеева Ю. рассказывает шуточное стихотворение М. Волошина «Небылица о случае, который подсказал Декарту идею координат»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Однажды в незнакомый город 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 молодой Декарт.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ужасно мучил голод.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Стоял промозглый месяц март.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 к прохожей обратиться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Декарт, 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дрожь унять: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тут гостиница, скажите?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дама стала объяснять: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-Идите до молочной лавки,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до булочной, за ней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Цыганка продаёт булавки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яд для крыс и для мышей,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дальше будут магазины,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Найдёте в них наверняка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Сыры, бисквиты, фрукты, вина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разноцветные шелка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объясненья эти слушал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Декарт,  от холода дрожа.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хотелось очень кушать.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звонкий голос продолжал: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магазинами – аптека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(аптекарь там – учёный швед),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церковь, где в начале века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Венчался, кажется, мой дед…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 миг умолкла дама,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произнёс её слуга: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Идите три квартала прямо</w:t>
      </w:r>
    </w:p>
    <w:p w:rsidR="005D215C" w:rsidRDefault="005D215C" w:rsidP="005D215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два направо. Вход с угла.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даёт историческую справку</w:t>
      </w:r>
      <w:r w:rsidRPr="00A25F58">
        <w:rPr>
          <w:rFonts w:ascii="Times New Roman" w:hAnsi="Times New Roman" w:cs="Times New Roman"/>
          <w:sz w:val="24"/>
          <w:szCs w:val="24"/>
        </w:rPr>
        <w:t>.</w:t>
      </w:r>
    </w:p>
    <w:p w:rsidR="005D215C" w:rsidRPr="00A25F58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 w:rsidRPr="00A25F58">
        <w:rPr>
          <w:rFonts w:ascii="Times New Roman" w:hAnsi="Times New Roman" w:cs="Times New Roman"/>
          <w:sz w:val="24"/>
          <w:szCs w:val="24"/>
        </w:rPr>
        <w:t xml:space="preserve"> Рене Декарт – французский философ, естествоиспытатель, математик. Целью Декарта было описание природы при помощи математических законов. Он является автором координатной плоскости, поэтому её часто называют декартовой системой координат.</w:t>
      </w:r>
    </w:p>
    <w:p w:rsidR="005D215C" w:rsidRPr="00A25F58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 w:rsidRPr="00A25F58">
        <w:rPr>
          <w:rFonts w:ascii="Times New Roman" w:hAnsi="Times New Roman" w:cs="Times New Roman"/>
          <w:sz w:val="24"/>
          <w:szCs w:val="24"/>
        </w:rPr>
        <w:t>Задолго до Декарта, а точнее, более чем за сто лет до нашей эры греческий учёный Гиппарх предложил опоясать на карте земной шар параллелями и меридианами и ввести теперь хорошо известные всем географические координаты: широту и долготу и обозначить их цифрами.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 w:rsidRPr="00A25F58">
        <w:rPr>
          <w:rFonts w:ascii="Times New Roman" w:hAnsi="Times New Roman" w:cs="Times New Roman"/>
          <w:sz w:val="24"/>
          <w:szCs w:val="24"/>
        </w:rPr>
        <w:t>Во 2 веке нашей эры знаменитый древнегреческий астроном Клавдий Птолемей уже пользовался долготой и широтой в качестве географических координат. Но эти понятия впервые были систематизированы в 17 веке Декартом.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«Исторический» остался позади. А мы плывём дальше, навстречу приключениям.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Земля! Земля! Нас ждёт « Бухта треугольников»,  (Задание выполняется на миллиметровой бумаге).</w:t>
      </w:r>
    </w:p>
    <w:p w:rsidR="005D215C" w:rsidRDefault="005D215C" w:rsidP="005D215C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3B34">
        <w:rPr>
          <w:rFonts w:ascii="Times New Roman" w:hAnsi="Times New Roman" w:cs="Times New Roman"/>
          <w:b w:val="0"/>
          <w:color w:val="auto"/>
          <w:sz w:val="24"/>
          <w:szCs w:val="24"/>
        </w:rPr>
        <w:t>АВС:  А(-4;2), В(0;5), С(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33B34">
        <w:rPr>
          <w:rFonts w:ascii="Times New Roman" w:hAnsi="Times New Roman" w:cs="Times New Roman"/>
          <w:b w:val="0"/>
          <w:color w:val="auto"/>
          <w:sz w:val="24"/>
          <w:szCs w:val="24"/>
        </w:rPr>
        <w:t>;-2)</w:t>
      </w:r>
    </w:p>
    <w:p w:rsidR="005D215C" w:rsidRDefault="005D215C" w:rsidP="005D215C">
      <w:pPr>
        <w:rPr>
          <w:rFonts w:ascii="Times New Roman" w:hAnsi="Times New Roman" w:cs="Times New Roman"/>
          <w:sz w:val="24"/>
          <w:szCs w:val="24"/>
        </w:rPr>
      </w:pPr>
      <w:r w:rsidRPr="00E33B34">
        <w:rPr>
          <w:rFonts w:ascii="Times New Roman" w:hAnsi="Times New Roman" w:cs="Times New Roman"/>
          <w:sz w:val="24"/>
          <w:szCs w:val="24"/>
          <w:lang w:val="en-US"/>
        </w:rPr>
        <w:t>KLM</w:t>
      </w:r>
      <w:r w:rsidRPr="00E33B3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33B3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0;5),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3B34">
        <w:rPr>
          <w:rFonts w:ascii="Times New Roman" w:hAnsi="Times New Roman" w:cs="Times New Roman"/>
          <w:sz w:val="24"/>
          <w:szCs w:val="24"/>
        </w:rPr>
        <w:t xml:space="preserve">(-4;-2), </w:t>
      </w:r>
      <w:r>
        <w:rPr>
          <w:rFonts w:ascii="Times New Roman" w:hAnsi="Times New Roman" w:cs="Times New Roman"/>
          <w:sz w:val="24"/>
          <w:szCs w:val="24"/>
        </w:rPr>
        <w:t>М(4;2)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фигура получилась в пересечении этих треугольников? В объединении этих треугольников?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тем временем наше путешествие по координатному морю продолжается и впереди - «Земля богатырей». Чтобы запастись богатырской силой, которая нам пригодится в путешествии, надо выполнить зарядку. При верном утверждении вы должны поднять руки вверх, а если не согласны со мной, то – руки в стороны.   Точка с координатами (2;2) лежит в третьей четверти (-), (-5;1) – во второй четверти (+), (2;-5) – в третьей четверти (-), (-20;-100) – в третьей четверти (+), (7;3) – в первой четверти (+), (3;-2) – в четвёртой четверти (+), (75;-15) – в первой четверти (-), (-2;3) – в четвёртой четверти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(-).</w:t>
      </w:r>
      <w:proofErr w:type="gramEnd"/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мы можем плыть дальше. Но что это? Кажется,  впереди  показались пиратские корабли и нас ждёт битва с пиратами. Только точно выстрелив в цель, мы сможем потопить пиратские корабли.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(2;1), (1;-1,5), (-3;-1), (-2;2), (0;4)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 что же, с пиратами покончено, и мы можем плыть дальше. А дальше нас ждёт остров «Изобильный», где водится много всякой дичи, рыбы и есть свежая вода. Для дальнейшего путешествия нам необходимо пополнить наши запасы провианта. Каждый учащийся получает карточку с координатами и изображает в тетради какое-либо животное.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Запасы продовольствия мы пополнили и можем плыть дальше. Когда-то в давние времена мореплаватели и путешественники плавали по звёздам. И мы с вами будем ориентироваться по звёздам по дороге домой. А помогут нам два созвездия: Большая медведица и Малая медведица.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Большая медведица: (-15;-7), (-10;-5), (-3;-6), (-1;-10), (5;-10), (6;-6), (-3;-6).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Малая медведица; (6;6), (3;7), (0;8), (-3;5,5), (-6;3), (-8;5),(-5;7), (-3;5,5).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Фантазия древних греков поместила на небо главных героев многих своих мифов. О созвездиях Большой и Малой медведицы существует следующая легенда. Всемогущий бог Зевс решил взять себе в жёны прекрасную нимфу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Калисто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из служанок богини Афродиты. Но богиня была против этого. Тогда Зевс, чтобы избавить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преследований богини, превратил её в Большую медведицу, а её любимую собаку – в Малую медведицу и взял их на небо.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 домой нам помогут найти путь следующие созвездия северного полушария. Угадайте их названия.  (Лебедь, весы, лев)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дома. Отрывок из стихотворения В. Маяковского «Мечта» 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294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ложь, что в науке поэзии нет.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отраженьях великого мира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 красок уловит поэт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повторит волшебная лира.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чертогами формул, забыв о весне,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чисел бродя, как лунатик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гармонию выводов дарит струне, 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звучной скрипке, прильнув, математик.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учёный, он тоже поэт, 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жаждущий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 и предвидеть.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сказал, что в науке поэзии нет?</w:t>
      </w:r>
    </w:p>
    <w:p w:rsidR="005D215C" w:rsidRDefault="005D215C" w:rsidP="005D2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только понять и увидеть!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урока.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узнал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научился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повторил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поставил бы себе оценку…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по координатам точек построить созвездие Пегас.</w:t>
      </w:r>
    </w:p>
    <w:p w:rsidR="005D215C" w:rsidRDefault="005D215C" w:rsidP="005D2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урок!</w:t>
      </w:r>
    </w:p>
    <w:sectPr w:rsidR="005D215C" w:rsidSect="009A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6169"/>
    <w:multiLevelType w:val="hybridMultilevel"/>
    <w:tmpl w:val="ED8A89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31022"/>
    <w:multiLevelType w:val="hybridMultilevel"/>
    <w:tmpl w:val="1DBACDDA"/>
    <w:lvl w:ilvl="0" w:tplc="A592425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0553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83170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2BB0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EBC3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830B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6042C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8C02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2226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D25BBF"/>
    <w:multiLevelType w:val="hybridMultilevel"/>
    <w:tmpl w:val="2216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70"/>
    <w:rsid w:val="000305C4"/>
    <w:rsid w:val="000434F3"/>
    <w:rsid w:val="000531A0"/>
    <w:rsid w:val="0008703F"/>
    <w:rsid w:val="00112A4F"/>
    <w:rsid w:val="001A0470"/>
    <w:rsid w:val="001B554A"/>
    <w:rsid w:val="00220D70"/>
    <w:rsid w:val="00251E20"/>
    <w:rsid w:val="0025481C"/>
    <w:rsid w:val="00383A58"/>
    <w:rsid w:val="004168D9"/>
    <w:rsid w:val="00421AD4"/>
    <w:rsid w:val="00432C25"/>
    <w:rsid w:val="00497E3A"/>
    <w:rsid w:val="004E68A4"/>
    <w:rsid w:val="00537180"/>
    <w:rsid w:val="005843C2"/>
    <w:rsid w:val="00587870"/>
    <w:rsid w:val="005D215C"/>
    <w:rsid w:val="005E0426"/>
    <w:rsid w:val="00753643"/>
    <w:rsid w:val="00824BD8"/>
    <w:rsid w:val="0082726B"/>
    <w:rsid w:val="00863635"/>
    <w:rsid w:val="008C01FA"/>
    <w:rsid w:val="00931E3C"/>
    <w:rsid w:val="00942BED"/>
    <w:rsid w:val="009A2824"/>
    <w:rsid w:val="009A38FF"/>
    <w:rsid w:val="009C5A3F"/>
    <w:rsid w:val="009D6603"/>
    <w:rsid w:val="009F6A2C"/>
    <w:rsid w:val="00B168B1"/>
    <w:rsid w:val="00BF3FA2"/>
    <w:rsid w:val="00C10A46"/>
    <w:rsid w:val="00CE21FB"/>
    <w:rsid w:val="00CE7C1E"/>
    <w:rsid w:val="00DC765C"/>
    <w:rsid w:val="00E0112F"/>
    <w:rsid w:val="00F4636C"/>
    <w:rsid w:val="00F60586"/>
    <w:rsid w:val="00F9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F"/>
  </w:style>
  <w:style w:type="paragraph" w:styleId="2">
    <w:name w:val="heading 2"/>
    <w:basedOn w:val="a"/>
    <w:next w:val="a"/>
    <w:link w:val="20"/>
    <w:uiPriority w:val="9"/>
    <w:unhideWhenUsed/>
    <w:qFormat/>
    <w:rsid w:val="005D2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D2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Даша</cp:lastModifiedBy>
  <cp:revision>13</cp:revision>
  <cp:lastPrinted>2015-09-29T15:29:00Z</cp:lastPrinted>
  <dcterms:created xsi:type="dcterms:W3CDTF">2015-09-25T16:43:00Z</dcterms:created>
  <dcterms:modified xsi:type="dcterms:W3CDTF">2015-10-06T15:49:00Z</dcterms:modified>
</cp:coreProperties>
</file>