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12" w:rsidRDefault="00973212" w:rsidP="00973212">
      <w:pPr>
        <w:rPr>
          <w:rFonts w:ascii="Times New Roman" w:hAnsi="Times New Roman" w:cs="Times New Roman"/>
          <w:b/>
          <w:sz w:val="28"/>
          <w:szCs w:val="28"/>
        </w:rPr>
      </w:pPr>
      <w:r w:rsidRPr="00973212">
        <w:rPr>
          <w:rFonts w:ascii="Times New Roman" w:hAnsi="Times New Roman" w:cs="Times New Roman"/>
          <w:b/>
          <w:sz w:val="28"/>
          <w:szCs w:val="28"/>
        </w:rPr>
        <w:t>Воспитание познавательной активности младших школьников.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73212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973212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73212">
        <w:rPr>
          <w:rFonts w:ascii="Times New Roman" w:hAnsi="Times New Roman" w:cs="Times New Roman"/>
          <w:sz w:val="28"/>
          <w:szCs w:val="28"/>
        </w:rPr>
        <w:t>Учитель начальных классов ГБОУ СОШ № 339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Воспитание эмоционально-положительного отношения к учению особенно важно при полном отсутствии интереса к учению или к какой-либо области знания. Он является также существенным и даже основным на раннем этапе школьного обучения. Однако он не утрачивает своей роли на всех возрастных ступенях и даже для взрослых. Как же создаётся эмоционально-положительное отношение к учению? Оно должно быть связано со школой в целом. В его создании велика роль родителей и детского сада, которые обычно вселяют в дошкольника больше ожидания, связанные со школой и учением. Плохо, если ребёнка пугают школой, предстоящим учебным трудом и двойками. Особенное значение в создании положительного отношения к учению вообще, к школьным предметам в частности приобретает личность учителя. Положительные эмоции. Которые окрашивают все встречи и всю работу с учителем делают его уроки праздником для учащихся. Но значит ли это, что одним этим отношением создан интерес к учению или к предмету? Отнюдь нет. Нередко бывает: стоит такому учителю уйти из школы и «праздник» кончается. Интереса к предмету не остаётся, потому что интереса то ещё и не было. Была любовь к учителю, положительное отношение к его урокам. Это очень важное для интереса начало, но ещё далеко не сам интерес. В процессе подготовки почвы для формирования интереса большое значение имеют такие виды работ.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1. Показ учителем образцов работы, которые созданы на основе достижений изучаемой отрасли знания. Демонстрация высоких образцов техники.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2. Выразительное исполнение отрывков из художественных произведений, стихотворений.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3. Рассказы о личности, биографии самоотверженных борцов за научный прогресс.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4. Посещение выставок, музеев.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5. Общение с природой, непосредственное переживание её красоты.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6. Чтение книг.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Огромную роль в создании положительного эмоционального отношения к учению и учебному труду играет детский коллектив. Опираясь на него, </w:t>
      </w:r>
      <w:r w:rsidRPr="00973212">
        <w:rPr>
          <w:rFonts w:ascii="Times New Roman" w:hAnsi="Times New Roman" w:cs="Times New Roman"/>
          <w:sz w:val="28"/>
          <w:szCs w:val="28"/>
        </w:rPr>
        <w:lastRenderedPageBreak/>
        <w:t xml:space="preserve">учитель может привлечь к учению учеников «выпадающих» из общей работы класса, равнодушных к учебному труду. В ходе активной, дружной совместной деятельности рождается радость совместного поиска, творчества. Коллективная деятельность сопровождается обычно взаимопомощью и при умелой поддержке учителя приводит к большому успеху, чем может достичь ученик в одиночку.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Немалую роль играет и отношение родителей к деятельности детей. Внимание старших, своевременная помощь, поддержка, одобрение содействует развитию увлечения, успеху деятельности. А успех – сильнейший помощник интереса, он создаёт положительные переживания, становясь побудителем и вдохновителем творческой активности.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Возникновению и развитию интереса способствует ряд условий.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>1. Создание благоприятных объективных, материальных предпосыло</w:t>
      </w:r>
      <w:proofErr w:type="gramStart"/>
      <w:r w:rsidRPr="0097321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973212">
        <w:rPr>
          <w:rFonts w:ascii="Times New Roman" w:hAnsi="Times New Roman" w:cs="Times New Roman"/>
          <w:sz w:val="28"/>
          <w:szCs w:val="28"/>
        </w:rPr>
        <w:t xml:space="preserve"> оборудование уроков).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2. Обеспечение самых необходимых предварительных знаний и умений.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3. Подготовка психологических предпосылок в виде: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• положительного эмоционального отношения к деятельности. Предмету, учителю; </w:t>
      </w:r>
    </w:p>
    <w:p w:rsidR="00973212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 xml:space="preserve">• сознательного отношения к предмету, понимание его практического значения, перспектив развития. </w:t>
      </w:r>
    </w:p>
    <w:p w:rsidR="009B4915" w:rsidRPr="00973212" w:rsidRDefault="00973212" w:rsidP="00973212">
      <w:pPr>
        <w:rPr>
          <w:rFonts w:ascii="Times New Roman" w:hAnsi="Times New Roman" w:cs="Times New Roman"/>
          <w:sz w:val="28"/>
          <w:szCs w:val="28"/>
        </w:rPr>
      </w:pPr>
      <w:r w:rsidRPr="00973212">
        <w:rPr>
          <w:rFonts w:ascii="Times New Roman" w:hAnsi="Times New Roman" w:cs="Times New Roman"/>
          <w:sz w:val="28"/>
          <w:szCs w:val="28"/>
        </w:rPr>
        <w:t>Таким, образом, многие факторы, условия влияют на развитие интереса, который направляет внимание учащихся на учебный процесс, активизируя их в этом процессе.</w:t>
      </w:r>
    </w:p>
    <w:sectPr w:rsidR="009B4915" w:rsidRPr="0097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4"/>
    <w:rsid w:val="002D7444"/>
    <w:rsid w:val="00973212"/>
    <w:rsid w:val="009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2015-10-11T19:26:00Z</dcterms:created>
  <dcterms:modified xsi:type="dcterms:W3CDTF">2015-10-11T19:30:00Z</dcterms:modified>
</cp:coreProperties>
</file>