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43" w:rsidRPr="00E80643" w:rsidRDefault="00E80643" w:rsidP="00E806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инструктора по физкультуре</w:t>
      </w:r>
    </w:p>
    <w:p w:rsidR="00E80643" w:rsidRPr="00E80643" w:rsidRDefault="00E80643" w:rsidP="00E80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Физическое воспитание ребёнка 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Десять советов родителям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Совет 1.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-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Совет 2.</w:t>
      </w:r>
      <w:r w:rsidRPr="00E806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Высокая самооценка -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</w:t>
      </w:r>
      <w:proofErr w:type="gramStart"/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>-п</w:t>
      </w:r>
      <w:proofErr w:type="gramEnd"/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>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- не должно быть противоположных распоряжений (мама - «хватит бегать»; папа -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Совет 3.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Совет 4.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 в коем случае не настаивайте на продолжении тренировочного занятия, если по каким-то причинам ребёнок этого не хочет. Нужно, прежде 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всего, выяснить причину отказа, устранить её и только после этого продолжить занятие.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Совет 5.</w:t>
      </w:r>
      <w:r w:rsidRPr="00E806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Совет 6.</w:t>
      </w:r>
      <w:r w:rsidRPr="00E806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Совет 7.</w:t>
      </w:r>
      <w:r w:rsidRPr="00E806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Совет 8.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Важно соблюдать культуру физических упражнений. Ни в коем случае не должно быть небрежности, исполнения спустя рукава.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Совет 9</w:t>
      </w:r>
      <w:r w:rsidRPr="00E806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Совет 10.</w:t>
      </w:r>
      <w:r w:rsidRPr="00E806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 незыблемых закона должны сопровождать вас в воспитании ребёнка: понимание, любовь и терпение.</w:t>
      </w:r>
    </w:p>
    <w:p w:rsidR="00E80643" w:rsidRDefault="00E80643" w:rsidP="00E80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80643" w:rsidRDefault="00E80643" w:rsidP="00E80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80643" w:rsidRDefault="00E80643" w:rsidP="00E80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80643" w:rsidRDefault="00E80643" w:rsidP="00E80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80643" w:rsidRPr="00E80643" w:rsidRDefault="00E80643" w:rsidP="00E80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                                           Гимнастика и зарядка дома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</w:pP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 </w:t>
      </w: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Гимнастика или зарядка – одна из наиболее распространенных форм применения физкультуры, состоящая из комплекса физических упражнений умеренной нагрузки. Зарядка тонизирует организм, повышая основные процессы жизнедеятельности – кровообращение, обмен веществ, дыхание.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При периодических занятиях улучшается сон, аппетит, повышается трудоспособность. Это прекрасное средство укрепления здоровья полезно всем – и пожилым людям и детям. А подбирать упражнения нужно с учетом возраста, состояния здоровья, подготовленности. Помещение должно быть хорошо проветриваемым. Для занятий необходимо подобрать одежду, не сковывающую движений.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Гимнастика вызывает большой интерес, как у детей, так и взрослых. Она уникальна по своему физиологическому взаимодействию на организм. Необходимо подобрать комплекс упражнений, подходящий именно вам и регулярно заниматься, а результаты не заставят себя ждать.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После гимнастики рекомендуются водные процедуры – влажное обтирание, душ. При выполнении упражнений необходимо следить за дыханием и самочувствием, интенсивные упражнения сочетать со </w:t>
      </w:r>
      <w:proofErr w:type="gram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спокойными</w:t>
      </w:r>
      <w:proofErr w:type="gram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, нормализующими дыхание. Главное, чтобы, как и при любом другом занятии, чтобы гимнастика доставляла вам и вашему ребенку удовольствие. Пусть утренняя зарядка не носит принудительный характер для малыша, разнообразьте движения, превратите гимнастику в игру, только вы знаете, что любит ваш ребенок и как его увлечь.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 xml:space="preserve">Общие правила для домашней зарядки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• Утренняя зарядка не может полноценно заменить подвижные игры или специальные физические упражнения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• Одежда для зарядки не должна стеснять движения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• 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• Заканчивать гимнастику лучше всего спокойной ходьбой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lastRenderedPageBreak/>
        <w:t xml:space="preserve">• Продолжительность занятий с младшими детьми должна составлять около 5 минут, а со старшими детьми около 8 минут.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• Не следует включать в домашнюю зарядку упражнения, требующие от ребёнка напряжённого внимания.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• 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• Упражнения, вовлекающие большие группы мышц требуют меньшего количества повторений.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• Если ребёнок теряет интерес к каким-то упражнениям, постарайтесь их заменить.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 xml:space="preserve">Зарядка всей семьёй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1.</w:t>
      </w:r>
      <w:r w:rsidRPr="00E80643">
        <w:rPr>
          <w:rFonts w:ascii="Times New Roman" w:eastAsia="Times New Roman" w:hAnsi="Times New Roman" w:cs="Times New Roman"/>
          <w:b/>
          <w:bCs/>
          <w:color w:val="8000FF"/>
          <w:sz w:val="27"/>
          <w:szCs w:val="27"/>
          <w:lang w:eastAsia="ru-RU"/>
        </w:rPr>
        <w:t xml:space="preserve"> «Пружинка»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И.п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. – сидя на </w:t>
      </w: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фитболе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, ноги врозь, руки на коленях, локти развести</w:t>
      </w:r>
      <w:proofErr w:type="gram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.</w:t>
      </w:r>
      <w:proofErr w:type="gram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 - </w:t>
      </w:r>
      <w:proofErr w:type="gram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п</w:t>
      </w:r>
      <w:proofErr w:type="gram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ружинить на </w:t>
      </w: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фитболе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, </w:t>
      </w: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сначало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 медленно, затем в быстром темпе; - подтягивать к груди то одно, то другое колено, руки развести в стороны.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2. </w:t>
      </w:r>
      <w:r w:rsidRPr="00E80643">
        <w:rPr>
          <w:rFonts w:ascii="Times New Roman" w:eastAsia="Times New Roman" w:hAnsi="Times New Roman" w:cs="Times New Roman"/>
          <w:b/>
          <w:bCs/>
          <w:color w:val="8000FF"/>
          <w:sz w:val="27"/>
          <w:szCs w:val="27"/>
          <w:lang w:eastAsia="ru-RU"/>
        </w:rPr>
        <w:t xml:space="preserve">«Разгибание на шаре»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И.п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. – встать на колени и лечь животом на шар, руки прямые на шаре. 1 – поднять руки, голову, выпрямить спину. Живот и рёбра от шара не отрывать. 2 – </w:t>
      </w: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и.п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. Повторить 5-6 раз.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3. </w:t>
      </w:r>
      <w:r w:rsidRPr="00E80643">
        <w:rPr>
          <w:rFonts w:ascii="Times New Roman" w:eastAsia="Times New Roman" w:hAnsi="Times New Roman" w:cs="Times New Roman"/>
          <w:b/>
          <w:bCs/>
          <w:color w:val="8000FF"/>
          <w:sz w:val="27"/>
          <w:szCs w:val="27"/>
          <w:lang w:eastAsia="ru-RU"/>
        </w:rPr>
        <w:t xml:space="preserve">« Подними шар»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И.п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.- лёжа на спине, шар зажать между лодыжками, руки вдоль туловища. 1- поднять ноги с шаром. 2 – </w:t>
      </w: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и.п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. Повторить 5-6 раз.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4.</w:t>
      </w:r>
      <w:r w:rsidRPr="00E80643">
        <w:rPr>
          <w:rFonts w:ascii="Times New Roman" w:eastAsia="Times New Roman" w:hAnsi="Times New Roman" w:cs="Times New Roman"/>
          <w:b/>
          <w:bCs/>
          <w:color w:val="8000FF"/>
          <w:sz w:val="27"/>
          <w:szCs w:val="27"/>
          <w:lang w:eastAsia="ru-RU"/>
        </w:rPr>
        <w:t xml:space="preserve"> «Барабанщик».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И.п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. – лёжа на спине, руки вдоль туловища, ноги, согнутые в коленях, положить на шар</w:t>
      </w:r>
      <w:proofErr w:type="gram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.</w:t>
      </w:r>
      <w:proofErr w:type="gram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 - </w:t>
      </w:r>
      <w:proofErr w:type="gram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б</w:t>
      </w:r>
      <w:proofErr w:type="gram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ить пятками поочерёдно по шару сверху вниз.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5. </w:t>
      </w:r>
      <w:r w:rsidRPr="00E80643">
        <w:rPr>
          <w:rFonts w:ascii="Times New Roman" w:eastAsia="Times New Roman" w:hAnsi="Times New Roman" w:cs="Times New Roman"/>
          <w:b/>
          <w:bCs/>
          <w:color w:val="8000FF"/>
          <w:sz w:val="27"/>
          <w:szCs w:val="27"/>
          <w:lang w:eastAsia="ru-RU"/>
        </w:rPr>
        <w:t xml:space="preserve">«Кошечка»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И.п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. – стоя на коленях, ладони положить на шар</w:t>
      </w:r>
      <w:proofErr w:type="gram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.</w:t>
      </w:r>
      <w:proofErr w:type="gram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 - </w:t>
      </w:r>
      <w:proofErr w:type="gram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в</w:t>
      </w:r>
      <w:proofErr w:type="gram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ыгнуть спину («кошечка злая» ). - прогнуться в спине («кошечка добрая» ).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6</w:t>
      </w:r>
      <w:r w:rsidRPr="00E80643">
        <w:rPr>
          <w:rFonts w:ascii="Times New Roman" w:eastAsia="Times New Roman" w:hAnsi="Times New Roman" w:cs="Times New Roman"/>
          <w:b/>
          <w:bCs/>
          <w:color w:val="8000FF"/>
          <w:sz w:val="27"/>
          <w:szCs w:val="27"/>
          <w:lang w:eastAsia="ru-RU"/>
        </w:rPr>
        <w:t>. «Отжимание»</w:t>
      </w: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lastRenderedPageBreak/>
        <w:t>И.п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. – лёжа бёдрами на мяче, ноги вместе, руки упираются в пол. Кисти на ширине плеч. 1- вдох – руки согнуть. 2- выдох – руки выпрямить. Повторить 8-10 раз.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7. </w:t>
      </w:r>
      <w:r w:rsidRPr="00E80643">
        <w:rPr>
          <w:rFonts w:ascii="Times New Roman" w:eastAsia="Times New Roman" w:hAnsi="Times New Roman" w:cs="Times New Roman"/>
          <w:b/>
          <w:bCs/>
          <w:color w:val="8000FF"/>
          <w:sz w:val="27"/>
          <w:szCs w:val="27"/>
          <w:lang w:eastAsia="ru-RU"/>
        </w:rPr>
        <w:t xml:space="preserve">«Прыжки» 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И.п</w:t>
      </w:r>
      <w:proofErr w:type="spell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.- стоя ноги врозь, шар в вытянутых руках</w:t>
      </w:r>
      <w:proofErr w:type="gram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.</w:t>
      </w:r>
      <w:proofErr w:type="gram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 xml:space="preserve"> - </w:t>
      </w:r>
      <w:proofErr w:type="gramStart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п</w:t>
      </w:r>
      <w:proofErr w:type="gramEnd"/>
      <w:r w:rsidRPr="00E80643">
        <w:rPr>
          <w:rFonts w:ascii="Times New Roman" w:eastAsia="Times New Roman" w:hAnsi="Times New Roman" w:cs="Times New Roman"/>
          <w:color w:val="8000FF"/>
          <w:sz w:val="27"/>
          <w:szCs w:val="27"/>
          <w:lang w:eastAsia="ru-RU"/>
        </w:rPr>
        <w:t>одпрыгнуть, согнуть ноги в коленях, достать коленями шар. Повторить 8-10раз. И будьте всегда рядом с ребенком, выполняйте все упражнения вместе с ним, это сблизит вас еще больше, да и принесет уйму пользы для вашего здоровья.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Помните! - Здоровье детей в наших руках! Будьте здоровы!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Ключ к успеху: сила, быстрота, ловкость.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 Забота о детях, их благополучии, счастье и здоровье является главной задачей семьи. Физическая культура в семье должна занимать в режиме дня особое место. Здоровье ребенка, развитие его интеллекта, формирование характера, воспитание у него полезных двигательных навыков и умений – важные задачи, стоящие перед родителями.</w:t>
      </w:r>
      <w:r w:rsidRPr="00E8064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8064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 Нагружая мышечную систему, Вы не только воспитываете ребенка быть сильным и ловким, но и развиваете его сердце, легкие и другие внутренние органы. Например, бег заставляет быстрее биться сердце, с большим напряжением в это время работают легкие, почки, печень, т.к. усиливаются обменные процессы.</w:t>
      </w:r>
      <w:r w:rsidRPr="00E8064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br/>
        <w:t xml:space="preserve">Процессы жизнедеятельности зависят от двигательной активности. </w:t>
      </w:r>
      <w:r w:rsidRPr="00E8064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Малоподвижные ленивцы чаще болеют.</w:t>
      </w:r>
      <w:r w:rsidRPr="00E8064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Движение – это путь не только к здоровью, но и развитию интеллекта. Например, движение пальцев рук способствуют развитию разных отделов мозга, отвечающие за логику, память, воображению, самостоятельности, внимательности (вот почему многие воспитатели используют в работе с детьми пальчиковую гимнастику). Дети </w:t>
      </w:r>
      <w:proofErr w:type="gramStart"/>
      <w:r w:rsidRPr="00E8064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становятся более дисциплинированы</w:t>
      </w:r>
      <w:proofErr w:type="gramEnd"/>
      <w:r w:rsidRPr="00E8064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 укрепляется воля и вырабатывается характер.</w:t>
      </w:r>
      <w:r w:rsidRPr="00E8064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br/>
        <w:t>Значение физических упражнений безгранично. Вот почему педагоги настоятельно советуют родителям уже в дошкольном возрасте записать ребенка в спортивную секцию.</w:t>
      </w:r>
    </w:p>
    <w:p w:rsidR="00E80643" w:rsidRPr="00E80643" w:rsidRDefault="00E80643" w:rsidP="00E8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35A" w:rsidRDefault="0055435A"/>
    <w:sectPr w:rsidR="0055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43"/>
    <w:rsid w:val="0055435A"/>
    <w:rsid w:val="00E80643"/>
    <w:rsid w:val="00F0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2014-11-09T20:43:00Z</dcterms:created>
  <dcterms:modified xsi:type="dcterms:W3CDTF">2014-11-09T20:54:00Z</dcterms:modified>
</cp:coreProperties>
</file>