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66" w:rsidRPr="00554966" w:rsidRDefault="00554966" w:rsidP="0055496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3153"/>
          <w:kern w:val="36"/>
          <w:sz w:val="36"/>
          <w:szCs w:val="36"/>
          <w:lang w:eastAsia="ru-RU"/>
        </w:rPr>
      </w:pPr>
      <w:r w:rsidRPr="00554966">
        <w:rPr>
          <w:rFonts w:ascii="Arial" w:eastAsia="Times New Roman" w:hAnsi="Arial" w:cs="Arial"/>
          <w:color w:val="103153"/>
          <w:kern w:val="36"/>
          <w:sz w:val="36"/>
          <w:szCs w:val="36"/>
          <w:lang w:eastAsia="ru-RU"/>
        </w:rPr>
        <w:t>Консультация для родителей будущих первоклассников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jc w:val="righ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bookmarkStart w:id="0" w:name="_GoBack"/>
      <w:bookmarkEnd w:id="0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Подготовила учитель — логопед Ермакова Т. А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Коротко о нарушениях письма и чтения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       Научить детей читать и писать — задача не из легких. И не всем детям легко и просто даются эти, по мнению взрослых, элементарные вещи. Ребенок может быть во многом умнее и талантливее сверстников — и делать самые невероятные, с точки зрения родителей или учителя, ошибки при чтении и письме. Например, пропускать буквы: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чсы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часы; писать все слова или предлоги со словами слитно; из одного слова сделать два: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окино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окно и т. п.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 сожалению, многие родители, а иногда и учителя относят эти ошибки к 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невнимательности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 В лучшем случае учитель рекомендует родителям писать с ребенком больше диктантов. И тогда наступает трудный период и для родителей, и для детей. У ребенка возникает негативное отношение к письму, к предмету, к школе. Чтобы избежать этого, проанализируйте ошибки ребенка. Если такие «нелепые» ошибки не случайны, а повторяются регулярно, то ребенку необходимо обратиться за консультацией к 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логопеду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Наличие стойких ошибок такого типа говорит о том, что у ребенка частично нарушен процесс письма —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 xml:space="preserve">Что же такое </w:t>
      </w:r>
      <w:proofErr w:type="spellStart"/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дисграфия</w:t>
      </w:r>
      <w:proofErr w:type="spellEnd"/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Учителя начальных классов по опыту своей работы знают, что в классе может быть до 30% учеников, имеющих различные нарушения письма. Процесс письма, который у взрослого человека автоматизирован, вызывает у ребенка множество проблем. </w:t>
      </w: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Письмо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— 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это сложная форма речевой деятельности, многоуровневый процесс.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 В нем принимают участие речеслуховой,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речедвигательный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, зрительный,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общедвигательный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анализаторы. Между ними в процессе письма устанавливается тесная связь. 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Письмо тесно связано с устной речью, степенью ее развития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 Оно основывается на умении различать звуки речи, вычленять их в потоке речи и соединять, правильно произносить.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Чтобы написать слово, ребенку необходимо: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определить его звуковую структуру, последовательность и место каждого звука;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соотнести выделенный звук с определенным образом буквы;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воспроизвести с помощью движений руки букву.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Чтобы написать предложение, необходимо мысленно его выстроить, проговорить, сохранить нужный порядок написания, разбить предложение на составляющие его слова, обозначить границы каждого слова.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Если у ребенка имеются нарушения хотя бы в одной из этих функций: слуховой дифференциации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представлениях, то может возникнуть нарушение процесса овладения письмом — 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(от греческого «графо» — письмо).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— это специфическое расстройство письменной речи, проявляющееся в многочисленных типичных ошибках стойкого характера и обусловленное </w:t>
      </w:r>
      <w:proofErr w:type="spellStart"/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несформированностью</w:t>
      </w:r>
      <w:proofErr w:type="spellEnd"/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 xml:space="preserve"> высших психических функций, участвующих в процессе овладения навыками письма.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Как определить, нужна ли ребенку помощь логопеда?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А если специалиста, в силу различных обстоятельств, нет и учитель, родитель не могут получить квалифицированную консультацию. Как в этой ситуации помочь ребенку?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Для начала необходимо, чтобы учитель начальных классов (родитель) знал, какие ошибки относятся к специфическим,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дисграфическим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Классификация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дисграфических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ошибок</w:t>
      </w:r>
    </w:p>
    <w:p w:rsidR="00554966" w:rsidRPr="00554966" w:rsidRDefault="00554966" w:rsidP="00554966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lastRenderedPageBreak/>
        <w:t xml:space="preserve">Ошибки, обусловленные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несформированностью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 фонематических процессов и слухового восприятия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пропуски гласных букв: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всят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висят,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комнта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комната,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урожй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урожай;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пропуски согласных букв: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комата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комната, вей — всей;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пропуски слогов и частей слова: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стрки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стрелки,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замена гласных: пище — пищу,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сесен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сосен,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люгкий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легкий;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замена согласных: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тва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два,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роча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роща,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урошай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урожай,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боказываед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показывает;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перестановки букв и слогов: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онко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окно,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недописывание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букв и слогов: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чере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через, на ветка — на ветках,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диктан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диктант;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наращивание слов лишними буквами и слогами: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детити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дети,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сенег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снег,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диктанат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диктант;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искажение слова: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мальни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маленький,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чайщик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чащи;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слитное написание слов и их произвольное деление: два— два,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бойчасов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бой часов, в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ся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—вся; неумение определить границы предложения в тексте, слитное написание предложений: Снег покрыл всю землю. Белым ковром, замерзла Речка птицам голодно. — Снег покрыл всю землю белым ковром. Замерзла речка. Птицам голодно.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нарушение смягчения согласных: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болшой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—</w:t>
      </w:r>
      <w:proofErr w:type="spellStart"/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большой,толко</w:t>
      </w:r>
      <w:proofErr w:type="spellEnd"/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—только,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умчалис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умчались,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мач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мяч.</w:t>
      </w:r>
    </w:p>
    <w:p w:rsidR="00554966" w:rsidRPr="00554966" w:rsidRDefault="00554966" w:rsidP="00554966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Ошибки, обусловленные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несформированностью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 лексико-грамматической стороны речи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нарушения согласования слов: с еловый ветки — с еловой ветки, появилось трава — появилась трава, огромная бабочки — огромные бабочки;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нарушения управления: с ветка — с ветки, умчались к чащу — умчались в чащу, сидит стул — сидит на стуле;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замена слов по звуковому сходству;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слитное написание предлогов и раздельное написание приставок: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вроще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в роще,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настене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на стене, на бухли — набухли;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пропуски слов в предложении.</w:t>
      </w:r>
    </w:p>
    <w:p w:rsidR="00554966" w:rsidRPr="00554966" w:rsidRDefault="00554966" w:rsidP="00554966">
      <w:pPr>
        <w:numPr>
          <w:ilvl w:val="0"/>
          <w:numId w:val="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Ошибки, обусловленные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несформированностью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 зрительного узнавания, анализа и синтеза, пространственного восприятия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замена букв, отличающихся разным положением в пространстве: ш-т, д-в, д-б;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замена букв, отличающихся различным количеством одинаковых элементов: и-ш, ц-щ;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замена букв, имеющих дополнительные элементы: и-ц, ш-щ, п-т, х-ж, </w:t>
      </w: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л-м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зеркальное написание букв: </w:t>
      </w:r>
      <w:proofErr w:type="spellStart"/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с,э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,ю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; —  пропуски, лишние или неправильно расположенные элементы букв.</w:t>
      </w:r>
    </w:p>
    <w:p w:rsidR="00554966" w:rsidRPr="00554966" w:rsidRDefault="00554966" w:rsidP="00554966">
      <w:pPr>
        <w:numPr>
          <w:ilvl w:val="0"/>
          <w:numId w:val="4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Ошибки, обусловленные неспособностью детей усвоить большой объем учебного материала, запомнить и употребить на письме усвоенные устно правила орфографии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безударная гласная в корне слова: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вада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вода,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чисы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часы;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-  правописание звонких и глухих звуков в середине и в конце слова: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зуп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зуб,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дорошка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— дорожка;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обозначение смягчения согласных;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прописная буква в начале предложения, в именах собственных.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Классификация ошибок основывается на причинах их появления. Это поможет учителю (родителю), как выявить причины затруднений, так и правильно определить вид нарушений процесса письма и спланировать работу по преодолению этих нарушений.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Виды нарушений письма.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В специальной литературе имеются различные классификации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дисграфий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 но все они основываются на причинах возникновения нарушений.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Выделяют следующие виды нарушений процесса письма:</w:t>
      </w:r>
    </w:p>
    <w:p w:rsidR="00554966" w:rsidRPr="00554966" w:rsidRDefault="00554966" w:rsidP="00554966">
      <w:pPr>
        <w:numPr>
          <w:ilvl w:val="0"/>
          <w:numId w:val="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В последнее время выделяется еще одна группа ошибок, которые считают нужным отнести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</w:t>
      </w: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дисграфическим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,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если они носят устойчивый характер. О детях, имеющих такой тип ошибок, говорят: «Как слышат, так и пишут»</w:t>
      </w:r>
    </w:p>
    <w:p w:rsidR="00554966" w:rsidRPr="00554966" w:rsidRDefault="00554966" w:rsidP="00554966">
      <w:pPr>
        <w:numPr>
          <w:ilvl w:val="0"/>
          <w:numId w:val="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Артикуляторно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-акустическая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Причиной возникновения этого вида нарушений является 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неправильное произношение звуков речи.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Ребенок пишет слова так, как их произносит. То есть отражает свое дефектное произношение на письме.</w:t>
      </w:r>
    </w:p>
    <w:p w:rsidR="00554966" w:rsidRPr="00554966" w:rsidRDefault="00554966" w:rsidP="00554966">
      <w:pPr>
        <w:numPr>
          <w:ilvl w:val="0"/>
          <w:numId w:val="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Акустическая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(на основе фонемного распознавания, дифференциации фонем)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Причиной возникновения этого вида является нарушение 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дифференциации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 распознавания близких звуков речи. На письме это проявляется в заменах букв, обозначающих свистящие и шипящие, звонкие и глухие, твердые и мягкие (б-п, д-т, з-с, в-ф, г-к, ж-ш, ц-с, ц-т, ч-щ, о-у, е-и).</w:t>
      </w:r>
    </w:p>
    <w:p w:rsidR="00554966" w:rsidRPr="00554966" w:rsidRDefault="00554966" w:rsidP="00554966">
      <w:pPr>
        <w:numPr>
          <w:ilvl w:val="0"/>
          <w:numId w:val="7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 на почве нарушений языкового анализа и синтеза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Причина ее возникновения — затруднения при делении предложений на слова, слов на слоги, звуки.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Характерные ошибки: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пропуски согласных;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пропуски гласных;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перестановки букв;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добавления букв;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пропуски, добавления, перестановки слогов;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слитное написание слов; — раздельное написание слов;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слитное написание предлогов с другими словами;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-  раздельное написание приставки и корня.</w:t>
      </w:r>
    </w:p>
    <w:p w:rsidR="00554966" w:rsidRPr="00554966" w:rsidRDefault="00554966" w:rsidP="00554966">
      <w:pPr>
        <w:numPr>
          <w:ilvl w:val="0"/>
          <w:numId w:val="8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5</w:t>
      </w:r>
      <w:r w:rsidRPr="00554966">
        <w:rPr>
          <w:rFonts w:ascii="Arial" w:eastAsia="Times New Roman" w:hAnsi="Arial" w:cs="Arial"/>
          <w:i/>
          <w:iCs/>
          <w:color w:val="2C2B2B"/>
          <w:sz w:val="18"/>
          <w:szCs w:val="18"/>
          <w:lang w:eastAsia="ru-RU"/>
        </w:rPr>
        <w:t>.             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Аграмматическая</w:t>
      </w:r>
      <w:proofErr w:type="spellEnd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Причина возникновения — недоразвитие грамматического строя речи.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 письме проявляется в изменении падежных окончаний, неправильном употреблении предлогов, рода, числа, пропусках членов предложения, нарушениях последовательности слов в предложении, нарушениях смысловых связей в предложении и между предложениями.</w:t>
      </w:r>
    </w:p>
    <w:p w:rsidR="00554966" w:rsidRPr="00554966" w:rsidRDefault="00554966" w:rsidP="00554966">
      <w:pPr>
        <w:numPr>
          <w:ilvl w:val="0"/>
          <w:numId w:val="9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 xml:space="preserve">Оптическая </w:t>
      </w:r>
      <w:proofErr w:type="spellStart"/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дисграфия</w:t>
      </w:r>
      <w:proofErr w:type="spellEnd"/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Причина возникновения —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несформированность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зрительно-пространственных функций. Проявляется в заменах и искажениях на письме графически сходных рукописных букв (ы-ш, п-т, т-ш, в-д, б-д, </w:t>
      </w: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л-м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 э-с и др.).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Определив вид нарушений процесса письма, Вы можете наметить основные направления работы с ребенком.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Задания, способствующие устранению нарушений процесса письма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Процесс письма связан с устной речью. Если у ребенка нарушено звукопроизношение, т. е. он не произносит какие-то звуки, произносит их неправильно или смешивает, необходимо в первую очередь устранить эти дефекты.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Упражнения, позволяющие устранить нарушения письма, зависят от вида нарушения. Они могут быть в форме занятий, индивидуальных заданий, а лучше проводить их в игровой форме, как во время урока, так и вне, во внеклассной работе, в группе продленного дня.</w:t>
      </w:r>
    </w:p>
    <w:p w:rsidR="00554966" w:rsidRPr="00554966" w:rsidRDefault="00554966" w:rsidP="00554966">
      <w:pPr>
        <w:numPr>
          <w:ilvl w:val="0"/>
          <w:numId w:val="10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I</w:t>
      </w: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.         Лексико-грамматический анализ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Игровые приемы, способствующие формированию умения выделять предложения из потока речи, грамматически правильно составлять предложения, вычленять из предложения слова, закрепить знание терминов «слово», «предложение».</w:t>
      </w:r>
    </w:p>
    <w:p w:rsidR="00554966" w:rsidRPr="00554966" w:rsidRDefault="00554966" w:rsidP="00554966">
      <w:pPr>
        <w:numPr>
          <w:ilvl w:val="0"/>
          <w:numId w:val="11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Журналисты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Детям показывают сюжетную картинку и предлагают одним предложением сказать, что на ней нарисовано. Затем необходимо подсчитать количество слов в этом предложении.</w:t>
      </w:r>
    </w:p>
    <w:p w:rsidR="00554966" w:rsidRPr="00554966" w:rsidRDefault="00554966" w:rsidP="00554966">
      <w:pPr>
        <w:numPr>
          <w:ilvl w:val="0"/>
          <w:numId w:val="12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Какое число я задумал?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Предложить детям отгадать, какое число Я задумал. Для этого им нужно правильно посчитать, сколько слов в предложении, которое Я скажу.</w:t>
      </w:r>
    </w:p>
    <w:p w:rsidR="00554966" w:rsidRPr="00554966" w:rsidRDefault="00554966" w:rsidP="00554966">
      <w:pPr>
        <w:numPr>
          <w:ilvl w:val="0"/>
          <w:numId w:val="1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Я начну, а ты продолжи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Играть можно парами или группой. Первый ребенок говорит предложение из 2 слов. Каждый следующий должен добавлять по 1 слову, чтобы предложение получилось развернутое и красивое. Кто не придумал слово — выбывает.</w:t>
      </w:r>
    </w:p>
    <w:p w:rsidR="00554966" w:rsidRPr="00554966" w:rsidRDefault="00554966" w:rsidP="00554966">
      <w:pPr>
        <w:numPr>
          <w:ilvl w:val="0"/>
          <w:numId w:val="14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Кто самый внимательный?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Прочитать предложение, а дети должны определить место заданного слова (какое по счету) в предложении.</w:t>
      </w:r>
    </w:p>
    <w:p w:rsidR="00554966" w:rsidRPr="00554966" w:rsidRDefault="00554966" w:rsidP="00554966">
      <w:pPr>
        <w:numPr>
          <w:ilvl w:val="0"/>
          <w:numId w:val="1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Тишина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Ведущий читает предложение, а детям необходимо поднять цифру, соответствующую количеству слов в этом предложении. Разговоры при этом не разрешаются, кто заговорит — проиграл.</w:t>
      </w:r>
    </w:p>
    <w:p w:rsidR="00554966" w:rsidRPr="00554966" w:rsidRDefault="00554966" w:rsidP="00554966">
      <w:pPr>
        <w:numPr>
          <w:ilvl w:val="0"/>
          <w:numId w:val="1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Закончи рассказ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Детям предлагают прослушать рассказ и добавить одно предложение так, чтобы рассказ оказался завершенным.</w:t>
      </w:r>
    </w:p>
    <w:p w:rsidR="00554966" w:rsidRPr="00554966" w:rsidRDefault="00554966" w:rsidP="00554966">
      <w:pPr>
        <w:numPr>
          <w:ilvl w:val="0"/>
          <w:numId w:val="17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Мы — тоже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 шагают на месте, пока педагог (родитель) читает рассказ. В конце предложения нужно остановиться и, если по смыслу это подходит, хором сказать «Мы — тоже».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Поход в лес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 пошли в лес. Они хотели набрать много грибов и ягод. Они взяли с собой корзины. Все ребята собрались на опушке и вместе вошли в лес. Он был густой, дремучий. Сосны там были высокие-высокие. Ребята стали кричать друг другу «Ау». Лес отвечал им эхом. Грибы и ягоды быстро очутились у ребят в корзинах. Довольные, дети вернулись домой.</w:t>
      </w:r>
    </w:p>
    <w:p w:rsidR="00554966" w:rsidRPr="00554966" w:rsidRDefault="00554966" w:rsidP="00554966">
      <w:pPr>
        <w:numPr>
          <w:ilvl w:val="0"/>
          <w:numId w:val="18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II</w:t>
      </w: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      </w:t>
      </w: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Слоговой анализ и синтез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Игровые приемы служат для закрепления умения делить слова на слоги, вычленять из слова заданный слог, определять количество слогов в слове.</w:t>
      </w:r>
    </w:p>
    <w:p w:rsidR="00554966" w:rsidRPr="00554966" w:rsidRDefault="00554966" w:rsidP="00554966">
      <w:pPr>
        <w:numPr>
          <w:ilvl w:val="0"/>
          <w:numId w:val="19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Только гласные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Ведущий называет слова, а дети указывают только гласные, записывают их.</w:t>
      </w:r>
    </w:p>
    <w:p w:rsidR="00554966" w:rsidRPr="00554966" w:rsidRDefault="00554966" w:rsidP="00554966">
      <w:pPr>
        <w:numPr>
          <w:ilvl w:val="0"/>
          <w:numId w:val="20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1,2,3,4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  Ребенку предлагаются картинки. Ему необходимо разложить их по группам в зависимости от количества слогов. Победит тот, кто быстрее справится с задачей.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 Ведущий показывает картинки, а дети выбирают в соответствии, со своим номером: 1 — в слове должен быть один слог, 2 — в слове 2 слога и т. д.</w:t>
      </w:r>
    </w:p>
    <w:p w:rsidR="00554966" w:rsidRPr="00554966" w:rsidRDefault="00554966" w:rsidP="00554966">
      <w:pPr>
        <w:numPr>
          <w:ilvl w:val="0"/>
          <w:numId w:val="21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Шифровальщики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  Выделить устно из слов первый слог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 xml:space="preserve">Хорек, рокот, </w:t>
      </w: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шорох  (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хорошо)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 Выделить в словах первые слоги, записать. Составить из них предложение.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Улей, домик, машина, луна, жаба. (У дома лужа.)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III.   Фонематический анализ и синтез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 процессе игр дети учатся определять наличие и место заданного звука в слове, вычленять из слова первый или последний звук, определять последовательность и количество звуков в слове.</w:t>
      </w:r>
    </w:p>
    <w:p w:rsidR="00554966" w:rsidRPr="00554966" w:rsidRDefault="00554966" w:rsidP="00554966">
      <w:pPr>
        <w:numPr>
          <w:ilvl w:val="0"/>
          <w:numId w:val="22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Угадайка</w:t>
      </w:r>
      <w:proofErr w:type="spellEnd"/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 учатся определять количество звуков в слове, придумывать слова с заданным количеством звуков.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Ученику дается карточка с написанной на ней цифрой. Ученик, не показывая ее товарищам, придумывает слово с количеством звуков, соответствующим указанной цифре. Остальные должны угадать, какая цифра написана на карточке. Или ученик произносит слово и просит товарищей определить количество звуков.</w:t>
      </w:r>
    </w:p>
    <w:p w:rsidR="00554966" w:rsidRPr="00554966" w:rsidRDefault="00554966" w:rsidP="00554966">
      <w:pPr>
        <w:numPr>
          <w:ilvl w:val="0"/>
          <w:numId w:val="2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Узнай, кто ты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Из первых звуков сложи слово.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Муха, остров, лужа, одежда, день, ель, цирк. (Молодец)</w:t>
      </w:r>
    </w:p>
    <w:p w:rsidR="00554966" w:rsidRPr="00554966" w:rsidRDefault="00554966" w:rsidP="00554966">
      <w:pPr>
        <w:numPr>
          <w:ilvl w:val="0"/>
          <w:numId w:val="24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Последний звук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Вычленить последний звук в слове, записать, составить слово.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Кенгуру, мяч, кружки, уметь. (Учить) Хожу, дом. (Ум)</w:t>
      </w:r>
    </w:p>
    <w:p w:rsidR="00554966" w:rsidRPr="00554966" w:rsidRDefault="00554966" w:rsidP="00554966">
      <w:pPr>
        <w:numPr>
          <w:ilvl w:val="0"/>
          <w:numId w:val="2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Внимание, на старт!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Учитель показывает картинку. Нужно выделить первый звук в ее названии, затем подобрать у себя изображения предметов, начинающихся с этого же звука (можно устно). Определить сколько звуков в каждом слове, сколько слогов в слове.</w:t>
      </w:r>
    </w:p>
    <w:p w:rsidR="00554966" w:rsidRPr="00554966" w:rsidRDefault="00554966" w:rsidP="00554966">
      <w:pPr>
        <w:numPr>
          <w:ilvl w:val="0"/>
          <w:numId w:val="2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b/>
          <w:bCs/>
          <w:i/>
          <w:iCs/>
          <w:color w:val="2C2B2B"/>
          <w:sz w:val="18"/>
          <w:szCs w:val="18"/>
          <w:lang w:eastAsia="ru-RU"/>
        </w:rPr>
        <w:t>Развитие пространственного восприятия зрительного внимания, закрепление образа букв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При оптической форме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дисграфии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буквы похожие по начертанию дети не различают. При устранении оптической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дисграфии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на первое место выступает развитие пространственных восприятий, зрительного внимания и памяти. Полезно проводить игры:</w:t>
      </w:r>
    </w:p>
    <w:p w:rsidR="00554966" w:rsidRPr="00554966" w:rsidRDefault="00554966" w:rsidP="00554966">
      <w:pPr>
        <w:numPr>
          <w:ilvl w:val="0"/>
          <w:numId w:val="27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Что изменилось?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Ведущий раскладывает 4−6 картинок, дети запоминают их расположение. Затем ведущий незаметно меняет их расположение. Дети должны сказать, что изменилось и сделать, как было первоначально.</w:t>
      </w:r>
    </w:p>
    <w:p w:rsidR="00554966" w:rsidRPr="00554966" w:rsidRDefault="00554966" w:rsidP="00554966">
      <w:pPr>
        <w:numPr>
          <w:ilvl w:val="0"/>
          <w:numId w:val="28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Чего не стало?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 рассматривают и запоминают 5—6 предметов или картинок. Затем один убирается. Детям нужно назвать, чего не стало.</w:t>
      </w:r>
    </w:p>
    <w:p w:rsidR="00554966" w:rsidRPr="00554966" w:rsidRDefault="00554966" w:rsidP="00554966">
      <w:pPr>
        <w:numPr>
          <w:ilvl w:val="0"/>
          <w:numId w:val="29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Что добавилось?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 рассматривают 5−6 предметов, затем ведущий незаметно добавляет еще 1−2 предмета. Необходимо определить, что появилось.</w:t>
      </w:r>
    </w:p>
    <w:p w:rsidR="00554966" w:rsidRPr="00554966" w:rsidRDefault="00554966" w:rsidP="00554966">
      <w:pPr>
        <w:numPr>
          <w:ilvl w:val="0"/>
          <w:numId w:val="30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Сделай, как было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Необходимо разложить буквы, конструктор, палочки, как было первоначально.</w:t>
      </w:r>
    </w:p>
    <w:p w:rsidR="00554966" w:rsidRPr="00554966" w:rsidRDefault="00554966" w:rsidP="00554966">
      <w:pPr>
        <w:numPr>
          <w:ilvl w:val="0"/>
          <w:numId w:val="31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Штриховка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Заштриховать круг (любую фигуру) вертикально, горизонтально, наклонно и т. п.</w:t>
      </w:r>
    </w:p>
    <w:p w:rsidR="00554966" w:rsidRPr="00554966" w:rsidRDefault="00554966" w:rsidP="00554966">
      <w:pPr>
        <w:numPr>
          <w:ilvl w:val="0"/>
          <w:numId w:val="32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Художники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Разукрасить рисунки, обвести по контуру.</w:t>
      </w:r>
    </w:p>
    <w:p w:rsidR="00554966" w:rsidRPr="00554966" w:rsidRDefault="00554966" w:rsidP="00554966">
      <w:pPr>
        <w:numPr>
          <w:ilvl w:val="0"/>
          <w:numId w:val="33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Орнамент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Нарисовать орнамент по памяти (ведущий показывает и убирает).</w:t>
      </w:r>
    </w:p>
    <w:p w:rsidR="00554966" w:rsidRPr="00554966" w:rsidRDefault="00554966" w:rsidP="00554966">
      <w:pPr>
        <w:numPr>
          <w:ilvl w:val="0"/>
          <w:numId w:val="34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Скульпторы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Лепка из пластилина, глины.</w:t>
      </w:r>
    </w:p>
    <w:p w:rsidR="00554966" w:rsidRPr="00554966" w:rsidRDefault="00554966" w:rsidP="00554966">
      <w:pPr>
        <w:numPr>
          <w:ilvl w:val="0"/>
          <w:numId w:val="35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Мозаика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Выложить из мозаики заданную фигуру.</w:t>
      </w:r>
    </w:p>
    <w:p w:rsidR="00554966" w:rsidRPr="00554966" w:rsidRDefault="00554966" w:rsidP="00554966">
      <w:pPr>
        <w:numPr>
          <w:ilvl w:val="0"/>
          <w:numId w:val="36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Кто быстрей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Дети работают с </w:t>
      </w:r>
      <w:proofErr w:type="spell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пазлами</w:t>
      </w:r>
      <w:proofErr w:type="spell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 Необходимо сложить картинку как можно быстрей.</w:t>
      </w:r>
    </w:p>
    <w:p w:rsidR="00554966" w:rsidRPr="00554966" w:rsidRDefault="00554966" w:rsidP="00554966">
      <w:pPr>
        <w:numPr>
          <w:ilvl w:val="0"/>
          <w:numId w:val="37"/>
        </w:numPr>
        <w:shd w:val="clear" w:color="auto" w:fill="FFFFFF"/>
        <w:spacing w:after="105" w:line="270" w:lineRule="atLeast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Конкурс внимательных и находчивых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  Устное описание характерных отличительных признаков двух букв («Р» и «П», «X» и «Ж»).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 Обведение, раскрашивание, вырезание, демонстрация образца букв.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в)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 Трансформирование букв («И» в «Ш», «Т» в «П»).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г)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  Найти недостающий элемент буквы.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 Угадывание букв в разных положениях.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gramStart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е)   </w:t>
      </w:r>
      <w:proofErr w:type="gramEnd"/>
      <w:r w:rsidRPr="0055496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   Чтение по горизонтали и вертикали.</w:t>
      </w:r>
    </w:p>
    <w:p w:rsidR="00554966" w:rsidRPr="00554966" w:rsidRDefault="00554966" w:rsidP="00554966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55496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 Подготовила учитель — логопед Ермакова Т. А.</w:t>
      </w:r>
    </w:p>
    <w:p w:rsidR="008933D8" w:rsidRDefault="008933D8"/>
    <w:sectPr w:rsidR="0089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D29"/>
    <w:multiLevelType w:val="multilevel"/>
    <w:tmpl w:val="73DE8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8567D"/>
    <w:multiLevelType w:val="multilevel"/>
    <w:tmpl w:val="65FC0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C13BE"/>
    <w:multiLevelType w:val="multilevel"/>
    <w:tmpl w:val="1B888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83ACF"/>
    <w:multiLevelType w:val="multilevel"/>
    <w:tmpl w:val="BA946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BC2"/>
    <w:multiLevelType w:val="multilevel"/>
    <w:tmpl w:val="3324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24DEE"/>
    <w:multiLevelType w:val="multilevel"/>
    <w:tmpl w:val="BB7C1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A4F20"/>
    <w:multiLevelType w:val="multilevel"/>
    <w:tmpl w:val="91061B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67A75"/>
    <w:multiLevelType w:val="multilevel"/>
    <w:tmpl w:val="767612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44943"/>
    <w:multiLevelType w:val="multilevel"/>
    <w:tmpl w:val="BE46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37F89"/>
    <w:multiLevelType w:val="multilevel"/>
    <w:tmpl w:val="1724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103CD"/>
    <w:multiLevelType w:val="multilevel"/>
    <w:tmpl w:val="E0DAC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144A5"/>
    <w:multiLevelType w:val="multilevel"/>
    <w:tmpl w:val="4ECEC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42DE3"/>
    <w:multiLevelType w:val="multilevel"/>
    <w:tmpl w:val="1E46E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077F8"/>
    <w:multiLevelType w:val="multilevel"/>
    <w:tmpl w:val="5900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C1F51"/>
    <w:multiLevelType w:val="multilevel"/>
    <w:tmpl w:val="1D245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511B0"/>
    <w:multiLevelType w:val="multilevel"/>
    <w:tmpl w:val="6C24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562A1"/>
    <w:multiLevelType w:val="multilevel"/>
    <w:tmpl w:val="0B7CD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173DDA"/>
    <w:multiLevelType w:val="multilevel"/>
    <w:tmpl w:val="47A63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41D9F"/>
    <w:multiLevelType w:val="multilevel"/>
    <w:tmpl w:val="46EC3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80C0A"/>
    <w:multiLevelType w:val="multilevel"/>
    <w:tmpl w:val="0ADE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D31F7"/>
    <w:multiLevelType w:val="multilevel"/>
    <w:tmpl w:val="22E2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D96C0C"/>
    <w:multiLevelType w:val="multilevel"/>
    <w:tmpl w:val="A69E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238AF"/>
    <w:multiLevelType w:val="multilevel"/>
    <w:tmpl w:val="83280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23AC8"/>
    <w:multiLevelType w:val="multilevel"/>
    <w:tmpl w:val="834C6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931D4"/>
    <w:multiLevelType w:val="multilevel"/>
    <w:tmpl w:val="8F6CC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50DA9"/>
    <w:multiLevelType w:val="multilevel"/>
    <w:tmpl w:val="9C166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A30DC"/>
    <w:multiLevelType w:val="multilevel"/>
    <w:tmpl w:val="4730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A0B80"/>
    <w:multiLevelType w:val="multilevel"/>
    <w:tmpl w:val="CAC69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544CED"/>
    <w:multiLevelType w:val="multilevel"/>
    <w:tmpl w:val="CF0C8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210"/>
    <w:multiLevelType w:val="multilevel"/>
    <w:tmpl w:val="BBC88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364647"/>
    <w:multiLevelType w:val="multilevel"/>
    <w:tmpl w:val="9D402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D725A"/>
    <w:multiLevelType w:val="multilevel"/>
    <w:tmpl w:val="7E74A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51031"/>
    <w:multiLevelType w:val="multilevel"/>
    <w:tmpl w:val="B84A8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3D74A1"/>
    <w:multiLevelType w:val="multilevel"/>
    <w:tmpl w:val="4BA4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2A629C"/>
    <w:multiLevelType w:val="multilevel"/>
    <w:tmpl w:val="79C29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803441"/>
    <w:multiLevelType w:val="multilevel"/>
    <w:tmpl w:val="E1B8F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826C2"/>
    <w:multiLevelType w:val="multilevel"/>
    <w:tmpl w:val="5456D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8"/>
  </w:num>
  <w:num w:numId="5">
    <w:abstractNumId w:val="26"/>
  </w:num>
  <w:num w:numId="6">
    <w:abstractNumId w:val="5"/>
  </w:num>
  <w:num w:numId="7">
    <w:abstractNumId w:val="27"/>
  </w:num>
  <w:num w:numId="8">
    <w:abstractNumId w:val="34"/>
  </w:num>
  <w:num w:numId="9">
    <w:abstractNumId w:val="3"/>
  </w:num>
  <w:num w:numId="10">
    <w:abstractNumId w:val="33"/>
  </w:num>
  <w:num w:numId="11">
    <w:abstractNumId w:val="8"/>
  </w:num>
  <w:num w:numId="12">
    <w:abstractNumId w:val="2"/>
  </w:num>
  <w:num w:numId="13">
    <w:abstractNumId w:val="28"/>
  </w:num>
  <w:num w:numId="14">
    <w:abstractNumId w:val="29"/>
  </w:num>
  <w:num w:numId="15">
    <w:abstractNumId w:val="23"/>
  </w:num>
  <w:num w:numId="16">
    <w:abstractNumId w:val="12"/>
  </w:num>
  <w:num w:numId="17">
    <w:abstractNumId w:val="30"/>
  </w:num>
  <w:num w:numId="18">
    <w:abstractNumId w:val="15"/>
  </w:num>
  <w:num w:numId="19">
    <w:abstractNumId w:val="9"/>
  </w:num>
  <w:num w:numId="20">
    <w:abstractNumId w:val="24"/>
  </w:num>
  <w:num w:numId="21">
    <w:abstractNumId w:val="31"/>
  </w:num>
  <w:num w:numId="22">
    <w:abstractNumId w:val="19"/>
  </w:num>
  <w:num w:numId="23">
    <w:abstractNumId w:val="32"/>
  </w:num>
  <w:num w:numId="24">
    <w:abstractNumId w:val="22"/>
  </w:num>
  <w:num w:numId="25">
    <w:abstractNumId w:val="36"/>
  </w:num>
  <w:num w:numId="26">
    <w:abstractNumId w:val="4"/>
  </w:num>
  <w:num w:numId="27">
    <w:abstractNumId w:val="13"/>
  </w:num>
  <w:num w:numId="28">
    <w:abstractNumId w:val="21"/>
  </w:num>
  <w:num w:numId="29">
    <w:abstractNumId w:val="17"/>
  </w:num>
  <w:num w:numId="30">
    <w:abstractNumId w:val="0"/>
  </w:num>
  <w:num w:numId="31">
    <w:abstractNumId w:val="14"/>
  </w:num>
  <w:num w:numId="32">
    <w:abstractNumId w:val="25"/>
  </w:num>
  <w:num w:numId="33">
    <w:abstractNumId w:val="11"/>
  </w:num>
  <w:num w:numId="34">
    <w:abstractNumId w:val="1"/>
  </w:num>
  <w:num w:numId="35">
    <w:abstractNumId w:val="35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66"/>
    <w:rsid w:val="001C24E6"/>
    <w:rsid w:val="00554966"/>
    <w:rsid w:val="008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1B98-8F17-4B15-A861-44247FBB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719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2096</Words>
  <Characters>11952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2015-09-23T16:51:00Z</dcterms:created>
  <dcterms:modified xsi:type="dcterms:W3CDTF">2015-09-23T16:52:00Z</dcterms:modified>
</cp:coreProperties>
</file>