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C7" w:rsidRPr="006203C4" w:rsidRDefault="004264C7" w:rsidP="004264C7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42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6203C4"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 w:rsidRPr="006203C4"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2 комбинированного вида  Москов</w:t>
      </w:r>
      <w:r w:rsidRPr="006203C4">
        <w:rPr>
          <w:rFonts w:ascii="Times New Roman" w:eastAsia="SimSun" w:hAnsi="Times New Roman" w:cs="Mangal"/>
          <w:sz w:val="24"/>
          <w:szCs w:val="24"/>
          <w:lang w:eastAsia="hi-IN" w:bidi="hi-IN"/>
        </w:rPr>
        <w:t>ского района Санкт-Петербурга</w:t>
      </w:r>
    </w:p>
    <w:p w:rsidR="004264C7" w:rsidRPr="006203C4" w:rsidRDefault="004264C7" w:rsidP="004264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4264C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Статья на тему:</w:t>
      </w:r>
    </w:p>
    <w:p w:rsidR="004264C7" w:rsidRPr="004264C7" w:rsidRDefault="004264C7" w:rsidP="004264C7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4264C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«Развитие эмоциональной сферы ребенка посредством театрализованной деятельности»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.</w:t>
      </w:r>
    </w:p>
    <w:p w:rsidR="004264C7" w:rsidRPr="00143301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6203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Подготовила: </w:t>
      </w:r>
    </w:p>
    <w:p w:rsidR="004264C7" w:rsidRDefault="004264C7" w:rsidP="004264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Хромцова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</w:p>
    <w:p w:rsidR="004264C7" w:rsidRPr="006203C4" w:rsidRDefault="004264C7" w:rsidP="004264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Любовь Алексеевна</w:t>
      </w:r>
    </w:p>
    <w:p w:rsidR="004264C7" w:rsidRPr="006203C4" w:rsidRDefault="004264C7" w:rsidP="004264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Default="004264C7" w:rsidP="004264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</w:p>
    <w:p w:rsidR="004264C7" w:rsidRPr="006203C4" w:rsidRDefault="004264C7" w:rsidP="004264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6203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4264C7" w:rsidRPr="006203C4" w:rsidRDefault="004264C7" w:rsidP="004264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4264C7" w:rsidRPr="006203C4" w:rsidRDefault="004264C7" w:rsidP="004264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</w:t>
      </w:r>
      <w:r w:rsidRPr="006203C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год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Театральная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Произведения искусства заставляют волноваться, сопереживать персонажам и событиям, поэтому театрализованная деятельность является важным средством развития </w:t>
      </w:r>
      <w:proofErr w:type="spell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условия, необходимого для организации совместной деятельности и общения детей.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день, вопрос о выборе методов и средств развития эмоций является актуальным. 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представители различных наук (педагогической, психологической, искусствоведческой, а также педагоги практики обратили внимание на влияние «взрослого» искусства на детей.</w:t>
      </w:r>
      <w:proofErr w:type="gram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доказано, что дети дошкольного возраста обладают большими потенциальными возможностями для восприятия, понимания и эмоциональной отзывчивости произведений искусства: литературы, изобразительного искусства, музыки и т. д. и одним из средств развития и формирования эмоциональной сферы детей является театрализованная деятельность. 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(Работы Н. А. Ветлугиной, Л. С.</w:t>
      </w:r>
      <w:proofErr w:type="gram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Выготского, А. В. Запорожца, Т. С. Комаровой и др.)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игра дошкольника насыщена самыми разнообразными эмоциями: удивлением, волнением, радостью, восторгом и т. д. И это дает возможность использовать игровую деятельность не только для развития и воспитания личности ребенка, но и для обогащения его эмоционального опыта.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существование особого, эмоционального плана театрализованной игры обращают внимание многие психологи. Они подчеркивают, что основной смысл игры заключается в многообразных переживаниях, значимых для ребенка, что в процессе театрализованных действий происходят глубокие преобразования первоначальных аффективных тенденций и замыслов, сложившихся в его жизненном опыте.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эмоциональные проявления в поведении детей ярко обнаруживаются в момент принятия той или иной роли, развертывания собственно игровых действий, развития сюжета, на бытовую или сказочную тему.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театрализованной деятельностью и эмоциональным состоянием детей выступает в двух планах: становление и совершенствование игровой деятельности влияет на возникновение и развитие эмоций; сформировавшиеся эмоции влияют на развитие игр определенного содержания. Эти закономерности проявляются по-разному, в зависимости от возраста детей и уровня развития театрализованных навыков и умений. Исходя из конкретного предметного содержания, которое является непосредственным источником детских эмоций, можно говорить о следующих основных линиях развития эмоционального поведения ребенка в театрализованной деятельности: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эмоционального отношения ребенка к театрализации как деятельности в целом, в отличие от отношения к другим деятельностям неигрового типа;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эмоций, возникающих в ходе передачи игрового и сказочного образа;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эмоциональных отношений со сверстниками в процессе театрализованной деятельности (инсценировки, кукольные спектакли и т. д.)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отношение ребенка к театрализованной игре.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Различный характер переживаний, возникающих по ходу игры, позволяет выделить два типа эмоционального поведения детей раннего возраста.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эмоционально активных детей ярко выражен интерес к театральной игре в целом и к действиям с одной или несколькими куклами или предметами. Они играют в течение длительного времени. Совершают с игрушками большое количество действий, многие из которых завершаются непосредственными, ярко выраженными реакциями: смехом, удивлением, восторгом и т. д.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многие эмоционально окрашенные действия начинают сопровождаться речью: восклицанием, обращением за помощью к взрослому.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эмоционально пассивных детей соответственно все выше перечисленное отсутствует совсем, либо слабо выражено. В данном случае большое значение отводится действиям педагога. Ему необходимо использовать в работе с такими детьми показ и словесные указания для освоения новых способов элементарных игровых действий с одними и теми же предметами, нацеливать детей на создание игровых ситуаций, естественно вытекающих из предметных действий и являющихся как бы их продолжением. Побуждать ребенка к активной речи, стараясь вызвать переживания, центром которых становятся действия с куклами и другими образными игрушками.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эмоций, возникающих в ходе действий с персонажами.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отношение ребенка к игровому персонажу важно не только для развития театрализованной игры, но и для его воспитания. Практика показывает, что дети чаще всего эмоционально выражают в своих играх действия положительных персонажей, и неохотно передают образ отрицательных героев. Для того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этого не происходило важны умения воспитателя: а) неторопливо вести игру, объясняя действия отдельных персонажей; б) максимально полно развертывать общение и взаимодействие персонажей; в) постоянно обращаться к партнеру в соответствии с его ролью. И как итог игры – исправление персонажа 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плохого в хорошего. Соблюдение данных условий, как правило, приводит к пробуждению у ребенка живого интереса к театрализованной игре, воображения, игрового творчества.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возрасте эмоциональные оттенки театрализованной игры начинают выражаться в движениях ребенка, его мимике. Особую выразительность приобретает сопровождающая игру речь: восклицания, высказывания, реплики, диалоги и т. д.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обогащения эмоционального опыта используются различные средства: рассматривание иллюстраций; чтение художественных произведений; введение в игру специальных наборов театров и образных игрушек с ярко выраженным эмоциональным содержанием.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эмоциональных отношений со сверстниками в процесс театрализованной игры.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могли совместно разыгрывать театрализованные игры необходимо учитывать ряд причин: а) может ли ребенок видеть, слышать, понимать другого и откликаться на его предложения; б) может ли взаимодействовать на речевом уровне и на уровне игровых действий; в) свободен ли от эмоциональных стереотипов поведения отрицательного характера и т. д.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следует подчеркнуть, что уровень эмоциональной ориентации ребенка на сверстника, характер эмоциональной отзывчивости обнаруживают тесную связь с уровнем развития театрализованной игры.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формирования нравственной ориентации на сверстника необходимо, чтобы педагог умел ставить и решать в процессе игры наиболее конкретные задачи: а) подбирать содержание совместных театрализованных игр, которое способствовало бы развитию разных сторон эмоционального опыта ребенка; б) обозначать моменты обязательных контактов между сверстниками, разных по степени сложности; 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идти в театрализованных действиях от простого к сложному, от создания элементарных стереотипов для стимулирования эмоций к неизвестным ранее более сложным ситуациям, требующим определенного эмоционального отношения. </w:t>
      </w:r>
      <w:proofErr w:type="gramEnd"/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материалам Л. А. Абрамян, Т. В. Антонова, Л. В. Артемова и др. «Игра дошкольника» Под ред. С. Л. </w:t>
      </w:r>
      <w:proofErr w:type="spell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Новоселовой</w:t>
      </w:r>
      <w:proofErr w:type="spell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Просвещение, 1989 г.)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способствует нравственно-эстетическому воспитанию, обогащает детей навыками, впечатлениями, развивает интерес к театру, литературе, формирует речь, активизирует словарь. Кроме того, театральная деятельность носит психопрофилактический характер, так как помогает детям эмоционально и физически разрядится.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позволяет раскрыть творческий потенциал ребенка, воспитывать доброжелательное отношение к сверстникам, корректировать поведение ребенка, повышать его самооценку и испытывать чувство радости от своего и совместного творчества.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литературы: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Э. Г. Чурилова «Методика и </w:t>
      </w:r>
      <w:proofErr w:type="spell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организациятеатрализованной</w:t>
      </w:r>
      <w:proofErr w:type="spell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деятельностидошкольников</w:t>
      </w:r>
      <w:proofErr w:type="spell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младших школьников». – М., «</w:t>
      </w:r>
      <w:proofErr w:type="spell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2001г. </w:t>
      </w:r>
    </w:p>
    <w:p w:rsidR="004264C7" w:rsidRPr="004264C7" w:rsidRDefault="004264C7" w:rsidP="0042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Л. А. Абрамян, Т. В. Антонов, Л. В. Артемов и др. «Игра дошкольника» Под ред. С. Л. </w:t>
      </w:r>
      <w:proofErr w:type="spellStart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Новоселовой</w:t>
      </w:r>
      <w:proofErr w:type="spellEnd"/>
      <w:r w:rsidRPr="004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Просвещение, 1989 г. </w:t>
      </w:r>
    </w:p>
    <w:p w:rsidR="00273E5E" w:rsidRDefault="00273E5E"/>
    <w:sectPr w:rsidR="0027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57"/>
    <w:rsid w:val="00273E5E"/>
    <w:rsid w:val="004264C7"/>
    <w:rsid w:val="008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1214</Words>
  <Characters>6921</Characters>
  <Application>Microsoft Office Word</Application>
  <DocSecurity>0</DocSecurity>
  <Lines>57</Lines>
  <Paragraphs>16</Paragraphs>
  <ScaleCrop>false</ScaleCrop>
  <Company>Hewlett-Packard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2015-09-26T15:31:00Z</dcterms:created>
  <dcterms:modified xsi:type="dcterms:W3CDTF">2015-09-26T15:35:00Z</dcterms:modified>
</cp:coreProperties>
</file>