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1B0C27" w:rsidRPr="001B0C27" w:rsidRDefault="001B0C27" w:rsidP="001B0C27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B0C2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Рекомендации родителям по развитию речи детей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>Довольно часто родители отдают ребенка в детский сад потому, что «детей там учат». В общем, это верно, но ведь малышам так хорошо дома! И для него, для мамы так важно играть вместе! Для малыша игра с мамой – самый радостный и комфортный способ познать мир.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 xml:space="preserve">Первый и главный вопрос – чему учить? Без потерь передать ребенку важнейшие знания о мире удастся, только разложив их по </w:t>
      </w:r>
      <w:proofErr w:type="spellStart"/>
      <w:r w:rsidRPr="001B0C27">
        <w:rPr>
          <w:sz w:val="28"/>
          <w:szCs w:val="28"/>
          <w:bdr w:val="none" w:sz="0" w:space="0" w:color="auto" w:frame="1"/>
        </w:rPr>
        <w:t>полочкам</w:t>
      </w:r>
      <w:proofErr w:type="gramStart"/>
      <w:r w:rsidRPr="001B0C27">
        <w:rPr>
          <w:sz w:val="28"/>
          <w:szCs w:val="28"/>
          <w:bdr w:val="none" w:sz="0" w:space="0" w:color="auto" w:frame="1"/>
        </w:rPr>
        <w:t>.П</w:t>
      </w:r>
      <w:proofErr w:type="gramEnd"/>
      <w:r w:rsidRPr="001B0C27">
        <w:rPr>
          <w:sz w:val="28"/>
          <w:szCs w:val="28"/>
          <w:bdr w:val="none" w:sz="0" w:space="0" w:color="auto" w:frame="1"/>
        </w:rPr>
        <w:t>риучите</w:t>
      </w:r>
      <w:proofErr w:type="spellEnd"/>
      <w:r w:rsidRPr="001B0C27">
        <w:rPr>
          <w:sz w:val="28"/>
          <w:szCs w:val="28"/>
          <w:bdr w:val="none" w:sz="0" w:space="0" w:color="auto" w:frame="1"/>
        </w:rPr>
        <w:t xml:space="preserve"> ребенка (и себя) к тому, чтобы занятия с ним были </w:t>
      </w:r>
      <w:proofErr w:type="spellStart"/>
      <w:r w:rsidRPr="001B0C27">
        <w:rPr>
          <w:sz w:val="28"/>
          <w:szCs w:val="28"/>
          <w:bdr w:val="none" w:sz="0" w:space="0" w:color="auto" w:frame="1"/>
        </w:rPr>
        <w:t>ежедневными,хотя</w:t>
      </w:r>
      <w:proofErr w:type="spellEnd"/>
      <w:r w:rsidRPr="001B0C27">
        <w:rPr>
          <w:sz w:val="28"/>
          <w:szCs w:val="28"/>
          <w:bdr w:val="none" w:sz="0" w:space="0" w:color="auto" w:frame="1"/>
        </w:rPr>
        <w:t xml:space="preserve"> бы по 10-15 минут.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>Прежде всего,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займитесь изучением предметов и их качеств. Для удобства общения допустимы тематические уроки – «одежда», «посуда», «мебель» и т.д.</w:t>
      </w:r>
      <w:proofErr w:type="gramStart"/>
      <w:r w:rsidRPr="001B0C27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1B0C27">
        <w:rPr>
          <w:sz w:val="28"/>
          <w:szCs w:val="28"/>
          <w:bdr w:val="none" w:sz="0" w:space="0" w:color="auto" w:frame="1"/>
        </w:rPr>
        <w:t xml:space="preserve"> а также учебные игры – «Мишка одевается», «Я мою посуду» и т.д. эти простые примеры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предметов. Быстро будет расширяться словарный запас.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>Один из основных разделов домашнего обучения – развитие речи.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 xml:space="preserve">Дети болтают без умолку, </w:t>
      </w:r>
      <w:proofErr w:type="gramStart"/>
      <w:r w:rsidRPr="001B0C27">
        <w:rPr>
          <w:sz w:val="28"/>
          <w:szCs w:val="28"/>
          <w:bdr w:val="none" w:sz="0" w:space="0" w:color="auto" w:frame="1"/>
        </w:rPr>
        <w:t>еще</w:t>
      </w:r>
      <w:proofErr w:type="gramEnd"/>
      <w:r w:rsidRPr="001B0C27">
        <w:rPr>
          <w:sz w:val="28"/>
          <w:szCs w:val="28"/>
          <w:bdr w:val="none" w:sz="0" w:space="0" w:color="auto" w:frame="1"/>
        </w:rPr>
        <w:t xml:space="preserve"> когда им это по возрасту не положено, к всеобщему удивлению окружающих. Совсем другую реакцию, однако, вызывает старший ребенок, говорящий, к примеру, о жевательной резинке: </w:t>
      </w:r>
      <w:r w:rsidRPr="001B0C27">
        <w:rPr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1B0C27">
        <w:rPr>
          <w:sz w:val="28"/>
          <w:szCs w:val="28"/>
          <w:bdr w:val="none" w:sz="0" w:space="0" w:color="auto" w:frame="1"/>
        </w:rPr>
        <w:t>Пожеваю</w:t>
      </w:r>
      <w:proofErr w:type="spellEnd"/>
      <w:r w:rsidRPr="001B0C27">
        <w:rPr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1B0C27">
        <w:rPr>
          <w:sz w:val="28"/>
          <w:szCs w:val="28"/>
          <w:bdr w:val="none" w:sz="0" w:space="0" w:color="auto" w:frame="1"/>
        </w:rPr>
        <w:t>покладу</w:t>
      </w:r>
      <w:proofErr w:type="spellEnd"/>
      <w:r w:rsidRPr="001B0C27">
        <w:rPr>
          <w:sz w:val="28"/>
          <w:szCs w:val="28"/>
          <w:bdr w:val="none" w:sz="0" w:space="0" w:color="auto" w:frame="1"/>
        </w:rPr>
        <w:t xml:space="preserve"> на стол». Чтобы подобного не случилось,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 xml:space="preserve">объясните малышу, как правильно произносить звуки и слова, строить словосочетания </w:t>
      </w:r>
      <w:proofErr w:type="spellStart"/>
      <w:r w:rsidRPr="001B0C27">
        <w:rPr>
          <w:sz w:val="28"/>
          <w:szCs w:val="28"/>
          <w:bdr w:val="none" w:sz="0" w:space="0" w:color="auto" w:frame="1"/>
        </w:rPr>
        <w:t>ипредложения</w:t>
      </w:r>
      <w:proofErr w:type="spellEnd"/>
      <w:r w:rsidRPr="001B0C27">
        <w:rPr>
          <w:sz w:val="28"/>
          <w:szCs w:val="28"/>
          <w:bdr w:val="none" w:sz="0" w:space="0" w:color="auto" w:frame="1"/>
        </w:rPr>
        <w:t>. Не забудьте и о частях речи. Кстати, ученые подсчитали, что имен прилагательных в речи ребенка гораздо меньше, чем существительных и глаголов. Восполнить этот пробел помогут описания («Какая собачка?», «Какой автобус?»). Ваша цель – «приохотить» ученика говорить много и правильно.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 xml:space="preserve">Прогулки на даче и в огороде тоже можно использовать для игр и </w:t>
      </w:r>
      <w:proofErr w:type="spellStart"/>
      <w:r w:rsidRPr="001B0C27">
        <w:rPr>
          <w:sz w:val="28"/>
          <w:szCs w:val="28"/>
          <w:bdr w:val="none" w:sz="0" w:space="0" w:color="auto" w:frame="1"/>
        </w:rPr>
        <w:t>беседс</w:t>
      </w:r>
      <w:proofErr w:type="spellEnd"/>
      <w:r w:rsidRPr="001B0C27">
        <w:rPr>
          <w:sz w:val="28"/>
          <w:szCs w:val="28"/>
          <w:bdr w:val="none" w:sz="0" w:space="0" w:color="auto" w:frame="1"/>
        </w:rPr>
        <w:t xml:space="preserve"> ребенком. В лесу или в парке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 xml:space="preserve">старайтесь максимально точно называть </w:t>
      </w:r>
      <w:proofErr w:type="spellStart"/>
      <w:r w:rsidRPr="001B0C27">
        <w:rPr>
          <w:sz w:val="28"/>
          <w:szCs w:val="28"/>
          <w:bdr w:val="none" w:sz="0" w:space="0" w:color="auto" w:frame="1"/>
        </w:rPr>
        <w:t>цветалистьев</w:t>
      </w:r>
      <w:proofErr w:type="spellEnd"/>
      <w:r w:rsidRPr="001B0C27">
        <w:rPr>
          <w:sz w:val="28"/>
          <w:szCs w:val="28"/>
          <w:bdr w:val="none" w:sz="0" w:space="0" w:color="auto" w:frame="1"/>
        </w:rPr>
        <w:t>, пней, веток. Найдите на поляне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>Попросите ребенка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определить характер деревьев. Начните рассказывать сами – пусть малыш заметит, что они не похожи друг на друга. Одно – величавое, другое – веселое, третье – грустное.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>Предложите ребенку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найти два совершенно одинаковых листка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(цветка, камешка). Если он справится, рассмотрите их внимательно. Пусть ребенок убедится в том, что, как бы ни были похожи предметы, в каждом есть неповторимое отличие.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t>Можно сыграть с ребенком в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игру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rStyle w:val="a4"/>
          <w:sz w:val="28"/>
          <w:szCs w:val="28"/>
          <w:bdr w:val="none" w:sz="0" w:space="0" w:color="auto" w:frame="1"/>
        </w:rPr>
        <w:t>«Что, на что похоже и почему?».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 xml:space="preserve">Гуляя по лесу, задавайте ему такие вопросы: «Лист на что похож? Чем? На что </w:t>
      </w:r>
      <w:proofErr w:type="gramStart"/>
      <w:r w:rsidRPr="001B0C27">
        <w:rPr>
          <w:sz w:val="28"/>
          <w:szCs w:val="28"/>
          <w:bdr w:val="none" w:sz="0" w:space="0" w:color="auto" w:frame="1"/>
        </w:rPr>
        <w:t>похожи</w:t>
      </w:r>
      <w:proofErr w:type="gramEnd"/>
      <w:r w:rsidRPr="001B0C27">
        <w:rPr>
          <w:sz w:val="28"/>
          <w:szCs w:val="28"/>
          <w:bdr w:val="none" w:sz="0" w:space="0" w:color="auto" w:frame="1"/>
        </w:rPr>
        <w:t xml:space="preserve"> пень, ветка?». Отвечайте сами, но слушайте внимательно и ребенка.</w:t>
      </w:r>
    </w:p>
    <w:p w:rsidR="001B0C27" w:rsidRPr="001B0C27" w:rsidRDefault="001B0C27" w:rsidP="001B0C27">
      <w:pPr>
        <w:pStyle w:val="a3"/>
        <w:shd w:val="clear" w:color="auto" w:fill="FFFFFF"/>
        <w:spacing w:before="0" w:beforeAutospacing="0" w:after="0" w:afterAutospacing="0" w:line="605" w:lineRule="atLeast"/>
        <w:ind w:firstLine="851"/>
        <w:jc w:val="both"/>
        <w:textAlignment w:val="baseline"/>
        <w:rPr>
          <w:sz w:val="28"/>
          <w:szCs w:val="28"/>
        </w:rPr>
      </w:pPr>
      <w:r w:rsidRPr="001B0C27">
        <w:rPr>
          <w:sz w:val="28"/>
          <w:szCs w:val="28"/>
          <w:bdr w:val="none" w:sz="0" w:space="0" w:color="auto" w:frame="1"/>
        </w:rPr>
        <w:lastRenderedPageBreak/>
        <w:t>Из таких игр рождается еще одно увлекательное занятие:</w:t>
      </w:r>
      <w:r w:rsidRPr="001B0C2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C27">
        <w:rPr>
          <w:sz w:val="28"/>
          <w:szCs w:val="28"/>
          <w:bdr w:val="none" w:sz="0" w:space="0" w:color="auto" w:frame="1"/>
        </w:rPr>
        <w:t>придумывание и отгадывание загадок.</w:t>
      </w:r>
    </w:p>
    <w:p w:rsidR="00D75A16" w:rsidRDefault="00D75A16"/>
    <w:sectPr w:rsidR="00D75A16" w:rsidSect="00D7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91F"/>
    <w:multiLevelType w:val="multilevel"/>
    <w:tmpl w:val="F9DAE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B0C27"/>
    <w:rsid w:val="001B0C27"/>
    <w:rsid w:val="00D7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6"/>
  </w:style>
  <w:style w:type="paragraph" w:styleId="1">
    <w:name w:val="heading 1"/>
    <w:basedOn w:val="a"/>
    <w:link w:val="10"/>
    <w:uiPriority w:val="9"/>
    <w:qFormat/>
    <w:rsid w:val="001B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C27"/>
  </w:style>
  <w:style w:type="character" w:styleId="a4">
    <w:name w:val="Strong"/>
    <w:basedOn w:val="a0"/>
    <w:uiPriority w:val="22"/>
    <w:qFormat/>
    <w:rsid w:val="001B0C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2015-09-18T17:11:00Z</dcterms:created>
  <dcterms:modified xsi:type="dcterms:W3CDTF">2015-09-18T17:13:00Z</dcterms:modified>
</cp:coreProperties>
</file>