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19277329"/>
        <w:docPartObj>
          <w:docPartGallery w:val="Cover Pages"/>
          <w:docPartUnique/>
        </w:docPartObj>
      </w:sdtPr>
      <w:sdtEndPr>
        <w:rPr>
          <w:rFonts w:ascii="Monotype Corsiva" w:hAnsi="Monotype Corsiva" w:cs="Times New Roman"/>
          <w:b/>
          <w:color w:val="C00000"/>
          <w:sz w:val="56"/>
          <w:szCs w:val="56"/>
        </w:rPr>
      </w:sdtEndPr>
      <w:sdtContent>
        <w:p w:rsidR="00333039" w:rsidRDefault="005277D5">
          <w:r>
            <w:rPr>
              <w:noProof/>
            </w:rPr>
            <w:pict>
              <v:group id="Группа 149" o:spid="_x0000_s102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30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Прямоугольник 151" o:spid="_x0000_s1031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<v:fill r:id="rId4" o:title="" recolor="t" rotate="t" type="frame"/>
                </v:rect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2" o:spid="_x0000_s1028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<v:textbox inset="126pt,0,54pt,0">
                  <w:txbxContent>
                    <w:p w:rsidR="00333039" w:rsidRDefault="00333039">
                      <w:pPr>
                        <w:pStyle w:val="a4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<v:textbox style="mso-fit-shape-to-text:t" inset="126pt,0,54pt,0">
                  <w:txbxContent>
                    <w:p w:rsidR="00333039" w:rsidRDefault="005277D5">
                      <w:pPr>
                        <w:pStyle w:val="a4"/>
                        <w:jc w:val="right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Подготовил воспитатель</w:t>
                      </w:r>
                      <w:r w:rsidR="00333039">
                        <w:rPr>
                          <w:color w:val="4F81BD" w:themeColor="accent1"/>
                          <w:sz w:val="28"/>
                          <w:szCs w:val="28"/>
                        </w:rPr>
                        <w:t>: Борисова Ю. Ф.</w:t>
                      </w:r>
                    </w:p>
                    <w:p w:rsidR="005277D5" w:rsidRDefault="005277D5">
                      <w:pPr>
                        <w:pStyle w:val="a4"/>
                        <w:jc w:val="right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ГБДОУ д/с №69 Красносельского района</w:t>
                      </w:r>
                    </w:p>
                    <w:p w:rsidR="005277D5" w:rsidRDefault="005277D5">
                      <w:pPr>
                        <w:pStyle w:val="a4"/>
                        <w:jc w:val="right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Г.Санкт-Петербург</w:t>
                      </w:r>
                      <w:bookmarkStart w:id="0" w:name="_GoBack"/>
                      <w:bookmarkEnd w:id="0"/>
                    </w:p>
                    <w:p w:rsidR="00333039" w:rsidRDefault="00333039">
                      <w:pPr>
                        <w:pStyle w:val="a4"/>
                        <w:jc w:val="right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<v:textbox inset="126pt,0,54pt,0">
                  <w:txbxContent>
                    <w:p w:rsidR="00333039" w:rsidRDefault="005277D5">
                      <w:pPr>
                        <w:jc w:val="right"/>
                        <w:rPr>
                          <w:color w:val="4F81BD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b/>
                            <w:color w:val="C00000"/>
                            <w:sz w:val="56"/>
                            <w:szCs w:val="56"/>
                          </w:rPr>
                          <w:alias w:val="Название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333039" w:rsidRPr="00333039">
                            <w:rPr>
                              <w:rFonts w:ascii="Monotype Corsiva" w:hAnsi="Monotype Corsiva"/>
                              <w:b/>
                              <w:color w:val="C00000"/>
                              <w:sz w:val="56"/>
                              <w:szCs w:val="56"/>
                            </w:rPr>
                            <w:t>Консультация для родителей</w:t>
                          </w:r>
                        </w:sdtContent>
                      </w:sdt>
                    </w:p>
                    <w:sdt>
                      <w:sdtPr>
                        <w:rPr>
                          <w:rFonts w:ascii="Monotype Corsiva" w:eastAsia="Calibri" w:hAnsi="Monotype Corsiva" w:cs="Times New Roman"/>
                          <w:b/>
                          <w:color w:val="00B050"/>
                          <w:sz w:val="56"/>
                          <w:szCs w:val="56"/>
                        </w:rPr>
                        <w:alias w:val="Подзаголовок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333039" w:rsidRDefault="00333039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BD2E6E">
                            <w:rPr>
                              <w:rFonts w:ascii="Monotype Corsiva" w:eastAsia="Calibri" w:hAnsi="Monotype Corsiva" w:cs="Times New Roman"/>
                              <w:b/>
                              <w:color w:val="00B050"/>
                              <w:sz w:val="56"/>
                              <w:szCs w:val="56"/>
                            </w:rPr>
                            <w:t>«Развитие речи. Игры для развития мелкой моторики»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333039" w:rsidRDefault="00333039">
          <w:pPr>
            <w:rPr>
              <w:rFonts w:ascii="Monotype Corsiva" w:hAnsi="Monotype Corsiva" w:cs="Times New Roman"/>
              <w:b/>
              <w:color w:val="C00000"/>
              <w:sz w:val="56"/>
              <w:szCs w:val="56"/>
            </w:rPr>
          </w:pPr>
          <w:r>
            <w:rPr>
              <w:rFonts w:ascii="Monotype Corsiva" w:hAnsi="Monotype Corsiva" w:cs="Times New Roman"/>
              <w:b/>
              <w:color w:val="C00000"/>
              <w:sz w:val="56"/>
              <w:szCs w:val="56"/>
            </w:rPr>
            <w:br w:type="page"/>
          </w:r>
        </w:p>
      </w:sdtContent>
    </w:sdt>
    <w:p w:rsidR="0051493C" w:rsidRPr="00676E90" w:rsidRDefault="0051493C" w:rsidP="005273B5">
      <w:pPr>
        <w:spacing w:after="0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283C6F" w:rsidRPr="00021B99" w:rsidRDefault="00E13BC9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Чтобы научить ребенка говорить, развивайте у него мелкую моторику рук. Дело в том, что в головном мозге центры, отвечающие за речь и координацию пальцев рук, находятся рядом. </w:t>
      </w:r>
      <w:r w:rsidR="00021B99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Поэтому они взаимосвязаны. </w:t>
      </w:r>
      <w:r w:rsidR="00021B99" w:rsidRPr="00021B99">
        <w:rPr>
          <w:rFonts w:ascii="Monotype Corsiva" w:hAnsi="Monotype Corsiva" w:cs="Times New Roman"/>
          <w:b/>
          <w:color w:val="00B050"/>
          <w:sz w:val="56"/>
          <w:szCs w:val="56"/>
        </w:rPr>
        <w:t>В связи с этим чтоб речь у ребенка начала быстрее развиваться, нужно с ребенком играть в игры на развитие мелкой моторики.</w:t>
      </w:r>
    </w:p>
    <w:p w:rsidR="00E13BC9" w:rsidRDefault="00E13BC9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>
        <w:rPr>
          <w:rFonts w:ascii="Monotype Corsiva" w:hAnsi="Monotype Corsiva" w:cs="Times New Roman"/>
          <w:b/>
          <w:color w:val="00B050"/>
          <w:sz w:val="56"/>
          <w:szCs w:val="56"/>
        </w:rPr>
        <w:t>Хотим вас познакомить с</w:t>
      </w:r>
      <w:r w:rsidR="00021B99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такими</w:t>
      </w:r>
      <w:r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играми</w:t>
      </w:r>
      <w:r w:rsidR="00021B99">
        <w:rPr>
          <w:rFonts w:ascii="Monotype Corsiva" w:hAnsi="Monotype Corsiva" w:cs="Times New Roman"/>
          <w:b/>
          <w:color w:val="00B050"/>
          <w:sz w:val="56"/>
          <w:szCs w:val="56"/>
        </w:rPr>
        <w:t>.</w:t>
      </w:r>
      <w:r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</w:t>
      </w:r>
    </w:p>
    <w:p w:rsidR="00021B99" w:rsidRDefault="00021B99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D266D6" w:rsidRDefault="00E13BC9" w:rsidP="00FD2F4A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3C4B53">
        <w:rPr>
          <w:rFonts w:ascii="Monotype Corsiva" w:hAnsi="Monotype Corsiva" w:cs="Times New Roman"/>
          <w:b/>
          <w:color w:val="00B0F0"/>
          <w:sz w:val="56"/>
          <w:szCs w:val="56"/>
        </w:rPr>
        <w:t>1. ПРОКАТЫВАНИЕ ШАРИКОВ. </w:t>
      </w:r>
      <w:r w:rsidRPr="003C4B53">
        <w:rPr>
          <w:rFonts w:ascii="Monotype Corsiva" w:hAnsi="Monotype Corsiva" w:cs="Times New Roman"/>
          <w:b/>
          <w:color w:val="00B0F0"/>
          <w:sz w:val="56"/>
          <w:szCs w:val="56"/>
        </w:rPr>
        <w:br/>
        <w:t xml:space="preserve">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 и должен прокатиться точно по дорожке. Скажите малышу: «Шарики непослушные! Так и норовят убежать. А ты их не отпускай!». </w:t>
      </w:r>
      <w:r w:rsidRPr="003C4B53">
        <w:rPr>
          <w:rFonts w:ascii="Monotype Corsiva" w:hAnsi="Monotype Corsiva" w:cs="Times New Roman"/>
          <w:b/>
          <w:color w:val="00B0F0"/>
          <w:sz w:val="56"/>
          <w:szCs w:val="56"/>
        </w:rPr>
        <w:lastRenderedPageBreak/>
        <w:t>Шарики можно катать как ладонями (в первых играх), так и одним пальчиком (в последующих играх).</w:t>
      </w:r>
      <w:r w:rsidRPr="003C4B53">
        <w:rPr>
          <w:rFonts w:ascii="Monotype Corsiva" w:hAnsi="Monotype Corsiva" w:cs="Times New Roman"/>
          <w:b/>
          <w:color w:val="00B0F0"/>
          <w:sz w:val="56"/>
          <w:szCs w:val="56"/>
        </w:rPr>
        <w:br/>
      </w:r>
      <w:r w:rsidRPr="003C4B53">
        <w:rPr>
          <w:rFonts w:ascii="Monotype Corsiva" w:hAnsi="Monotype Corsiva" w:cs="Times New Roman"/>
          <w:b/>
          <w:color w:val="00B0F0"/>
          <w:sz w:val="56"/>
          <w:szCs w:val="56"/>
        </w:rPr>
        <w:br/>
      </w:r>
      <w:r w:rsidRPr="003C4B53">
        <w:rPr>
          <w:rFonts w:ascii="Monotype Corsiva" w:hAnsi="Monotype Corsiva" w:cs="Times New Roman"/>
          <w:b/>
          <w:color w:val="FFC000"/>
          <w:sz w:val="56"/>
          <w:szCs w:val="56"/>
        </w:rPr>
        <w:t>2. ИГРА С ИЗЮМОМ.</w:t>
      </w:r>
      <w:r w:rsidRPr="003C4B53">
        <w:rPr>
          <w:rFonts w:ascii="Monotype Corsiva" w:hAnsi="Monotype Corsiva" w:cs="Times New Roman"/>
          <w:b/>
          <w:color w:val="FFC000"/>
          <w:sz w:val="56"/>
          <w:szCs w:val="56"/>
        </w:rPr>
        <w:br/>
        <w:t>Всегда очень радостная и для мамы, и для ребенка и полезная для всей семьи. 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  <w:r w:rsidRPr="003C4B53">
        <w:rPr>
          <w:rFonts w:ascii="Monotype Corsiva" w:hAnsi="Monotype Corsiva" w:cs="Times New Roman"/>
          <w:b/>
          <w:color w:val="FFC000"/>
          <w:sz w:val="56"/>
          <w:szCs w:val="56"/>
        </w:rPr>
        <w:br/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>3. СОРТИРОВКА МЕЛКИХ ПРЕДМЕТОВ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 xml:space="preserve">Очень важно, чтобы малыш это делал либо щепотью (тремя пальчиками), либо способом 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lastRenderedPageBreak/>
        <w:t>«пинцетного захвата» (захватывал двумя пальчиками – большим и указательным</w:t>
      </w:r>
      <w:proofErr w:type="gramStart"/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t>).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>При</w:t>
      </w:r>
      <w:proofErr w:type="gramEnd"/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этом остальные пальчики должны быть подогнуты и не мешать. Покажите малышу правильный способ выполнения этого упражнения.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(если Вы перемешали бусины двух цветов),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 (например, фасоль в одну коробочку, горох в другую, бусинки в третью, камушки в четвертую, ракушки в пятую</w:t>
      </w:r>
      <w:proofErr w:type="gramStart"/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t>).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>Сортировка</w:t>
      </w:r>
      <w:proofErr w:type="gramEnd"/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происходит всегда в игре. Например, наша курочка любит горох, а петушок — фасоль. Надо им в мисочки 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lastRenderedPageBreak/>
        <w:t>разделить еду.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>Или одна кукла любит макароны, а другая фасоль. Нужно дать каждой то, что она любит.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  <w:t>Сортировка мелких предметов очень важна на третьем году жизни ребенка.</w:t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  <w:r w:rsidRPr="003C4B53">
        <w:rPr>
          <w:rFonts w:ascii="Monotype Corsiva" w:hAnsi="Monotype Corsiva" w:cs="Times New Roman"/>
          <w:b/>
          <w:color w:val="92D050"/>
          <w:sz w:val="56"/>
          <w:szCs w:val="56"/>
        </w:rPr>
        <w:t>4. РАЗМИНАНИЕ ПЛАСТИЛИНА.</w:t>
      </w:r>
      <w:r w:rsidRPr="003C4B53">
        <w:rPr>
          <w:rFonts w:ascii="Monotype Corsiva" w:hAnsi="Monotype Corsiva" w:cs="Times New Roman"/>
          <w:b/>
          <w:color w:val="92D050"/>
          <w:sz w:val="56"/>
          <w:szCs w:val="56"/>
        </w:rPr>
        <w:br/>
        <w:t>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полезнее, чем мягкий импортный.</w:t>
      </w:r>
      <w:r w:rsidRPr="003C4B53">
        <w:rPr>
          <w:rFonts w:ascii="Monotype Corsiva" w:hAnsi="Monotype Corsiva" w:cs="Times New Roman"/>
          <w:b/>
          <w:color w:val="92D050"/>
          <w:sz w:val="56"/>
          <w:szCs w:val="56"/>
        </w:rPr>
        <w:br/>
      </w: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  <w:r w:rsidR="003C4B53" w:rsidRPr="004C59AA">
        <w:rPr>
          <w:rFonts w:ascii="Monotype Corsiva" w:hAnsi="Monotype Corsiva" w:cs="Times New Roman"/>
          <w:b/>
          <w:color w:val="FF0000"/>
          <w:sz w:val="56"/>
          <w:szCs w:val="56"/>
        </w:rPr>
        <w:t>5</w:t>
      </w:r>
      <w:r w:rsidRPr="004C59AA">
        <w:rPr>
          <w:rFonts w:ascii="Monotype Corsiva" w:hAnsi="Monotype Corsiva" w:cs="Times New Roman"/>
          <w:b/>
          <w:color w:val="FF0000"/>
          <w:sz w:val="56"/>
          <w:szCs w:val="56"/>
        </w:rPr>
        <w:t>. ПЕРЕСЫПАНИЕ.</w:t>
      </w:r>
      <w:r w:rsidRPr="004C59AA">
        <w:rPr>
          <w:rFonts w:ascii="Monotype Corsiva" w:hAnsi="Monotype Corsiva" w:cs="Times New Roman"/>
          <w:b/>
          <w:color w:val="FF0000"/>
          <w:sz w:val="56"/>
          <w:szCs w:val="56"/>
        </w:rPr>
        <w:br/>
        <w:t xml:space="preserve">Пересыпайте с помощью воронки, совка, ложки разные сыпучие вещества из одной посуды в другую. Можно пересыпать песок, крупу, горох, чечевицу. Используйте разную посуду – пересыпать можно в стакан, сосуд с узким </w:t>
      </w:r>
      <w:r w:rsidRPr="004C59AA">
        <w:rPr>
          <w:rFonts w:ascii="Monotype Corsiva" w:hAnsi="Monotype Corsiva" w:cs="Times New Roman"/>
          <w:b/>
          <w:color w:val="FF0000"/>
          <w:sz w:val="56"/>
          <w:szCs w:val="56"/>
        </w:rPr>
        <w:lastRenderedPageBreak/>
        <w:t>горлышком с помощью воронки. Можно пересыпать песок в коробку руками, прятать и искать в песке разные мелкие игрушки.</w:t>
      </w:r>
    </w:p>
    <w:p w:rsidR="0052688D" w:rsidRDefault="00D266D6" w:rsidP="00FD2F4A">
      <w:pPr>
        <w:jc w:val="center"/>
        <w:rPr>
          <w:rFonts w:ascii="Monotype Corsiva" w:hAnsi="Monotype Corsiva" w:cs="Times New Roman"/>
          <w:b/>
          <w:color w:val="00B0F0"/>
          <w:sz w:val="56"/>
          <w:szCs w:val="56"/>
        </w:rPr>
      </w:pPr>
      <w:r w:rsidRPr="00D266D6"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276725" cy="3048000"/>
            <wp:effectExtent l="0" t="0" r="0" b="0"/>
            <wp:docPr id="6" name="Рисунок 6" descr="C:\Users\Милашка\Downloads\24184_html_289cc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шка\Downloads\24184_html_289cc5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BC9" w:rsidRPr="004C59AA">
        <w:rPr>
          <w:rFonts w:ascii="Monotype Corsiva" w:hAnsi="Monotype Corsiva" w:cs="Times New Roman"/>
          <w:b/>
          <w:color w:val="FF0000"/>
          <w:sz w:val="56"/>
          <w:szCs w:val="56"/>
        </w:rPr>
        <w:br/>
      </w:r>
      <w:r w:rsidR="00E13BC9" w:rsidRPr="004C59AA">
        <w:rPr>
          <w:rFonts w:ascii="Monotype Corsiva" w:hAnsi="Monotype Corsiva" w:cs="Times New Roman"/>
          <w:b/>
          <w:color w:val="FF0000"/>
          <w:sz w:val="56"/>
          <w:szCs w:val="56"/>
        </w:rPr>
        <w:br/>
      </w:r>
      <w:r w:rsidR="00395538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6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. УПРАЖНЕНИЯ С БУМАГОЙ: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>1) мять – развитие силы рук (после этого получится «шарик», который можно бросать в корзину с расстояния),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 xml:space="preserve">2) рвать (развитие соотносящих движений) – захватываем пальцами обеих рук лист и тянем в разные стороны. Получаются </w:t>
      </w:r>
      <w:proofErr w:type="spellStart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полосочки</w:t>
      </w:r>
      <w:proofErr w:type="spellEnd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. Эти полоски мы складываем в коробочку и делаем «дождик», высыпая наши полоски из коробки.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lastRenderedPageBreak/>
        <w:t xml:space="preserve">Важные </w:t>
      </w:r>
      <w:proofErr w:type="gramStart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советы: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>*</w:t>
      </w:r>
      <w:proofErr w:type="gramEnd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</w:t>
      </w:r>
      <w:proofErr w:type="gramStart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место.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>*</w:t>
      </w:r>
      <w:proofErr w:type="gramEnd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Не давайте рвать старые книги и журналы. Любой игрой мы воспитываем отношение к жизни. А это пример недопустимого обращения с книгой. Кроме того, типографская краска вовсе не полезна для маленьких </w:t>
      </w:r>
      <w:proofErr w:type="gramStart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>детей.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>*</w:t>
      </w:r>
      <w:proofErr w:type="gramEnd"/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Можно давать для этого упражнения старые рулоны обоев.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 xml:space="preserve"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lastRenderedPageBreak/>
        <w:t>кошка, барашек, тучка)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  <w:t>4) делать аппликации из кусочков бумаги, которые нарвал малыш. Нарисуйте картину на листе ватмана. И наклейте на нее кусочки бумаги по сюжету. Белые наклеенные кусочки могут изображать снег или облака, синие – речку, желтые – осеннюю листву деревьев.</w:t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</w:r>
      <w:r w:rsidR="00E13BC9" w:rsidRPr="00395538">
        <w:rPr>
          <w:rFonts w:ascii="Monotype Corsiva" w:hAnsi="Monotype Corsiva" w:cs="Times New Roman"/>
          <w:b/>
          <w:color w:val="7030A0"/>
          <w:sz w:val="56"/>
          <w:szCs w:val="56"/>
        </w:rPr>
        <w:br/>
      </w:r>
      <w:r w:rsidR="008623F1" w:rsidRPr="00207844">
        <w:rPr>
          <w:rFonts w:ascii="Monotype Corsiva" w:hAnsi="Monotype Corsiva" w:cs="Times New Roman"/>
          <w:b/>
          <w:color w:val="FF0000"/>
          <w:sz w:val="56"/>
          <w:szCs w:val="56"/>
        </w:rPr>
        <w:t>7</w:t>
      </w:r>
      <w:r w:rsidR="00E13BC9" w:rsidRPr="00207844">
        <w:rPr>
          <w:rFonts w:ascii="Monotype Corsiva" w:hAnsi="Monotype Corsiva" w:cs="Times New Roman"/>
          <w:b/>
          <w:color w:val="FF0000"/>
          <w:sz w:val="56"/>
          <w:szCs w:val="56"/>
        </w:rPr>
        <w:t>. ВДАВЛИВАНИЕ МЕЛКИХ ПРЕДМЕТОВ В ПЛАСТИЛИН (бусины, семена, ракушки, мелкие камушки). </w:t>
      </w:r>
      <w:r w:rsidR="00E13BC9" w:rsidRPr="00207844">
        <w:rPr>
          <w:rFonts w:ascii="Monotype Corsiva" w:hAnsi="Monotype Corsiva" w:cs="Times New Roman"/>
          <w:b/>
          <w:color w:val="FF0000"/>
          <w:sz w:val="56"/>
          <w:szCs w:val="56"/>
        </w:rPr>
        <w:br/>
        <w:t>Так мы можем сделать картины – мозаики на 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 помощь.</w:t>
      </w:r>
      <w:r w:rsidR="00E13BC9"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  <w:r w:rsidR="00E13BC9"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</w:p>
    <w:p w:rsidR="00D266D6" w:rsidRDefault="00207844" w:rsidP="00FD2F4A">
      <w:pPr>
        <w:jc w:val="center"/>
        <w:rPr>
          <w:rFonts w:ascii="Monotype Corsiva" w:hAnsi="Monotype Corsiva" w:cs="Times New Roman"/>
          <w:b/>
          <w:color w:val="FFC000"/>
          <w:sz w:val="56"/>
          <w:szCs w:val="56"/>
        </w:rPr>
      </w:pPr>
      <w:r w:rsidRPr="00207844">
        <w:rPr>
          <w:rFonts w:ascii="Monotype Corsiva" w:hAnsi="Monotype Corsiva" w:cs="Times New Roman"/>
          <w:b/>
          <w:color w:val="00B0F0"/>
          <w:sz w:val="56"/>
          <w:szCs w:val="56"/>
        </w:rPr>
        <w:lastRenderedPageBreak/>
        <w:t>8</w:t>
      </w:r>
      <w:r w:rsidR="00E13BC9" w:rsidRPr="00207844">
        <w:rPr>
          <w:rFonts w:ascii="Monotype Corsiva" w:hAnsi="Monotype Corsiva" w:cs="Times New Roman"/>
          <w:b/>
          <w:color w:val="00B0F0"/>
          <w:sz w:val="56"/>
          <w:szCs w:val="56"/>
        </w:rPr>
        <w:t>. РЕЗИНОВАЯ ГРУША. </w:t>
      </w:r>
      <w:r w:rsidR="00E13BC9" w:rsidRPr="00207844">
        <w:rPr>
          <w:rFonts w:ascii="Monotype Corsiva" w:hAnsi="Monotype Corsiva" w:cs="Times New Roman"/>
          <w:b/>
          <w:color w:val="00B0F0"/>
          <w:sz w:val="56"/>
          <w:szCs w:val="56"/>
        </w:rPr>
        <w:br/>
        <w:t>Выберите маленькую грушу (продается в аптеке).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 детей первого года жизни груша не нужна, эту роль выполняют резиновые игрушки — пищалки, играя с которыми малыш развивает силу рук.</w:t>
      </w:r>
      <w:r w:rsidR="00E13BC9" w:rsidRPr="00207844">
        <w:rPr>
          <w:rFonts w:ascii="Monotype Corsiva" w:hAnsi="Monotype Corsiva" w:cs="Times New Roman"/>
          <w:b/>
          <w:color w:val="00B0F0"/>
          <w:sz w:val="56"/>
          <w:szCs w:val="56"/>
        </w:rPr>
        <w:br/>
      </w:r>
      <w:r w:rsidR="00E13BC9" w:rsidRPr="00207844">
        <w:rPr>
          <w:rFonts w:ascii="Monotype Corsiva" w:hAnsi="Monotype Corsiva" w:cs="Times New Roman"/>
          <w:b/>
          <w:color w:val="00B0F0"/>
          <w:sz w:val="56"/>
          <w:szCs w:val="56"/>
        </w:rPr>
        <w:br/>
      </w:r>
      <w:r w:rsidRPr="00E169E9">
        <w:rPr>
          <w:rFonts w:ascii="Monotype Corsiva" w:hAnsi="Monotype Corsiva" w:cs="Times New Roman"/>
          <w:b/>
          <w:color w:val="FFC000"/>
          <w:sz w:val="56"/>
          <w:szCs w:val="56"/>
        </w:rPr>
        <w:t>9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t>. НАПОЛНЕНИЕ БУТЫЛКИ МЕЛКИМИ ПРЕДМЕТАМИ. 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br/>
        <w:t>В пластиковую бутылку можно опускать фасоль, камешки, шарики.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br/>
        <w:t>Чтобы это упражнение было результативным, покажите малышу как правильно его выполнять: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br/>
        <w:t xml:space="preserve">— Захватывать мелкие предметы или щепотью или двумя пальцами (большим и указательным) – просто покажите, как Вы 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lastRenderedPageBreak/>
        <w:t>захватываете предмет.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br/>
        <w:t xml:space="preserve">— Придерживать бутылочку одной рукой, а другой рукой брать по одной детали. Очень важно следить за тем, чтобы малыш брал правильно и по одной </w:t>
      </w:r>
      <w:proofErr w:type="gramStart"/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t>детали!</w:t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br/>
      </w:r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br/>
        <w:t>—</w:t>
      </w:r>
      <w:proofErr w:type="gramEnd"/>
      <w:r w:rsidR="00E13BC9" w:rsidRPr="00E169E9">
        <w:rPr>
          <w:rFonts w:ascii="Monotype Corsiva" w:hAnsi="Monotype Corsiva" w:cs="Times New Roman"/>
          <w:b/>
          <w:color w:val="FFC000"/>
          <w:sz w:val="56"/>
          <w:szCs w:val="56"/>
        </w:rPr>
        <w:t xml:space="preserve"> В конце закройте бутылку крышкой и погремите получившейся погремушкой.</w:t>
      </w:r>
    </w:p>
    <w:p w:rsidR="00021B99" w:rsidRDefault="00021B99" w:rsidP="00FD2F4A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021B99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3009900" cy="3810000"/>
            <wp:effectExtent l="0" t="0" r="0" b="0"/>
            <wp:docPr id="1" name="Рисунок 1" descr="C:\Users\Милашка\Downloads\motorika-ruk-rebenka--23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шка\Downloads\motorika-ruk-rebenka--237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99" w:rsidRDefault="00E13BC9" w:rsidP="00FD2F4A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</w:p>
    <w:p w:rsidR="00283C6F" w:rsidRDefault="00C54EFD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C54EFD">
        <w:rPr>
          <w:rFonts w:ascii="Monotype Corsiva" w:hAnsi="Monotype Corsiva" w:cs="Times New Roman"/>
          <w:b/>
          <w:color w:val="C00000"/>
          <w:sz w:val="56"/>
          <w:szCs w:val="56"/>
        </w:rPr>
        <w:t>10</w:t>
      </w:r>
      <w:r w:rsidR="00E13BC9" w:rsidRPr="00C54EFD">
        <w:rPr>
          <w:rFonts w:ascii="Monotype Corsiva" w:hAnsi="Monotype Corsiva" w:cs="Times New Roman"/>
          <w:b/>
          <w:color w:val="C00000"/>
          <w:sz w:val="56"/>
          <w:szCs w:val="56"/>
        </w:rPr>
        <w:t>. НАМАТЫВАНИЕ.</w:t>
      </w:r>
      <w:r w:rsidR="00E13BC9" w:rsidRPr="00C54EFD">
        <w:rPr>
          <w:rFonts w:ascii="Monotype Corsiva" w:hAnsi="Monotype Corsiva" w:cs="Times New Roman"/>
          <w:b/>
          <w:color w:val="C00000"/>
          <w:sz w:val="56"/>
          <w:szCs w:val="56"/>
        </w:rPr>
        <w:br/>
        <w:t xml:space="preserve">Наматывание толстой нитки на палочку, на </w:t>
      </w:r>
      <w:r w:rsidR="00E13BC9" w:rsidRPr="00C54EFD">
        <w:rPr>
          <w:rFonts w:ascii="Monotype Corsiva" w:hAnsi="Monotype Corsiva" w:cs="Times New Roman"/>
          <w:b/>
          <w:color w:val="C00000"/>
          <w:sz w:val="56"/>
          <w:szCs w:val="56"/>
        </w:rPr>
        <w:lastRenderedPageBreak/>
        <w:t>катушку, на клубок и разматывание. Наматывание толстого шнурка на руку – свою или мамину.</w:t>
      </w:r>
      <w:r w:rsidR="00E13BC9" w:rsidRPr="00C54EFD">
        <w:rPr>
          <w:rFonts w:ascii="Monotype Corsiva" w:hAnsi="Monotype Corsiva" w:cs="Times New Roman"/>
          <w:b/>
          <w:color w:val="C00000"/>
          <w:sz w:val="56"/>
          <w:szCs w:val="56"/>
        </w:rPr>
        <w:br/>
      </w:r>
      <w:r w:rsidR="00E13BC9" w:rsidRPr="00E13BC9">
        <w:rPr>
          <w:rFonts w:ascii="Monotype Corsiva" w:hAnsi="Monotype Corsiva" w:cs="Times New Roman"/>
          <w:b/>
          <w:color w:val="00B050"/>
          <w:sz w:val="56"/>
          <w:szCs w:val="56"/>
        </w:rPr>
        <w:br/>
      </w:r>
      <w:r w:rsidR="00A13D24">
        <w:rPr>
          <w:rFonts w:ascii="Monotype Corsiva" w:hAnsi="Monotype Corsiva" w:cs="Times New Roman"/>
          <w:b/>
          <w:color w:val="00B050"/>
          <w:sz w:val="56"/>
          <w:szCs w:val="56"/>
        </w:rPr>
        <w:t>Желаем</w:t>
      </w:r>
      <w:r w:rsidR="00E13BC9" w:rsidRPr="00E13BC9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Вам успехов и радости общения с Вашими детьми!</w:t>
      </w:r>
    </w:p>
    <w:p w:rsidR="00F87DD4" w:rsidRDefault="00F87DD4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F87DD4">
        <w:rPr>
          <w:rFonts w:ascii="Monotype Corsiva" w:hAnsi="Monotype Corsiva" w:cs="Times New Roman"/>
          <w:b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3228975" cy="2743200"/>
            <wp:effectExtent l="0" t="0" r="0" b="0"/>
            <wp:docPr id="8" name="Рисунок 8" descr="C:\Users\Милашка\Downloads\101735306_large_200783_9681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шка\Downloads\101735306_large_200783_9681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DD4" w:rsidSect="00333039">
      <w:pgSz w:w="11906" w:h="16838"/>
      <w:pgMar w:top="720" w:right="849" w:bottom="720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F4A"/>
    <w:rsid w:val="00021B99"/>
    <w:rsid w:val="00207844"/>
    <w:rsid w:val="00283C6F"/>
    <w:rsid w:val="00297961"/>
    <w:rsid w:val="00333039"/>
    <w:rsid w:val="00395538"/>
    <w:rsid w:val="003C4B53"/>
    <w:rsid w:val="00410C10"/>
    <w:rsid w:val="00420FCB"/>
    <w:rsid w:val="004C59AA"/>
    <w:rsid w:val="0051493C"/>
    <w:rsid w:val="0052688D"/>
    <w:rsid w:val="005273B5"/>
    <w:rsid w:val="005277D5"/>
    <w:rsid w:val="00575FE2"/>
    <w:rsid w:val="00676E90"/>
    <w:rsid w:val="00817DDA"/>
    <w:rsid w:val="008623F1"/>
    <w:rsid w:val="00A13D24"/>
    <w:rsid w:val="00B81244"/>
    <w:rsid w:val="00BD19B4"/>
    <w:rsid w:val="00BD2E6E"/>
    <w:rsid w:val="00BE3531"/>
    <w:rsid w:val="00C54EFD"/>
    <w:rsid w:val="00D25978"/>
    <w:rsid w:val="00D266D6"/>
    <w:rsid w:val="00DA1B42"/>
    <w:rsid w:val="00E13BC9"/>
    <w:rsid w:val="00E169E9"/>
    <w:rsid w:val="00F87DD4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1C089E9-4069-463A-A294-E5D42A65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2F4A"/>
  </w:style>
  <w:style w:type="character" w:customStyle="1" w:styleId="apple-converted-space">
    <w:name w:val="apple-converted-space"/>
    <w:basedOn w:val="a0"/>
    <w:rsid w:val="00FD2F4A"/>
  </w:style>
  <w:style w:type="paragraph" w:styleId="a3">
    <w:name w:val="List Paragraph"/>
    <w:basedOn w:val="a"/>
    <w:uiPriority w:val="34"/>
    <w:qFormat/>
    <w:rsid w:val="00D266D6"/>
    <w:pPr>
      <w:ind w:left="720"/>
      <w:contextualSpacing/>
    </w:pPr>
  </w:style>
  <w:style w:type="paragraph" w:styleId="a4">
    <w:name w:val="No Spacing"/>
    <w:link w:val="a5"/>
    <w:uiPriority w:val="1"/>
    <w:qFormat/>
    <w:rsid w:val="0033303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330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«Развитие речи. Игры для развития мелкой моторики»</dc:subject>
  <dc:creator>Admin</dc:creator>
  <cp:keywords/>
  <dc:description/>
  <cp:lastModifiedBy>Милашка</cp:lastModifiedBy>
  <cp:revision>25</cp:revision>
  <cp:lastPrinted>2012-03-14T18:01:00Z</cp:lastPrinted>
  <dcterms:created xsi:type="dcterms:W3CDTF">2012-03-14T17:54:00Z</dcterms:created>
  <dcterms:modified xsi:type="dcterms:W3CDTF">2015-09-27T14:03:00Z</dcterms:modified>
</cp:coreProperties>
</file>