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03" w:rsidRDefault="002C5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Доклад к педсовету</w:t>
      </w:r>
    </w:p>
    <w:p w:rsidR="002C56C2" w:rsidRDefault="002C5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2014 г.</w:t>
      </w:r>
    </w:p>
    <w:p w:rsidR="002C56C2" w:rsidRDefault="002C5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СЛОВЕСНОГО ТВОРЧЕСТВА В ТЕАТРАЛЬНОЙ ДЕЯТЕЛЬНОСТИ</w:t>
      </w:r>
    </w:p>
    <w:p w:rsidR="002C56C2" w:rsidRDefault="002C56C2">
      <w:pPr>
        <w:rPr>
          <w:b/>
          <w:sz w:val="28"/>
          <w:szCs w:val="28"/>
        </w:rPr>
      </w:pPr>
    </w:p>
    <w:p w:rsidR="002C56C2" w:rsidRDefault="002C56C2" w:rsidP="002C56C2">
      <w:pPr>
        <w:rPr>
          <w:sz w:val="28"/>
          <w:szCs w:val="28"/>
        </w:rPr>
      </w:pPr>
      <w:r>
        <w:rPr>
          <w:sz w:val="28"/>
          <w:szCs w:val="28"/>
        </w:rPr>
        <w:t>Основная цель воспитания и обучения детей является процесс речевого развития. Овладение родным языком является одним из важных приобретений ребенка в дошкольном детстве.</w:t>
      </w:r>
    </w:p>
    <w:p w:rsidR="0037200E" w:rsidRDefault="002C56C2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деятельность оказывает большое влияние на речевое развитие ребенка. Стимулирует активную речь за счет расширения словарного запаса, совершенствует артикуляционный аппарат. Используя выразительные средства и интонации, соответствующие характеру героев и их поступков, стараясь говорить четко, чтобы его все поняли. Надо указать и на общественно – педагогическую ценность творчества детей. </w:t>
      </w:r>
    </w:p>
    <w:p w:rsidR="002C56C2" w:rsidRDefault="002C56C2" w:rsidP="002C56C2">
      <w:pPr>
        <w:rPr>
          <w:sz w:val="28"/>
          <w:szCs w:val="28"/>
        </w:rPr>
      </w:pPr>
      <w:r>
        <w:rPr>
          <w:sz w:val="28"/>
          <w:szCs w:val="28"/>
        </w:rPr>
        <w:t>Ребенок выявляет свое понимание окружающего, свое отношение к нему</w:t>
      </w:r>
      <w:r w:rsidR="007773FA">
        <w:rPr>
          <w:sz w:val="28"/>
          <w:szCs w:val="28"/>
        </w:rPr>
        <w:t>, и это помогает раскрыть его внутренний мир, особенности восприятия и представления, его интересы и способности. В своем творчестве ребенок открывает новое для себя, а для окружающих – новое о себе.</w:t>
      </w:r>
    </w:p>
    <w:p w:rsidR="007773FA" w:rsidRDefault="007773FA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Если с первой младшей группы дети будут с помощью воспитателя разыгрывать народные песенки, сказки,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а во второй младшей группе, используя игрушки, фигурки плоскостного, настольного театра, театра Петрушки, будут продолжать заниматься этим, то уже в среднем возрасте театрализованная деятельность возможна как самостоятельная.</w:t>
      </w:r>
    </w:p>
    <w:p w:rsidR="007773FA" w:rsidRDefault="00FB4331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  Из многообразия средств развития словесного творчества рекомендуется:</w:t>
      </w:r>
    </w:p>
    <w:p w:rsidR="00FB4331" w:rsidRDefault="00A4426E" w:rsidP="002C56C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B4331">
        <w:rPr>
          <w:sz w:val="28"/>
          <w:szCs w:val="28"/>
        </w:rPr>
        <w:t xml:space="preserve"> младших группах формировать</w:t>
      </w:r>
      <w:r>
        <w:rPr>
          <w:sz w:val="28"/>
          <w:szCs w:val="28"/>
        </w:rPr>
        <w:t xml:space="preserve"> </w:t>
      </w:r>
      <w:r w:rsidR="00FB4331">
        <w:rPr>
          <w:sz w:val="28"/>
          <w:szCs w:val="28"/>
        </w:rPr>
        <w:t>простейшие образно – выразительные умения (например, имитирование характерных движений сказочных животных)</w:t>
      </w:r>
      <w:r>
        <w:rPr>
          <w:sz w:val="28"/>
          <w:szCs w:val="28"/>
        </w:rPr>
        <w:t>;</w:t>
      </w:r>
    </w:p>
    <w:p w:rsidR="00A4426E" w:rsidRDefault="00A4426E" w:rsidP="002C56C2">
      <w:pPr>
        <w:rPr>
          <w:sz w:val="28"/>
          <w:szCs w:val="28"/>
        </w:rPr>
      </w:pPr>
      <w:r>
        <w:rPr>
          <w:sz w:val="28"/>
          <w:szCs w:val="28"/>
        </w:rPr>
        <w:t>в средней группе обучать элементам образных выразительных средств (интонации, мимике, пантомиме);</w:t>
      </w:r>
    </w:p>
    <w:p w:rsidR="00A4426E" w:rsidRDefault="00A4426E" w:rsidP="002C56C2">
      <w:pPr>
        <w:rPr>
          <w:sz w:val="28"/>
          <w:szCs w:val="28"/>
        </w:rPr>
      </w:pPr>
      <w:r>
        <w:rPr>
          <w:sz w:val="28"/>
          <w:szCs w:val="28"/>
        </w:rPr>
        <w:t>в старшей группе совершенствовать образные исполнительские умения;</w:t>
      </w:r>
    </w:p>
    <w:p w:rsidR="00A4426E" w:rsidRDefault="00A4426E" w:rsidP="002C56C2">
      <w:pPr>
        <w:rPr>
          <w:sz w:val="28"/>
          <w:szCs w:val="28"/>
        </w:rPr>
      </w:pPr>
      <w:r>
        <w:rPr>
          <w:sz w:val="28"/>
          <w:szCs w:val="28"/>
        </w:rPr>
        <w:t>в подготовительной группе развивать творческую самостоятельность в передаче образа, выразительность речевых и пантомимических действий под музыку.</w:t>
      </w:r>
    </w:p>
    <w:p w:rsidR="0037200E" w:rsidRDefault="00A4426E" w:rsidP="002C56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Театрализованная деятельность является наиболее эффективным средством развития словесного творчества детей старшего дошкольного возраста. Так как театрализованная деятельность детей – это вид художественной деятельности, включающей исполнение своего или авторского замысла в инсценировках, играх – драматизациях, в постановках разных видов театра. </w:t>
      </w:r>
    </w:p>
    <w:p w:rsidR="00A4426E" w:rsidRDefault="00A4426E" w:rsidP="002C56C2">
      <w:pPr>
        <w:rPr>
          <w:sz w:val="28"/>
          <w:szCs w:val="28"/>
        </w:rPr>
      </w:pPr>
      <w:r>
        <w:rPr>
          <w:sz w:val="28"/>
          <w:szCs w:val="28"/>
        </w:rPr>
        <w:t>Именно театрализованная деятельность позволяет наиболее полно реализовать основные направления работы по развитию словесного творчества: публичное, максимально выразительное самостоятельное воспроизведение ранее воспринятого или сочиненного текста художественного произведения ребенком.</w:t>
      </w:r>
    </w:p>
    <w:p w:rsidR="00A4426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>Содержание театрализованной деятельности включает: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просмотр кукольных спектаклей и беседы по ним;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игры-драматизации, упражнения для социально-эмоционального развития детей;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коррекционно-развивающие игры, артикуляционная гимнастика, пальчиковая, дыхательная гимнастика;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подготовка и разыгрывание сказок и драматизаций, инсценировки песен, театральные этюды, развлечения, фольклорные праздники;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изготовление декораций;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изучение русских народных игр.</w:t>
      </w:r>
    </w:p>
    <w:p w:rsidR="0037200E" w:rsidRDefault="0037200E" w:rsidP="002C56C2">
      <w:pPr>
        <w:rPr>
          <w:sz w:val="28"/>
          <w:szCs w:val="28"/>
        </w:rPr>
      </w:pPr>
      <w:r>
        <w:rPr>
          <w:sz w:val="28"/>
          <w:szCs w:val="28"/>
        </w:rPr>
        <w:t>Для самостоятельной деятельности детей необходимо создать условия, в которых театрализованная деятельность будет протекать успешно, т.е. создание предметно-развивающей среды.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Основными задачами являются: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Создание условий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т.д.);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Приобщать детей к театральной культуре (знакомить с устройством театра, театральными жанрами);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Обеспечивать взаимосвязь театрализованной с другими видами деятельности в едином педагогическом процессе;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Создавать условия для совместной театрализованной деятельности детей и взрослых.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 связана с другими видами:</w:t>
      </w:r>
    </w:p>
    <w:p w:rsidR="00C24A08" w:rsidRDefault="00C24A08" w:rsidP="00C24A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Конструированием</w:t>
      </w:r>
      <w:r w:rsidR="00E836B6">
        <w:rPr>
          <w:sz w:val="28"/>
          <w:szCs w:val="28"/>
        </w:rPr>
        <w:t xml:space="preserve"> </w:t>
      </w:r>
      <w:r>
        <w:rPr>
          <w:sz w:val="28"/>
          <w:szCs w:val="28"/>
        </w:rPr>
        <w:t>(изготовление элементов декорации); ручным трудом</w:t>
      </w:r>
      <w:r w:rsidR="00E836B6">
        <w:rPr>
          <w:sz w:val="28"/>
          <w:szCs w:val="28"/>
        </w:rPr>
        <w:t xml:space="preserve"> (дети могут сами изготавливать театр (пробки, спичечные коробки, папье-маше), изготовление элементарных декоративных украшений (бусы, кулоны, жабо);</w:t>
      </w:r>
    </w:p>
    <w:p w:rsidR="00E836B6" w:rsidRDefault="00E836B6" w:rsidP="00C24A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Художественно-речевой (знакомство с литературными произведениями, </w:t>
      </w:r>
      <w:proofErr w:type="spellStart"/>
      <w:r>
        <w:rPr>
          <w:sz w:val="28"/>
          <w:szCs w:val="28"/>
        </w:rPr>
        <w:t>инсценирование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художественных произведений (стихи, сказки, небольшие рассказы); использование различных театральных кукол для иллюстрации к художественным произведениям или обыгрывания; этюды, речевые упражнения для передачи различных чувств (работа над интонационной выразительностью).</w:t>
      </w:r>
    </w:p>
    <w:p w:rsidR="007C0BF9" w:rsidRPr="007C0BF9" w:rsidRDefault="00E836B6" w:rsidP="007C0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Изобразительной деятельностью (изготовление афиш, изготовление элементов костюмов, декораций, </w:t>
      </w:r>
      <w:r w:rsidR="007C0BF9">
        <w:rPr>
          <w:sz w:val="28"/>
          <w:szCs w:val="28"/>
        </w:rPr>
        <w:t>изготовление театра игрушек (театр картинки на руке), использование в театрализованной деятельности игрушек народных промыслов, рисование персонажей, сюжетов по просмотренным спектаклям, рисование пригласительных билетов.</w:t>
      </w:r>
    </w:p>
    <w:p w:rsidR="00C24A08" w:rsidRDefault="00C24A08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BF9">
        <w:rPr>
          <w:sz w:val="28"/>
          <w:szCs w:val="28"/>
        </w:rPr>
        <w:t>В основе занятий НОД любого типа лежит индивидуальный подход, уважение к личности ребенка, вера в его возможности.</w:t>
      </w:r>
    </w:p>
    <w:p w:rsidR="007C0BF9" w:rsidRDefault="007C0BF9" w:rsidP="002C56C2">
      <w:pPr>
        <w:rPr>
          <w:sz w:val="28"/>
          <w:szCs w:val="28"/>
        </w:rPr>
      </w:pPr>
      <w:r>
        <w:rPr>
          <w:sz w:val="28"/>
          <w:szCs w:val="28"/>
        </w:rPr>
        <w:t xml:space="preserve">   Влияние театрализованной деятельности на развитие речи детей неоспоримо, с помощью театрализованной деятельности практически все задачи программы развития речи и наряду с основными приемами развития детей можно и нужно использовать этот богатейший материал словесного творчества народа.</w:t>
      </w:r>
    </w:p>
    <w:p w:rsidR="00465DBF" w:rsidRDefault="00465DBF" w:rsidP="002C56C2">
      <w:pPr>
        <w:rPr>
          <w:sz w:val="28"/>
          <w:szCs w:val="28"/>
        </w:rPr>
      </w:pPr>
      <w:r>
        <w:rPr>
          <w:sz w:val="28"/>
          <w:szCs w:val="28"/>
        </w:rPr>
        <w:t>Подбор литературы</w:t>
      </w:r>
    </w:p>
    <w:p w:rsidR="00465DBF" w:rsidRDefault="00465DBF" w:rsidP="002C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Т.М. Развитие детей в театрализованной деятельности. Просвещение 1997 г.</w:t>
      </w:r>
    </w:p>
    <w:p w:rsidR="00465DBF" w:rsidRDefault="00465DBF" w:rsidP="002C56C2">
      <w:pPr>
        <w:rPr>
          <w:sz w:val="28"/>
          <w:szCs w:val="28"/>
        </w:rPr>
      </w:pPr>
      <w:r>
        <w:rPr>
          <w:sz w:val="28"/>
          <w:szCs w:val="28"/>
        </w:rPr>
        <w:t>Макаренко Л. Здравствуй театр 1998 г.</w:t>
      </w:r>
    </w:p>
    <w:p w:rsidR="00465DBF" w:rsidRPr="002C56C2" w:rsidRDefault="00465DBF" w:rsidP="002C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Театрализованные занятия в детском саду. ТЦ Сфера 2004г.</w:t>
      </w:r>
    </w:p>
    <w:sectPr w:rsidR="00465DBF" w:rsidRPr="002C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A7BD1"/>
    <w:multiLevelType w:val="hybridMultilevel"/>
    <w:tmpl w:val="0CA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C2"/>
    <w:rsid w:val="002C56C2"/>
    <w:rsid w:val="0037200E"/>
    <w:rsid w:val="00465DBF"/>
    <w:rsid w:val="00685A5A"/>
    <w:rsid w:val="007773FA"/>
    <w:rsid w:val="007C0BF9"/>
    <w:rsid w:val="00A4426E"/>
    <w:rsid w:val="00C24A08"/>
    <w:rsid w:val="00E27303"/>
    <w:rsid w:val="00E836B6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8CD0-77DC-471C-B7E5-83F527F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2015-10-01T08:28:00Z</dcterms:created>
  <dcterms:modified xsi:type="dcterms:W3CDTF">2015-10-01T08:28:00Z</dcterms:modified>
</cp:coreProperties>
</file>