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Конспект занятия по физической культуре в старшей группе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1. Формировать жизненно важные двигательные навыки и умения, способствующие укреплению здоровья.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2. Совершенствовать умения детей: перепрыгивать через кубики правым и левым боком, передвигаясь вперед; проползать по гимнастической скамейке, подтягиваясь на руках.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3. Развивать у детей силовые способности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4. Воспитывать у детей доброе отношение друг к другу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Инвентарь: 10 кубиков, 2 гимнастические скамейки, мячи по кол-ву занимающихся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I. Вводная часть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Построение в шеренгу. Равнение. Приветствие. Перестроение в колонну по одному.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>На право раз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>, два по залу за направляющим в колонне по одному шагом марш. Обращать внимание на осанку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Ходьба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обычная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- " жирафы "- на носках, руки вверх. Спина прямая, голову вниз не опускать. Руки вытянуты </w:t>
      </w:r>
      <w:proofErr w:type="spellStart"/>
      <w:r w:rsidRPr="00471628">
        <w:rPr>
          <w:rFonts w:ascii="Times New Roman" w:eastAsia="Times New Roman" w:hAnsi="Times New Roman" w:cs="Times New Roman"/>
          <w:sz w:val="24"/>
          <w:szCs w:val="24"/>
        </w:rPr>
        <w:t>вверх-прямые</w:t>
      </w:r>
      <w:proofErr w:type="spellEnd"/>
      <w:r w:rsidRPr="00471628">
        <w:rPr>
          <w:rFonts w:ascii="Times New Roman" w:eastAsia="Times New Roman" w:hAnsi="Times New Roman" w:cs="Times New Roman"/>
          <w:sz w:val="24"/>
          <w:szCs w:val="24"/>
        </w:rPr>
        <w:t>, на носки подниматься выше. Спина прямая, голову вниз не опускать. Лопатки сведены, носок поднимать выше на себя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- " утята " 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>а пятках, руки за спиной.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- " 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>едведи " - на внешней стороне стопы, руки на поясе. Локти отведены в стороны, спина прямая, вперед не наклоняться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-" гуси " - в приседе, руки на коленях. Руками не касаться пола, туловище вперед не наклонять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Бегом марш. Обращать внимание на дыхание.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Бег: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обычный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" лошадки " - с высоким подниманием колен вперед. Носки оттянуты, приземляться на носки, спину держать прямо, колени поднимать выше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-" ножницы" 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>-б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>ег с прямым поднимание ног вперед, руки на поясе. Туловище слегка наклонено назад, ноги стараться не сгибать, приземляться на носки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" кузнечики " - подскоки вверх. Выпрыгивать выше, приземляться на носки мягко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" приставным шагом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>"-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>правым и левым боком. Спина прямая, руки работают свободно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lastRenderedPageBreak/>
        <w:t>Ходьба и дыхательные упражнения чередуется с каждым видом бега и выполняется при ходьбе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Pr="00471628">
        <w:rPr>
          <w:rFonts w:ascii="Times New Roman" w:eastAsia="Times New Roman" w:hAnsi="Times New Roman" w:cs="Times New Roman"/>
          <w:sz w:val="24"/>
          <w:szCs w:val="24"/>
        </w:rPr>
        <w:t>П-руки</w:t>
      </w:r>
      <w:proofErr w:type="spellEnd"/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 прижаты к груди.</w:t>
      </w:r>
      <w:proofErr w:type="gramEnd"/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1-руки вытянуть </w:t>
      </w:r>
      <w:proofErr w:type="spellStart"/>
      <w:r w:rsidRPr="00471628">
        <w:rPr>
          <w:rFonts w:ascii="Times New Roman" w:eastAsia="Times New Roman" w:hAnsi="Times New Roman" w:cs="Times New Roman"/>
          <w:sz w:val="24"/>
          <w:szCs w:val="24"/>
        </w:rPr>
        <w:t>вперед-вдох</w:t>
      </w:r>
      <w:proofErr w:type="spellEnd"/>
      <w:r w:rsidRPr="00471628">
        <w:rPr>
          <w:rFonts w:ascii="Times New Roman" w:eastAsia="Times New Roman" w:hAnsi="Times New Roman" w:cs="Times New Roman"/>
          <w:sz w:val="24"/>
          <w:szCs w:val="24"/>
        </w:rPr>
        <w:t>. Вдох выполнять через нос, спина прямая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2-И. П. -выдох. Выдох через рот, не задерживать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Загадка во время ходьбы. Продолжаем ходьбу и отгадываем загадку: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Я стою в спортивном зале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Иногда со мной играют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Не длинна, не высока,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Я из дерева, легка.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«Поиграй со мной, скорей – </w:t>
      </w:r>
      <w:proofErr w:type="spellStart"/>
      <w:r w:rsidRPr="00471628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471628">
        <w:rPr>
          <w:rFonts w:ascii="Times New Roman" w:eastAsia="Times New Roman" w:hAnsi="Times New Roman" w:cs="Times New Roman"/>
          <w:sz w:val="24"/>
          <w:szCs w:val="24"/>
        </w:rPr>
        <w:t>! »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Просит яркая … скамейка.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Ходьба в две колонны к гимнастическим скамейкам, шагом марш.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ОРУ на гимнастических скамейках.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«Поздоровались» — И. п. Лежа на полу, сесть, хлопнуть ладошкой по скамейки, потянуться. 2 раза.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1628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471628">
        <w:rPr>
          <w:rFonts w:ascii="Times New Roman" w:eastAsia="Times New Roman" w:hAnsi="Times New Roman" w:cs="Times New Roman"/>
          <w:sz w:val="24"/>
          <w:szCs w:val="24"/>
        </w:rPr>
        <w:t>» — И. п. Сидя на полу согнуть ногу в колене и постучать ступней по скамейке. 4 раза.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«Улитка» — И. п. Сидя верхом на скамейке двигаться, вперед помогая себе руками. 4 раз.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«Хоровод» — И. п. то же, движение по всей скамейке на 360 гр. 1 раз.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1628">
        <w:rPr>
          <w:rFonts w:ascii="Times New Roman" w:eastAsia="Times New Roman" w:hAnsi="Times New Roman" w:cs="Times New Roman"/>
          <w:sz w:val="24"/>
          <w:szCs w:val="24"/>
        </w:rPr>
        <w:t>Хромоножка</w:t>
      </w:r>
      <w:proofErr w:type="spellEnd"/>
      <w:r w:rsidRPr="00471628">
        <w:rPr>
          <w:rFonts w:ascii="Times New Roman" w:eastAsia="Times New Roman" w:hAnsi="Times New Roman" w:cs="Times New Roman"/>
          <w:sz w:val="24"/>
          <w:szCs w:val="24"/>
        </w:rPr>
        <w:t>» — И. п. Одна нога на скамейке, другая на полу, двигаться вперед, не убирая ногу со скамейки. 4 раз.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«Кузнечик» — И. п. сидя на скамейке отталкиваться руками, прыгать вперед. 1 раз.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«Холодный ручей» — И. п. Стоя на скамейке двумя ногами, двигаться, вперед опуская поочередно ногу. 2 раз.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«Радуемся» — И. п. Стоя на скамейке делать повороты вокруг себя, сохраняя равновесие. 4 раз.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«Филин» — И. п. Стоя на скамейке, присесть на сигнал. 2 раза.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II. Основная часть.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1. Прыжки правым и левым боком через кубики с продвижением вперед (Живот втянуть, таз приподнять вверх, ноги прямые, опираться на носки, руки в локтях не сгибать)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Ходьба по гимнастической скамейке, сохраняя равновесие, работая мячом (Спина прямая, «Бинтуем себя» — перекладывая мяч из руки в руки вокруг головы, </w:t>
      </w:r>
      <w:r w:rsidRPr="00471628">
        <w:rPr>
          <w:rFonts w:ascii="Times New Roman" w:eastAsia="Times New Roman" w:hAnsi="Times New Roman" w:cs="Times New Roman"/>
          <w:sz w:val="24"/>
          <w:szCs w:val="24"/>
        </w:rPr>
        <w:lastRenderedPageBreak/>
        <w:t>туловища, ног.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 «Перекладывать мяч» — руки прямые в сторону. Перекладывать мяч над головой из руки в руку.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3. Ползание по гимнастической скамейке, подтягиваясь двумя руками (Спина прямая, голову не опускать, ноги не сгибать, носки оттянуть)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716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71628">
        <w:rPr>
          <w:rFonts w:ascii="Times New Roman" w:eastAsia="Times New Roman" w:hAnsi="Times New Roman" w:cs="Times New Roman"/>
          <w:sz w:val="24"/>
          <w:szCs w:val="24"/>
        </w:rPr>
        <w:t>/и "Хвостики"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III. Заключительная часть.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Обычная ходьба по залу, с выполнением задания для рук: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руки на поясе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в сторону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вверх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за голову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к плечам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- за спину</w:t>
      </w:r>
    </w:p>
    <w:p w:rsidR="00471628" w:rsidRPr="00471628" w:rsidRDefault="00471628" w:rsidP="004716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1628">
        <w:rPr>
          <w:rFonts w:ascii="Times New Roman" w:eastAsia="Times New Roman" w:hAnsi="Times New Roman" w:cs="Times New Roman"/>
          <w:sz w:val="24"/>
          <w:szCs w:val="24"/>
        </w:rPr>
        <w:t>Построение, равнение, организованный выход из зала.</w:t>
      </w:r>
    </w:p>
    <w:p w:rsidR="00E549DD" w:rsidRDefault="00E549DD"/>
    <w:sectPr w:rsidR="00E5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628"/>
    <w:rsid w:val="00471628"/>
    <w:rsid w:val="00E5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2015-09-29T07:44:00Z</dcterms:created>
  <dcterms:modified xsi:type="dcterms:W3CDTF">2015-09-29T07:44:00Z</dcterms:modified>
</cp:coreProperties>
</file>