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2D" w:rsidRPr="00FF6F9C" w:rsidRDefault="00C72E2D" w:rsidP="00C72E2D">
      <w:pPr>
        <w:shd w:val="clear" w:color="auto" w:fill="FFFFFF"/>
        <w:spacing w:after="0" w:line="484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F6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 эмоциональной лексики у детей</w:t>
      </w:r>
    </w:p>
    <w:p w:rsidR="00C72E2D" w:rsidRPr="00FF6F9C" w:rsidRDefault="00C72E2D" w:rsidP="00C72E2D">
      <w:pPr>
        <w:shd w:val="clear" w:color="auto" w:fill="FFFFFF"/>
        <w:spacing w:after="0" w:line="484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F6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старшего дошкольного возраста с ОНР III уровня.</w:t>
      </w:r>
    </w:p>
    <w:p w:rsidR="00C72E2D" w:rsidRPr="00D50A2E" w:rsidRDefault="00C72E2D" w:rsidP="00C72E2D">
      <w:pPr>
        <w:shd w:val="clear" w:color="auto" w:fill="FFFFFF"/>
        <w:spacing w:after="0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 – формирование эмоциональной лексики у старших дошкольников с ОНР III уровня на основе развития невербальных и вербальных средств общения. Эта цель реализуется через задачи:</w:t>
      </w:r>
    </w:p>
    <w:p w:rsidR="00C72E2D" w:rsidRPr="00D50A2E" w:rsidRDefault="00C72E2D" w:rsidP="00C72E2D">
      <w:pPr>
        <w:shd w:val="clear" w:color="auto" w:fill="FFFFFF"/>
        <w:spacing w:after="645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Образовательные:                                                                                           Познакомить детей с основными эмоциями: радость, удивление, грусть, гнев, страх. Учить видеть собственный эмоциональный образ и распознавать эмоциональные проявления других людей по различным признакам (мимика, пантомимика, голос и пр.).                                                                                         Дать понятие о разделении эмоций на </w:t>
      </w:r>
      <w:proofErr w:type="gram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</w:t>
      </w:r>
      <w:proofErr w:type="gram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отрицательные.   Обогащать и активизировать словарь детей за счет слов, обозначающих различные эмоции, чувства, настроение, их оттенки.                     Воспитательные:                                                                                                   Научить распознавать разницу между чувствами и поступками (нет плохих чувств, есть плохие поступки).                                                              Способствовать обогащению эмоциональной сферы ребенка.   Способствовать открытому проявлению эмоций и чувств различными, социально приемлемыми способами.                                                      Отреагировать на имеющиеся отрицательные эмоции (страх, гнев), препятствующие полноценному личностному развитию ребенка.                        3. Коррекционные:                                                                                                             1. Развитие невербальных средств общения: мимики, пантомимики;                       2. Развитие интонационной стороны речи;                                                                   3. Развитие выразительных связных высказываний и речевой коммуникации. В основу коррекционного обучения заложен комплексный подход, учитывающий особенности развития эмоциональной лексики у детей с ОНР. Работа по формированию эмоциональной лексики в структуре преодоления общего недоразвития речи включает в себя два этапа: </w:t>
      </w:r>
      <w:proofErr w:type="gram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</w:t>
      </w:r>
      <w:proofErr w:type="gram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основной.                                                                                                       </w:t>
      </w: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Содержание подготовительного и основного этапов обучения реализуется на подгрупповых и индивидуальных занятиях. В процессе закрепления задания используются на музыкальных занятиях, коррекционных часах и при выполнении домашних заданий. Комплексное воздействие осуществляется поэтапно. Этапы тесно связаны между собой и взаимообусловлены. </w:t>
      </w:r>
    </w:p>
    <w:p w:rsidR="00C72E2D" w:rsidRPr="00D50A2E" w:rsidRDefault="00C72E2D" w:rsidP="00C72E2D">
      <w:pPr>
        <w:shd w:val="clear" w:color="auto" w:fill="FFFFFF"/>
        <w:spacing w:after="0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 этап</w:t>
      </w:r>
    </w:p>
    <w:p w:rsidR="00C72E2D" w:rsidRPr="00D50A2E" w:rsidRDefault="00C72E2D" w:rsidP="00C72E2D">
      <w:pPr>
        <w:shd w:val="clear" w:color="auto" w:fill="FFFFFF"/>
        <w:spacing w:after="0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данного этапа состоит в подготовке детей к правильному и точному восприятию эмоциональных состояний, доступных возрасту – радость, грусть, испуг, удивление, злость, для последующей интеграции этих знаний в область эмоциональной лексики. Подготовительный этап включает в себя три блока.</w:t>
      </w:r>
    </w:p>
    <w:p w:rsidR="00C72E2D" w:rsidRPr="00D50A2E" w:rsidRDefault="00C72E2D" w:rsidP="00C72E2D">
      <w:pPr>
        <w:shd w:val="clear" w:color="auto" w:fill="FFFFFF"/>
        <w:spacing w:after="645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1 блока — научить детей распознавать эмоциональные состояния. Реализация данной задачи проходит в беседах с детьми на вводных занятиях. Задачи 2 блока - научить различать эмоции по схематическим изображениям; сформировать умение передавать заданное эмоциональное состояние, используя мимические, пантомимические средства и графические приемы; развивать способность понимать свои чувства и чувства других людей;  Применение графических изображений способствует распознаванию того или иного вида лицевой экспрессии, а также развитию внимания и памяти.   В работе с детьми используются игры с карточками с изображением людей, животных и предметов, выражающих различные эмоциональные состояния. На занятиях применяются зеркала для того, чтобы дети могли соотнести мимику своего лица с заданной эмоцией.  </w:t>
      </w:r>
      <w:r w:rsidR="00D50A2E"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исследования показывают, что каждая эмоция ассоциируется у человека со своим специфическим цветовым тоном. Таким образом, каждая цветовая эмоция имеет свою цветовую характеристик</w:t>
      </w:r>
      <w:r w:rsid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у. Эти данные так же применяются</w:t>
      </w:r>
      <w:r w:rsidR="00D50A2E"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работе: </w:t>
      </w:r>
      <w:r w:rsid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раздаются</w:t>
      </w:r>
      <w:r w:rsidR="00D50A2E"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картинки, пиктограммы того или иного эмоционального состояния и набор цветных</w:t>
      </w:r>
      <w:r w:rsid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карточек. Ребенку предлагается </w:t>
      </w:r>
      <w:r w:rsidR="00D50A2E"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картинку положить соответствующую цветную карточку или,</w:t>
      </w:r>
      <w:r w:rsid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наоборот, перед ребенком лежит</w:t>
      </w:r>
      <w:r w:rsidR="00D50A2E"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цветная карточка, а ему нужно подобрать соответствующую картинку с тем эмоциональным выражением, которое соотносится с данным цветом. </w:t>
      </w:r>
      <w:r w:rsid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игра способствует </w:t>
      </w:r>
      <w:r w:rsidR="00D50A2E"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различению эмоциональных состояний, но и развитию сенсорных способностей, а именно различению цвета.                                    </w:t>
      </w: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эмоциональными состояниями происходит и через восприятие классической музыки. Репертуар подобран музыкальным руководителем. После прослушивания дети рассказывают, какое настроение навеяла та или иная мелодия, что им представилось в момент прослушивания. С целью закрепления используются игры, направленные на дифференциацию эмоциональных состояний: “Кубик эмоций”, “Лото настроений».                                                                                                             В задачи 3 блока</w:t>
      </w:r>
      <w:r w:rsidRPr="00D50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входит:                                                                           формирование воспроизведения ритма речи;                                        формирование восприятия выразительности речи;                                 формирование умений пользоваться средствами выразительности в экспрессивной речи.                                                                                        Используются задания на восприятие ритма: прослушать изолированные удары, определить их количество.  Далее используются упражнения на воспроизведение ритма: отстучать предложенные для восприятия удары и их серии (простые и акцентированные).                                                                                      Восприятия выразительности речи начинается с понимания общих представлений об интонационной экспрессивности.                                                 С целью формирования умения различать эмоциональные оттенки в речи, проводятся игры: “Какая маска говорит”, “Какое настроение у зайчонка”.    На этом же этапе проводятся игры, в которых детям предлагается прослушать одну и ту же фразу, но произнесенную с различными эмоциональными оттенками.                                                                                      На этапе формирования умения пользоваться средствами выразительности в </w:t>
      </w: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речи применяется комплекс специальных приемов</w:t>
      </w:r>
      <w:r w:rsidRPr="00D50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Усиление и ослабление голоса с паузой и без паузы:                                 Изменение логического ударения в предложении:                                      Отработка интонационной конструкции проходит в следующей последовательности:                                                                                                  - дети </w:t>
      </w:r>
      <w:proofErr w:type="spell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сопряженно</w:t>
      </w:r>
      <w:proofErr w:type="spell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логопедом проговаривают предложение;                                    - повторяют фразу за логопедом;                                                                                      - произносят предложение с нужной интонацией самостоятельно.                  Далее работа по формированию интонационной стороны речи проводится на материале нескольких предложений, коротких рассказов. При выполнении всех упражнений используются мимика, жесты, пантомимика.         Приведенные в рамках подготовительного этапа приемы и задания, способствуют подготовке детей к правильному усвоению эмоциональной лексики на следующем этапе.</w:t>
      </w:r>
    </w:p>
    <w:p w:rsidR="00C72E2D" w:rsidRPr="00D50A2E" w:rsidRDefault="00C72E2D" w:rsidP="00C72E2D">
      <w:pPr>
        <w:shd w:val="clear" w:color="auto" w:fill="FFFFFF"/>
        <w:spacing w:after="0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</w:t>
      </w:r>
    </w:p>
    <w:p w:rsidR="00C72E2D" w:rsidRPr="00D50A2E" w:rsidRDefault="00C72E2D" w:rsidP="00C72E2D">
      <w:pPr>
        <w:shd w:val="clear" w:color="auto" w:fill="FFFFFF"/>
        <w:spacing w:after="0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основного этапа — формирование эмоциональной лексики.</w:t>
      </w:r>
    </w:p>
    <w:p w:rsidR="00C72E2D" w:rsidRPr="00D50A2E" w:rsidRDefault="00C72E2D" w:rsidP="00C72E2D">
      <w:pPr>
        <w:shd w:val="clear" w:color="auto" w:fill="FFFFFF"/>
        <w:spacing w:after="645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этап состоит из трех блоков.                                                             </w:t>
      </w:r>
      <w:proofErr w:type="gram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блок основного этапа</w:t>
      </w:r>
      <w:r w:rsidRPr="00D50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включил в себя ряд следующих задач:                       расширение словарного запаса в области эмоциональной лексики, называющей чувства, переживаемые самим говорящим или другим лицом; формирование синонимических и антонимических отношений;                развитие самостоятельных связных высказываний на основе эмоциональных, чувственных образов.</w:t>
      </w:r>
      <w:proofErr w:type="gram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Данные задачи решаются в процессе логопедических занятий по формированию лексико-грамматических средств языка и развитию связной речи. На занятиях используется наглядный материал: картинки, фотографии, пиктограммы, и полоски с изменением насыщенности цвета.           </w:t>
      </w:r>
      <w:proofErr w:type="spell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Трехтональные</w:t>
      </w:r>
      <w:proofErr w:type="spell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полоски бумаги. Детям предлагается посмотреть на </w:t>
      </w: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пиктограмму и определить, какое эмоциональное состояние она выражает. Затем внимание детей обращается на постепенное насыщение цвета на полоске бумаги и объясняется, что таким же образом может происходить изменение эмоционального состояния (например, радостный – еще радостнее – самый радостный; грустный – еще грустнее – самый грустный и т.д.). Обучение овладению синонимами на уровне слов проводится с помощью игровых приемов.  На этом же этапе осуществляется работа по распространению предложений с помощью синонимов. Далее овладение синонимическими отношениями происходит на уровне небольших рассказов. По сюжетным картинкам дети определяют эмоциональное состояние сказочных героев, а затем составляют небольшие рассказы.                                                                                                                 На этом этапе широко используются пальчиковые и перчаточные куклы, шапочки и маски т.к.</w:t>
      </w:r>
      <w:r w:rsidRPr="00D50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дать каждому ребенку выступить хотя бы с самой маленькой ролью. Желание получить роль — мощный стимул говорить чисто, правильно.                                                                              Овладение антонимическими отношениями базируется на противопоставлении объектов с опорой на наглядность. В процессе выполнения заданий по подбору слов-антонимов используются игровые приемы </w:t>
      </w:r>
      <w:r w:rsidRPr="00D50A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“Скажи наоборот”</w:t>
      </w: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  (веселый – грустный)</w:t>
      </w:r>
      <w:proofErr w:type="gram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50A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</w:t>
      </w:r>
      <w:proofErr w:type="gramEnd"/>
      <w:r w:rsidRPr="00D50A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Доскажи словечко” (Падчерица добрая, а мачеха… злая), «Составь предложение»</w:t>
      </w: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                                   При составлении рассказов используется игра: </w:t>
      </w:r>
      <w:r w:rsidRPr="00D50A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“Прочитай письмо”.</w:t>
      </w: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Логопед достает из конверта листок, но вместо текста на нем изображены пиктограммы с различными эмоциональными состояниями, которые надо “прочесть”. Каждому из детей вручается такое письмо, и они рассказывают, что в них “прочитали”. Данная игра помогает закреплять знания детей в подборе синонимов и антонимов. Кроме того, это задание способствует развитию связных высказываний.                                                                    Второй блок основного этапа включает в себя следующие задачи: обогащение словарного запаса эмоциональной лексикой, состоящей из слов-</w:t>
      </w: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оценок, с помощью которых возможно квалифицировать вещи, предметы, явления с положительной или с отрицательной стороны;                          употребление слов-оценок в словосочетаниях, предложениях и связных высказываниях.                                                                                                Подбор дидактического материала проводится на основе принципа доступности и от простого к </w:t>
      </w:r>
      <w:proofErr w:type="gram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            В работе используются следующие приемы:                                                      Добавление слов в словосочетания (добавление зависимых слов к главному): «Сказка (какая?) добрая, интересная».                                               Составление словосочетаний: а) составление словосочетаний с синонимически близкими словами: «Скажи по-другому» (Замечательное настроение; хорошее, прекрасное). б) составление словосочетаний со словами противоположного значения: «Скажи наоборот» (День солнечный; день…). в) образование имен прилагательных сравнительной и превосходной степени: </w:t>
      </w:r>
      <w:r w:rsidRPr="00D50A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суп вкусный, торт ещевкуснее, мороженое – самое вкусное.</w:t>
      </w: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Составление предложений: а) составить предложение с заданным словом; б) распространить предложение с помощью синонимов (Иван был очень смелым, …отважным, храбрым.)</w:t>
      </w:r>
      <w:proofErr w:type="gram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преобразовать деформированное предложение; г) дополнить предложение словом с противоположным значением (Принцесса добрая, а колдунья… злая).                              Составление рассказов: а) составление небольших рассказов, используя слова-антонимы, слова-синонимы; б) составление рассказов по серии сюжетных картин; в) составление рассказов по картине.                                </w:t>
      </w:r>
      <w:proofErr w:type="gram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третьего блока основного этапа:                                                       уточнение и увеличение объема словаря детей в области эмоциональной лексики;                                                                                                          развитие самостоятельных связных высказываний, основанных на употреблении данной лексики для более точной и полной передачи своих мыслей, чувственных образов, эмоционального отношения к персонажам, к той или иной ситуации из сказок, рассказов, стихов и реально происходящих </w:t>
      </w: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событий.</w:t>
      </w:r>
      <w:proofErr w:type="gram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Реализация выдвинутых задач осуществляется в процессе изучения лексических тем. Используются игры: «Скажи ласково»: добрый – добренький. На примере игры «Два брата ИК и ИЩ» дети учатся составлять слова со значением увеличения.                                                                         Для лучшего усвоения словарного материала в работе используются наглядные средства обучения: — предметные и сюжетные картинки, иллюстрации из сказок, рассказов, стихов; — для образования форм субъективной оценки предмета или объекта могут служить геометрические фигуры различного размера (большие, средние, маленькие); — для работы со словами, в которых с помощью определенных суффиксов и префиксов происходит изменение семантического значения слов, могут служить трехцветные полоски бумаги (злой – </w:t>
      </w:r>
      <w:proofErr w:type="gram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злющий</w:t>
      </w:r>
      <w:proofErr w:type="gram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презлющий).          Использование в коррекционном обучении вышеприведенных приемов, оказывает благотворное влияние на развитие у детей чувства </w:t>
      </w:r>
      <w:proofErr w:type="spell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активизацию широкого спектра вербальных средств. Постепенно речь детей характеризуется последовательностью изложения мыслей, интонационной выразительностью, в самостоятельных высказываниях дети используют различные паралингвистические средства выражения: мимику, пантомимику.  </w:t>
      </w:r>
    </w:p>
    <w:p w:rsidR="00C72E2D" w:rsidRPr="00D50A2E" w:rsidRDefault="00C72E2D" w:rsidP="00C72E2D">
      <w:pPr>
        <w:shd w:val="clear" w:color="auto" w:fill="FFFFFF"/>
        <w:spacing w:after="645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Процесс развития лексической системы, и в частности эмоциональной лексики у детей с ОНР(III уровень), не может происходить спонтанно, для этого требуется систематическая, поэтапная логопедическая работа.       Предложенные методические приемы коррекционной работы могут использоваться наряду с </w:t>
      </w:r>
      <w:proofErr w:type="gram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</w:t>
      </w:r>
      <w:proofErr w:type="gram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Данная работа позволяет решить вопросы, связанные с оптимизацией коррекционного обучения и воспитания дошкольников с ОНР, а также с подготовкой к успешной интеграции выпускников логопедических групп в общеобразовательные школы.</w:t>
      </w:r>
    </w:p>
    <w:p w:rsidR="00C72E2D" w:rsidRPr="00D50A2E" w:rsidRDefault="00C72E2D" w:rsidP="00C72E2D">
      <w:pPr>
        <w:shd w:val="clear" w:color="auto" w:fill="FFFFFF"/>
        <w:spacing w:after="0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 используемой литературы</w:t>
      </w:r>
    </w:p>
    <w:p w:rsidR="00C72E2D" w:rsidRPr="00D50A2E" w:rsidRDefault="00C72E2D" w:rsidP="00C72E2D">
      <w:pPr>
        <w:shd w:val="clear" w:color="auto" w:fill="FFFFFF"/>
        <w:spacing w:after="645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Белопольская Н. Л. Азбука настроений. Эмоционально-коммуникативная игра / Н. Л. Белопольская. – М.: </w:t>
      </w:r>
      <w:proofErr w:type="spell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Когито-центр</w:t>
      </w:r>
      <w:proofErr w:type="spell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 – 36 с.</w:t>
      </w:r>
    </w:p>
    <w:p w:rsidR="00C72E2D" w:rsidRPr="00D50A2E" w:rsidRDefault="00C72E2D" w:rsidP="00C72E2D">
      <w:pPr>
        <w:shd w:val="clear" w:color="auto" w:fill="FFFFFF"/>
        <w:spacing w:after="645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С. В. Повышение роли эмоционального воздействия в логопедической работе / С. В. Иванова //Логопед. – 2004. — № 4. – С. 57 – 64.</w:t>
      </w:r>
    </w:p>
    <w:p w:rsidR="00C72E2D" w:rsidRPr="00D50A2E" w:rsidRDefault="00C72E2D" w:rsidP="00C72E2D">
      <w:pPr>
        <w:shd w:val="clear" w:color="auto" w:fill="FFFFFF"/>
        <w:spacing w:after="645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Изард</w:t>
      </w:r>
      <w:proofErr w:type="spell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Психология эмоций / К. </w:t>
      </w:r>
      <w:proofErr w:type="spell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Изард</w:t>
      </w:r>
      <w:proofErr w:type="spell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СПб.: Питер, 1999. – 464 </w:t>
      </w:r>
      <w:proofErr w:type="gram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E2D" w:rsidRPr="00D50A2E" w:rsidRDefault="00C72E2D" w:rsidP="00C72E2D">
      <w:pPr>
        <w:shd w:val="clear" w:color="auto" w:fill="FFFFFF"/>
        <w:spacing w:after="645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 Е. П. Эмоции и чувства / Е. П. Ильин. – СПб.: Питер, 2001. – 137 </w:t>
      </w:r>
      <w:proofErr w:type="gram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E2D" w:rsidRPr="00D50A2E" w:rsidRDefault="00C72E2D" w:rsidP="00C72E2D">
      <w:pPr>
        <w:shd w:val="clear" w:color="auto" w:fill="FFFFFF"/>
        <w:spacing w:after="645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Кондратенко И. Ю. Аспекты эмоционально-экспрессивной лексики и ее усвоение детьми с ОНР / И. Ю. Кондратенко // Логопед. – 2004. — № 3. – С. 53 – 60.</w:t>
      </w:r>
    </w:p>
    <w:p w:rsidR="00C72E2D" w:rsidRPr="00D50A2E" w:rsidRDefault="00C72E2D" w:rsidP="00C72E2D">
      <w:pPr>
        <w:shd w:val="clear" w:color="auto" w:fill="FFFFFF"/>
        <w:spacing w:after="645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Кряжева</w:t>
      </w:r>
      <w:proofErr w:type="spell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Л. Развитие эмоционального мира детей / Н. Л. </w:t>
      </w:r>
      <w:proofErr w:type="spell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Кряжева</w:t>
      </w:r>
      <w:proofErr w:type="spell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Ярославль: Академия развития, 1996. – 205 </w:t>
      </w:r>
      <w:proofErr w:type="gram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E2D" w:rsidRPr="00D50A2E" w:rsidRDefault="00C72E2D" w:rsidP="00C72E2D">
      <w:pPr>
        <w:shd w:val="clear" w:color="auto" w:fill="FFFFFF"/>
        <w:spacing w:after="645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Лалаева</w:t>
      </w:r>
      <w:proofErr w:type="spell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И. Формирование правильной разговорной речи у дошкольников / Р. И. </w:t>
      </w:r>
      <w:proofErr w:type="spell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Лалаева</w:t>
      </w:r>
      <w:proofErr w:type="spell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В. Серебрякова. – Ростов </w:t>
      </w:r>
      <w:proofErr w:type="spell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“Феникс”, СПб: “Союз”, 2004. – 224 </w:t>
      </w:r>
      <w:proofErr w:type="gram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E2D" w:rsidRPr="00D50A2E" w:rsidRDefault="00C72E2D" w:rsidP="00C72E2D">
      <w:pPr>
        <w:shd w:val="clear" w:color="auto" w:fill="FFFFFF"/>
        <w:spacing w:after="645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Макунина</w:t>
      </w:r>
      <w:proofErr w:type="spell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Придумываем истории и сказки /Е. </w:t>
      </w:r>
      <w:proofErr w:type="spell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Макунина</w:t>
      </w:r>
      <w:proofErr w:type="spell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Ребенок в детском саду. – 2005. — № 6. – С. 36 – 40.</w:t>
      </w:r>
    </w:p>
    <w:p w:rsidR="00C72E2D" w:rsidRPr="00D50A2E" w:rsidRDefault="00C72E2D" w:rsidP="00C72E2D">
      <w:pPr>
        <w:shd w:val="clear" w:color="auto" w:fill="FFFFFF"/>
        <w:spacing w:after="645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обследования речи у детей. </w:t>
      </w:r>
      <w:proofErr w:type="spell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. 2 /под ред. И.Т. Власенко, Г. В. Чиркиной. – М.: 1996. – 146 с.</w:t>
      </w:r>
    </w:p>
    <w:p w:rsidR="00C72E2D" w:rsidRPr="00D50A2E" w:rsidRDefault="00C72E2D" w:rsidP="00C72E2D">
      <w:pPr>
        <w:shd w:val="clear" w:color="auto" w:fill="FFFFFF"/>
        <w:spacing w:after="645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Минаева В. М. Развитие эмоций дошкольников. Занятия. Игры / В. М. Минаева. – М.: </w:t>
      </w:r>
      <w:proofErr w:type="spell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1999. – 48 с.</w:t>
      </w:r>
    </w:p>
    <w:p w:rsidR="00C72E2D" w:rsidRPr="00D50A2E" w:rsidRDefault="00C72E2D" w:rsidP="00C72E2D">
      <w:pPr>
        <w:shd w:val="clear" w:color="auto" w:fill="FFFFFF"/>
        <w:spacing w:after="645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и творчества дошкольников: Игры, упражнения, конспекты занятий / под ред. О. С. Ушаковой. – М.: Сфера, 2002. – 144 </w:t>
      </w:r>
      <w:proofErr w:type="gram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E2D" w:rsidRPr="00D50A2E" w:rsidRDefault="00C72E2D" w:rsidP="00C72E2D">
      <w:pPr>
        <w:shd w:val="clear" w:color="auto" w:fill="FFFFFF"/>
        <w:spacing w:after="645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Ткаченко Т. А. Формирование и развитие связной речи: Логопедическая тетрадь / Т. А. Ткаченко. – СПб.: Детство-Пресс, 2000. – 45 </w:t>
      </w:r>
      <w:proofErr w:type="gram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E2D" w:rsidRPr="00D50A2E" w:rsidRDefault="00C72E2D" w:rsidP="00C72E2D">
      <w:pPr>
        <w:shd w:val="clear" w:color="auto" w:fill="FFFFFF"/>
        <w:spacing w:after="645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Урунтаева</w:t>
      </w:r>
      <w:proofErr w:type="spell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А. Практикум по дошкольной психологии / Г. А. </w:t>
      </w:r>
      <w:proofErr w:type="spell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Урунтаева</w:t>
      </w:r>
      <w:proofErr w:type="spell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А. </w:t>
      </w:r>
      <w:proofErr w:type="spell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Академия, 1998. – 304 </w:t>
      </w:r>
      <w:proofErr w:type="gram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E2D" w:rsidRPr="00D50A2E" w:rsidRDefault="00C72E2D" w:rsidP="00C72E2D">
      <w:pPr>
        <w:shd w:val="clear" w:color="auto" w:fill="FFFFFF"/>
        <w:spacing w:after="645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Филичева Т. Б. Устранение общего недоразвития речи у детей дошкольного возраста: Практическое пособие / Т. Б. Филичева, Г. В. Чиркина. – М.: Айрис-пресс, 2004. – 224 </w:t>
      </w:r>
      <w:proofErr w:type="gram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E2D" w:rsidRPr="00D50A2E" w:rsidRDefault="00C72E2D" w:rsidP="00C72E2D">
      <w:pPr>
        <w:shd w:val="clear" w:color="auto" w:fill="FFFFFF"/>
        <w:spacing w:after="645" w:line="4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Филичева Т. Б. Программа коррекционного обучения и воспитания детей с общим недоразвитием речи 6-го года жизни / Т. Б. Филичева, Г. В. Чиркина. – М.: АПН РСФСР, 1989. – 46 </w:t>
      </w:r>
      <w:proofErr w:type="gramStart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50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E2D" w:rsidRPr="00D50A2E" w:rsidRDefault="00C72E2D" w:rsidP="00C72E2D">
      <w:pPr>
        <w:rPr>
          <w:rFonts w:ascii="Times New Roman" w:hAnsi="Times New Roman" w:cs="Times New Roman"/>
          <w:sz w:val="28"/>
          <w:szCs w:val="28"/>
        </w:rPr>
      </w:pPr>
    </w:p>
    <w:p w:rsidR="00C72E2D" w:rsidRPr="00D50A2E" w:rsidRDefault="00C72E2D" w:rsidP="00C72E2D">
      <w:pPr>
        <w:rPr>
          <w:rFonts w:ascii="Times New Roman" w:hAnsi="Times New Roman" w:cs="Times New Roman"/>
          <w:sz w:val="28"/>
          <w:szCs w:val="28"/>
        </w:rPr>
      </w:pPr>
    </w:p>
    <w:p w:rsidR="00C438D4" w:rsidRPr="00D50A2E" w:rsidRDefault="00C438D4"/>
    <w:sectPr w:rsidR="00C438D4" w:rsidRPr="00D50A2E" w:rsidSect="009B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E2D"/>
    <w:rsid w:val="0067630F"/>
    <w:rsid w:val="00AB42A9"/>
    <w:rsid w:val="00C33825"/>
    <w:rsid w:val="00C438D4"/>
    <w:rsid w:val="00C72E2D"/>
    <w:rsid w:val="00D5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2502</Words>
  <Characters>14267</Characters>
  <Application>Microsoft Office Word</Application>
  <DocSecurity>0</DocSecurity>
  <Lines>118</Lines>
  <Paragraphs>33</Paragraphs>
  <ScaleCrop>false</ScaleCrop>
  <Company>SE7EN TEAMS</Company>
  <LinksUpToDate>false</LinksUpToDate>
  <CharactersWithSpaces>16736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SE7EN USER</cp:lastModifiedBy>
  <cp:revision>4</cp:revision>
  <dcterms:created xsi:type="dcterms:W3CDTF">2014-10-20T17:00:00Z</dcterms:created>
  <dcterms:modified xsi:type="dcterms:W3CDTF">2015-09-20T21:26:00Z</dcterms:modified>
</cp:coreProperties>
</file>