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47" w:rsidRDefault="00412847">
      <w:pPr>
        <w:rPr>
          <w:b/>
          <w:sz w:val="28"/>
          <w:szCs w:val="28"/>
        </w:rPr>
      </w:pPr>
    </w:p>
    <w:p w:rsidR="00412847" w:rsidRDefault="00412847">
      <w:pPr>
        <w:rPr>
          <w:b/>
          <w:sz w:val="28"/>
          <w:szCs w:val="28"/>
        </w:rPr>
      </w:pPr>
    </w:p>
    <w:p w:rsidR="00412847" w:rsidRDefault="00412847">
      <w:pPr>
        <w:rPr>
          <w:b/>
          <w:sz w:val="28"/>
          <w:szCs w:val="28"/>
        </w:rPr>
      </w:pPr>
    </w:p>
    <w:p w:rsidR="00412847" w:rsidRDefault="00412847">
      <w:pPr>
        <w:rPr>
          <w:b/>
          <w:sz w:val="28"/>
          <w:szCs w:val="28"/>
        </w:rPr>
      </w:pPr>
    </w:p>
    <w:p w:rsidR="00412847" w:rsidRDefault="00412847">
      <w:pPr>
        <w:rPr>
          <w:b/>
          <w:sz w:val="28"/>
          <w:szCs w:val="28"/>
        </w:rPr>
      </w:pPr>
    </w:p>
    <w:p w:rsidR="00412847" w:rsidRDefault="00412847" w:rsidP="00412847">
      <w:pPr>
        <w:jc w:val="center"/>
        <w:rPr>
          <w:b/>
          <w:sz w:val="28"/>
          <w:szCs w:val="28"/>
        </w:rPr>
      </w:pPr>
    </w:p>
    <w:p w:rsidR="005A34CE" w:rsidRDefault="00412847" w:rsidP="00412847">
      <w:pPr>
        <w:jc w:val="center"/>
        <w:rPr>
          <w:b/>
          <w:sz w:val="28"/>
          <w:szCs w:val="28"/>
        </w:rPr>
      </w:pPr>
      <w:r w:rsidRPr="00026518">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pt;height:89.25pt" fillcolor="yellow" stroked="f">
            <v:fill color2="#f93" angle="-135" focusposition=".5,.5" focussize="" focus="100%" type="gradientRadial">
              <o:fill v:ext="view" type="gradientCenter"/>
            </v:fill>
            <v:shadow on="t" color="silver" opacity="52429f"/>
            <v:textpath style="font-family:&quot;Impact&quot;;v-text-kern:t" trim="t" fitpath="t" string="ПОДВИЖНЫЕ ИГРЫ &#10;ДЛЯ ДЕТЕЙ МЛАДШЕГО ДОШКОЛЬНОГО ВОЗРАСТА"/>
          </v:shape>
        </w:pict>
      </w:r>
    </w:p>
    <w:p w:rsidR="00412847" w:rsidRDefault="00412847"/>
    <w:p w:rsidR="00412847" w:rsidRDefault="00412847"/>
    <w:p w:rsidR="00412847" w:rsidRDefault="00412847"/>
    <w:p w:rsidR="00412847" w:rsidRDefault="00412847" w:rsidP="00412847">
      <w:pPr>
        <w:jc w:val="center"/>
      </w:pPr>
      <w:r w:rsidRPr="00412847">
        <w:drawing>
          <wp:inline distT="0" distB="0" distL="0" distR="0">
            <wp:extent cx="3571875" cy="3363128"/>
            <wp:effectExtent l="0" t="0" r="9525" b="0"/>
            <wp:docPr id="2" name="Рисунок 1" descr="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4).jp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3589462" cy="3379687"/>
                    </a:xfrm>
                    <a:prstGeom prst="rect">
                      <a:avLst/>
                    </a:prstGeom>
                    <a:noFill/>
                    <a:ln w="9525">
                      <a:noFill/>
                      <a:miter lim="800000"/>
                      <a:headEnd/>
                      <a:tailEnd/>
                    </a:ln>
                  </pic:spPr>
                </pic:pic>
              </a:graphicData>
            </a:graphic>
          </wp:inline>
        </w:drawing>
      </w: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Pr="00175825"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Развивать активность и творчество детей в процессе двигательной деятельности. </w:t>
      </w:r>
    </w:p>
    <w:p w:rsidR="00412847"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Организовывать игры с правилами. </w:t>
      </w:r>
    </w:p>
    <w:p w:rsidR="00412847"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Поощрять самостоятельные игры с каталками, автомобилями, тележками, велосипедами, мячами, шарами. </w:t>
      </w:r>
    </w:p>
    <w:p w:rsidR="00412847"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Развивать навыки лазанья, ползания; ловкость, выразительность и красоту движений. </w:t>
      </w:r>
    </w:p>
    <w:p w:rsidR="00412847"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Вводить в игры более сложные правила со сменой видов движений. </w:t>
      </w:r>
    </w:p>
    <w:p w:rsidR="00412847" w:rsidRPr="00175825" w:rsidRDefault="00412847" w:rsidP="00412847">
      <w:pPr>
        <w:pStyle w:val="a5"/>
        <w:numPr>
          <w:ilvl w:val="0"/>
          <w:numId w:val="1"/>
        </w:numPr>
        <w:spacing w:line="360" w:lineRule="auto"/>
        <w:ind w:left="714" w:hanging="357"/>
        <w:jc w:val="both"/>
        <w:rPr>
          <w:sz w:val="36"/>
          <w:szCs w:val="36"/>
        </w:rPr>
      </w:pPr>
      <w:r w:rsidRPr="00175825">
        <w:rPr>
          <w:sz w:val="36"/>
          <w:szCs w:val="36"/>
        </w:rPr>
        <w:t xml:space="preserve">Воспитывать у детей умение соблюдать элементарные правила, согласовывать движения, ориентироваться в пространстве. </w:t>
      </w: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412847" w:rsidRDefault="00412847" w:rsidP="00412847">
      <w:pPr>
        <w:jc w:val="center"/>
      </w:pPr>
    </w:p>
    <w:p w:rsidR="0099576B" w:rsidRDefault="0099576B" w:rsidP="0099576B">
      <w:pPr>
        <w:spacing w:line="240" w:lineRule="auto"/>
        <w:contextualSpacing/>
        <w:rPr>
          <w:rFonts w:ascii="Times New Roman" w:hAnsi="Times New Roman" w:cs="Times New Roman"/>
          <w:b/>
          <w:i/>
          <w:sz w:val="28"/>
          <w:szCs w:val="28"/>
        </w:rPr>
      </w:pPr>
    </w:p>
    <w:p w:rsidR="0099576B" w:rsidRPr="0099576B" w:rsidRDefault="0099576B" w:rsidP="0099576B">
      <w:pPr>
        <w:spacing w:line="240" w:lineRule="auto"/>
        <w:contextualSpacing/>
        <w:rPr>
          <w:rFonts w:ascii="Times New Roman" w:hAnsi="Times New Roman" w:cs="Times New Roman"/>
          <w:b/>
          <w:i/>
          <w:sz w:val="28"/>
          <w:szCs w:val="28"/>
        </w:rPr>
      </w:pPr>
      <w:r w:rsidRPr="0099576B">
        <w:rPr>
          <w:rFonts w:ascii="Times New Roman" w:hAnsi="Times New Roman" w:cs="Times New Roman"/>
          <w:b/>
          <w:i/>
          <w:sz w:val="28"/>
          <w:szCs w:val="28"/>
        </w:rPr>
        <w:t>С бегом</w:t>
      </w:r>
    </w:p>
    <w:p w:rsidR="00E471A2" w:rsidRPr="00E471A2" w:rsidRDefault="00E471A2" w:rsidP="00E471A2">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i/>
          <w:sz w:val="28"/>
          <w:szCs w:val="28"/>
        </w:rPr>
      </w:pPr>
      <w:r w:rsidRPr="00E471A2">
        <w:rPr>
          <w:rFonts w:ascii="Times New Roman" w:hAnsi="Times New Roman" w:cs="Times New Roman"/>
          <w:bCs/>
          <w:i/>
          <w:sz w:val="28"/>
          <w:szCs w:val="28"/>
        </w:rPr>
        <w:t>«Бегите ко мне!»</w:t>
      </w:r>
    </w:p>
    <w:p w:rsidR="00E471A2" w:rsidRPr="00E471A2" w:rsidRDefault="00E471A2" w:rsidP="00E471A2">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E471A2">
        <w:rPr>
          <w:rFonts w:ascii="Times New Roman" w:hAnsi="Times New Roman" w:cs="Times New Roman"/>
          <w:bCs/>
          <w:sz w:val="28"/>
          <w:szCs w:val="28"/>
        </w:rPr>
        <w:t xml:space="preserve">Педагог отходит от детей на небольшое расстояние и, расставив руки, зовет их к себе: «Бегите ко мне! Кто скорее?» стимулируя детей к бегу, педагог отходит еще дальше. Дети бегут к нему. </w:t>
      </w:r>
    </w:p>
    <w:p w:rsidR="00E471A2" w:rsidRDefault="00E471A2" w:rsidP="00E471A2">
      <w:pPr>
        <w:spacing w:line="240" w:lineRule="auto"/>
        <w:contextualSpacing/>
        <w:jc w:val="both"/>
        <w:rPr>
          <w:rFonts w:ascii="Times New Roman" w:hAnsi="Times New Roman" w:cs="Times New Roman"/>
          <w:b/>
          <w:bCs/>
          <w:i/>
          <w:sz w:val="36"/>
          <w:szCs w:val="36"/>
          <w:u w:val="single"/>
        </w:rPr>
      </w:pPr>
    </w:p>
    <w:p w:rsidR="00E471A2" w:rsidRPr="00E471A2" w:rsidRDefault="00E471A2" w:rsidP="00E471A2">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E471A2">
        <w:rPr>
          <w:rFonts w:ascii="Times New Roman" w:hAnsi="Times New Roman" w:cs="Times New Roman"/>
          <w:bCs/>
          <w:i/>
          <w:sz w:val="32"/>
          <w:szCs w:val="32"/>
        </w:rPr>
        <w:t>«Трамвай»</w:t>
      </w:r>
    </w:p>
    <w:p w:rsidR="00E471A2" w:rsidRPr="001A36E5" w:rsidRDefault="00E471A2" w:rsidP="00E471A2">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32"/>
          <w:szCs w:val="32"/>
        </w:rPr>
      </w:pPr>
      <w:r w:rsidRPr="001A36E5">
        <w:rPr>
          <w:rFonts w:ascii="Times New Roman" w:hAnsi="Times New Roman" w:cs="Times New Roman"/>
          <w:bCs/>
          <w:sz w:val="32"/>
          <w:szCs w:val="32"/>
        </w:rPr>
        <w:t xml:space="preserve">Дети стоят друг за другом на небольшом расстоянии, одной рукой </w:t>
      </w:r>
      <w:r w:rsidRPr="00E471A2">
        <w:rPr>
          <w:rFonts w:ascii="Times New Roman" w:hAnsi="Times New Roman" w:cs="Times New Roman"/>
          <w:bCs/>
          <w:sz w:val="28"/>
          <w:szCs w:val="28"/>
        </w:rPr>
        <w:t>держаться за шнур. На конце шнура привязан колокольчик. Ребенок, стоящий последним, дает звонок, трамвай трогается. По указанию педагога</w:t>
      </w:r>
      <w:r w:rsidRPr="00E471A2">
        <w:rPr>
          <w:rFonts w:ascii="Times New Roman" w:hAnsi="Times New Roman" w:cs="Times New Roman"/>
          <w:bCs/>
          <w:i/>
          <w:iCs/>
          <w:sz w:val="28"/>
          <w:szCs w:val="28"/>
        </w:rPr>
        <w:t xml:space="preserve"> </w:t>
      </w:r>
      <w:r w:rsidRPr="00E471A2">
        <w:rPr>
          <w:rFonts w:ascii="Times New Roman" w:hAnsi="Times New Roman" w:cs="Times New Roman"/>
          <w:bCs/>
          <w:sz w:val="28"/>
          <w:szCs w:val="28"/>
        </w:rPr>
        <w:t>«трамвай» то ускоряет, то замедляет движение. По сигналу (звонок колокольчика) трамвай останавливается.</w:t>
      </w:r>
      <w:r w:rsidRPr="00E471A2">
        <w:rPr>
          <w:rFonts w:ascii="Times New Roman" w:hAnsi="Times New Roman" w:cs="Times New Roman"/>
          <w:sz w:val="28"/>
          <w:szCs w:val="28"/>
        </w:rPr>
        <w:t xml:space="preserve"> </w:t>
      </w:r>
    </w:p>
    <w:p w:rsidR="0099576B" w:rsidRPr="0099576B" w:rsidRDefault="0099576B" w:rsidP="00E471A2">
      <w:pPr>
        <w:spacing w:line="240" w:lineRule="auto"/>
        <w:contextualSpacing/>
        <w:jc w:val="both"/>
        <w:rPr>
          <w:rFonts w:ascii="Times New Roman" w:hAnsi="Times New Roman" w:cs="Times New Roman"/>
          <w:sz w:val="28"/>
          <w:szCs w:val="28"/>
        </w:rPr>
      </w:pPr>
    </w:p>
    <w:p w:rsidR="00E471A2" w:rsidRPr="00E471A2" w:rsidRDefault="00E471A2" w:rsidP="00E471A2">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E471A2">
        <w:rPr>
          <w:rFonts w:ascii="Times New Roman" w:hAnsi="Times New Roman" w:cs="Times New Roman"/>
          <w:i/>
          <w:color w:val="000000" w:themeColor="text1"/>
          <w:sz w:val="32"/>
          <w:szCs w:val="32"/>
        </w:rPr>
        <w:t>«Поезд»</w:t>
      </w:r>
      <w:r w:rsidRPr="005164A1">
        <w:rPr>
          <w:rFonts w:ascii="Times New Roman" w:hAnsi="Times New Roman" w:cs="Times New Roman"/>
          <w:sz w:val="36"/>
          <w:szCs w:val="36"/>
        </w:rPr>
        <w:t xml:space="preserve"> </w:t>
      </w:r>
      <w:r w:rsidRPr="005164A1">
        <w:rPr>
          <w:rFonts w:ascii="Times New Roman" w:hAnsi="Times New Roman" w:cs="Times New Roman"/>
          <w:sz w:val="28"/>
          <w:szCs w:val="28"/>
        </w:rPr>
        <w:br/>
      </w:r>
      <w:r w:rsidRPr="00E471A2">
        <w:rPr>
          <w:rFonts w:ascii="Times New Roman" w:hAnsi="Times New Roman" w:cs="Times New Roman"/>
          <w:sz w:val="28"/>
          <w:szCs w:val="28"/>
        </w:rPr>
        <w:t>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 говорит воспитатель. Дети замедляют постепенно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 4-5 раз.</w:t>
      </w:r>
    </w:p>
    <w:p w:rsidR="00E471A2" w:rsidRDefault="00E471A2" w:rsidP="00E471A2">
      <w:pPr>
        <w:spacing w:line="240" w:lineRule="auto"/>
        <w:contextualSpacing/>
        <w:rPr>
          <w:rFonts w:ascii="Times New Roman" w:hAnsi="Times New Roman" w:cs="Times New Roman"/>
          <w:b/>
          <w:i/>
          <w:color w:val="000000" w:themeColor="text1"/>
          <w:sz w:val="36"/>
          <w:szCs w:val="36"/>
          <w:u w:val="single"/>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sz w:val="32"/>
          <w:szCs w:val="32"/>
        </w:rPr>
      </w:pPr>
      <w:r w:rsidRPr="00256223">
        <w:rPr>
          <w:rFonts w:ascii="Times New Roman" w:hAnsi="Times New Roman" w:cs="Times New Roman"/>
          <w:i/>
          <w:color w:val="000000" w:themeColor="text1"/>
          <w:sz w:val="32"/>
          <w:szCs w:val="32"/>
        </w:rPr>
        <w:t>«Птичка и птенчики»</w:t>
      </w:r>
      <w:r w:rsidRPr="00256223">
        <w:rPr>
          <w:rFonts w:ascii="Times New Roman" w:hAnsi="Times New Roman" w:cs="Times New Roman"/>
          <w:sz w:val="32"/>
          <w:szCs w:val="32"/>
        </w:rPr>
        <w:t xml:space="preserve"> </w:t>
      </w:r>
      <w:r w:rsidRPr="005164A1">
        <w:rPr>
          <w:rFonts w:ascii="Times New Roman" w:hAnsi="Times New Roman" w:cs="Times New Roman"/>
          <w:sz w:val="36"/>
          <w:szCs w:val="36"/>
        </w:rPr>
        <w:br/>
      </w:r>
      <w:r w:rsidRPr="00256223">
        <w:rPr>
          <w:rFonts w:ascii="Times New Roman" w:hAnsi="Times New Roman" w:cs="Times New Roman"/>
          <w:sz w:val="28"/>
          <w:szCs w:val="28"/>
        </w:rPr>
        <w:t>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веревка и т.п.). Малыши, сидя на корточках, изображаются птенчиков в гнездышках, воспитатель - птичку. На слова "Полетели - полетели!" птенчики выпархивают из гнездышек и стараются улететь за кормом подальше. На слова воспитателя "Полетели домой!" птенчики возвращаются в свои гнездышки. Игра повторяется 3-4 раза.</w:t>
      </w:r>
    </w:p>
    <w:p w:rsidR="00083ECB" w:rsidRDefault="00083ECB" w:rsidP="0099576B">
      <w:pPr>
        <w:spacing w:line="240" w:lineRule="auto"/>
        <w:contextualSpacing/>
        <w:jc w:val="both"/>
        <w:rPr>
          <w:rFonts w:ascii="Times New Roman" w:hAnsi="Times New Roman" w:cs="Times New Roman"/>
          <w:b/>
          <w:bCs/>
          <w:i/>
          <w:sz w:val="28"/>
          <w:szCs w:val="28"/>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256223">
        <w:rPr>
          <w:rFonts w:ascii="Times New Roman" w:hAnsi="Times New Roman" w:cs="Times New Roman"/>
          <w:bCs/>
          <w:i/>
          <w:sz w:val="32"/>
          <w:szCs w:val="32"/>
        </w:rPr>
        <w:t>«Бегите к флажку»</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sz w:val="28"/>
          <w:szCs w:val="28"/>
        </w:rPr>
        <w:t>Дети получают флажки двух цветов – синие и красные. Педагог в правой руке держит синий флажок, рядом стоят дети с синими флажками. Дети с красными флажками стоят возле его левой руки с красным флажком. Педагог говорит: «Всем гулять!», и дети ходят или бегают по площадке (5 мин). Затем педагог с другой стороны площадки зовет детей: « Раз, два, три! Скорей сюда беги!» Возле флажков соответствующих цветов собираются дети, поднимают флажки вверх и машут ими. Игра повторяется несколько раз, и каждый раз педагог перекладывает флажки из одной руки в другую, чтобы группы менялись местами.</w:t>
      </w:r>
    </w:p>
    <w:p w:rsidR="00256223" w:rsidRDefault="00256223" w:rsidP="00E471A2">
      <w:pPr>
        <w:spacing w:line="240" w:lineRule="auto"/>
        <w:contextualSpacing/>
        <w:rPr>
          <w:rFonts w:ascii="Times New Roman" w:hAnsi="Times New Roman" w:cs="Times New Roman"/>
          <w:b/>
          <w:bCs/>
          <w:i/>
          <w:sz w:val="36"/>
          <w:szCs w:val="36"/>
          <w:u w:val="single"/>
        </w:rPr>
      </w:pPr>
    </w:p>
    <w:p w:rsidR="00256223" w:rsidRDefault="00256223" w:rsidP="00E471A2">
      <w:pPr>
        <w:spacing w:line="240" w:lineRule="auto"/>
        <w:contextualSpacing/>
        <w:rPr>
          <w:rFonts w:ascii="Times New Roman" w:hAnsi="Times New Roman" w:cs="Times New Roman"/>
          <w:b/>
          <w:bCs/>
          <w:i/>
          <w:sz w:val="36"/>
          <w:szCs w:val="36"/>
          <w:u w:val="single"/>
        </w:rPr>
      </w:pPr>
    </w:p>
    <w:p w:rsidR="00256223" w:rsidRDefault="00256223" w:rsidP="00E471A2">
      <w:pPr>
        <w:spacing w:line="240" w:lineRule="auto"/>
        <w:contextualSpacing/>
        <w:rPr>
          <w:rFonts w:ascii="Times New Roman" w:hAnsi="Times New Roman" w:cs="Times New Roman"/>
          <w:b/>
          <w:bCs/>
          <w:i/>
          <w:sz w:val="36"/>
          <w:szCs w:val="36"/>
          <w:u w:val="single"/>
        </w:rPr>
      </w:pPr>
    </w:p>
    <w:p w:rsidR="00256223" w:rsidRDefault="00256223" w:rsidP="00E471A2">
      <w:pPr>
        <w:spacing w:line="240" w:lineRule="auto"/>
        <w:contextualSpacing/>
        <w:rPr>
          <w:rFonts w:ascii="Times New Roman" w:hAnsi="Times New Roman" w:cs="Times New Roman"/>
          <w:b/>
          <w:bCs/>
          <w:i/>
          <w:sz w:val="36"/>
          <w:szCs w:val="36"/>
          <w:u w:val="single"/>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Cs/>
          <w:i/>
          <w:sz w:val="32"/>
          <w:szCs w:val="32"/>
        </w:rPr>
      </w:pPr>
      <w:r w:rsidRPr="00256223">
        <w:rPr>
          <w:rFonts w:ascii="Times New Roman" w:hAnsi="Times New Roman" w:cs="Times New Roman"/>
          <w:bCs/>
          <w:i/>
          <w:sz w:val="32"/>
          <w:szCs w:val="32"/>
        </w:rPr>
        <w:t>«Лохматый пес»</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sz w:val="28"/>
          <w:szCs w:val="28"/>
        </w:rPr>
        <w:t xml:space="preserve">Выбирают «пса». Он сидит в стороне. Дети медленно идут к нему, приговаривая: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Вот сидит лохматый пес,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В лапы </w:t>
      </w:r>
      <w:proofErr w:type="gramStart"/>
      <w:r w:rsidRPr="00256223">
        <w:rPr>
          <w:rFonts w:ascii="Times New Roman" w:hAnsi="Times New Roman" w:cs="Times New Roman"/>
          <w:bCs/>
          <w:i/>
          <w:iCs/>
          <w:sz w:val="28"/>
          <w:szCs w:val="28"/>
        </w:rPr>
        <w:t>свой</w:t>
      </w:r>
      <w:proofErr w:type="gramEnd"/>
      <w:r w:rsidRPr="00256223">
        <w:rPr>
          <w:rFonts w:ascii="Times New Roman" w:hAnsi="Times New Roman" w:cs="Times New Roman"/>
          <w:bCs/>
          <w:i/>
          <w:iCs/>
          <w:sz w:val="28"/>
          <w:szCs w:val="28"/>
        </w:rPr>
        <w:t xml:space="preserve"> уткнувши нос.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Тихо, мирно он лежит.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Не то дремлет, не то спит.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Подойдем к нему, разбудим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 xml:space="preserve">И посмотрим, что же будет? </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Cs/>
          <w:sz w:val="28"/>
          <w:szCs w:val="28"/>
        </w:rPr>
        <w:t xml:space="preserve">Тихонько подходят и хлопают в ладоши. «Пес» вскакивает и ловит детей. </w:t>
      </w:r>
    </w:p>
    <w:p w:rsidR="00256223" w:rsidRDefault="00256223" w:rsidP="00256223">
      <w:pPr>
        <w:spacing w:line="240" w:lineRule="auto"/>
        <w:contextualSpacing/>
        <w:jc w:val="both"/>
        <w:rPr>
          <w:rFonts w:ascii="Times New Roman" w:hAnsi="Times New Roman" w:cs="Times New Roman"/>
          <w:b/>
          <w:bCs/>
          <w:i/>
          <w:sz w:val="36"/>
          <w:szCs w:val="36"/>
          <w:u w:val="single"/>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256223">
        <w:rPr>
          <w:rFonts w:ascii="Times New Roman" w:hAnsi="Times New Roman" w:cs="Times New Roman"/>
          <w:bCs/>
          <w:i/>
          <w:sz w:val="32"/>
          <w:szCs w:val="32"/>
        </w:rPr>
        <w:t>«Найди свой цвет»</w:t>
      </w:r>
    </w:p>
    <w:p w:rsidR="00E471A2" w:rsidRPr="00D47DF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32"/>
          <w:szCs w:val="32"/>
        </w:rPr>
      </w:pPr>
      <w:r w:rsidRPr="00D47DF3">
        <w:rPr>
          <w:rFonts w:ascii="Times New Roman" w:hAnsi="Times New Roman" w:cs="Times New Roman"/>
          <w:bCs/>
          <w:sz w:val="32"/>
          <w:szCs w:val="32"/>
        </w:rPr>
        <w:t xml:space="preserve">Дети делятся на несколько групп и располагаются в разных углах комнаты или площадки, обозначенные разноцветными флажками. Каждая группа получает флажки своего цвета. Педагог говорит: «Идите гулять!» и дети расходятся. «Найди свой цвет!» и дети собираются в углу возле того флажка, цвет которого соответствует цвету флажков данной группы. </w:t>
      </w:r>
    </w:p>
    <w:p w:rsidR="00256223" w:rsidRDefault="00256223" w:rsidP="00E471A2">
      <w:pPr>
        <w:spacing w:line="240" w:lineRule="auto"/>
        <w:contextualSpacing/>
        <w:jc w:val="both"/>
        <w:rPr>
          <w:rFonts w:ascii="Times New Roman" w:hAnsi="Times New Roman" w:cs="Times New Roman"/>
          <w:b/>
          <w:bCs/>
          <w:i/>
          <w:iCs/>
          <w:sz w:val="28"/>
          <w:szCs w:val="28"/>
          <w:u w:val="single"/>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Cs/>
          <w:i/>
          <w:iCs/>
          <w:sz w:val="32"/>
          <w:szCs w:val="32"/>
        </w:rPr>
      </w:pPr>
      <w:r w:rsidRPr="00256223">
        <w:rPr>
          <w:rFonts w:ascii="Times New Roman" w:hAnsi="Times New Roman" w:cs="Times New Roman"/>
          <w:bCs/>
          <w:i/>
          <w:iCs/>
          <w:sz w:val="32"/>
          <w:szCs w:val="32"/>
        </w:rPr>
        <w:t>«Мыши и кот»</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sz w:val="28"/>
          <w:szCs w:val="28"/>
        </w:rPr>
      </w:pPr>
      <w:r w:rsidRPr="00517712">
        <w:rPr>
          <w:rFonts w:ascii="Times New Roman" w:eastAsia="Calibri" w:hAnsi="Times New Roman" w:cs="Times New Roman"/>
          <w:sz w:val="26"/>
          <w:szCs w:val="26"/>
        </w:rPr>
        <w:t xml:space="preserve">На одной стороне зала рейками, положенными на стулья, или стойками с натянутым шнуром </w:t>
      </w:r>
      <w:r w:rsidRPr="00256223">
        <w:rPr>
          <w:rFonts w:ascii="Times New Roman" w:eastAsia="Calibri" w:hAnsi="Times New Roman" w:cs="Times New Roman"/>
          <w:sz w:val="28"/>
          <w:szCs w:val="28"/>
        </w:rPr>
        <w:t xml:space="preserve">на высоте </w:t>
      </w:r>
      <w:smartTag w:uri="urn:schemas-microsoft-com:office:smarttags" w:element="metricconverter">
        <w:smartTagPr>
          <w:attr w:name="ProductID" w:val="50 см"/>
        </w:smartTagPr>
        <w:r w:rsidRPr="00256223">
          <w:rPr>
            <w:rFonts w:ascii="Times New Roman" w:eastAsia="Calibri" w:hAnsi="Times New Roman" w:cs="Times New Roman"/>
            <w:sz w:val="28"/>
            <w:szCs w:val="28"/>
          </w:rPr>
          <w:t>50 см</w:t>
        </w:r>
      </w:smartTag>
      <w:r w:rsidRPr="00256223">
        <w:rPr>
          <w:rFonts w:ascii="Times New Roman" w:eastAsia="Calibri" w:hAnsi="Times New Roman" w:cs="Times New Roman"/>
          <w:sz w:val="28"/>
          <w:szCs w:val="28"/>
        </w:rPr>
        <w:t>. от пола огораживается дом мышей – это их нора. На некотором расстоянии от дома мышей (на стуле или скамейке</w:t>
      </w:r>
      <w:r w:rsidRPr="00256223">
        <w:rPr>
          <w:rFonts w:ascii="Times New Roman" w:hAnsi="Times New Roman" w:cs="Times New Roman"/>
          <w:sz w:val="28"/>
          <w:szCs w:val="28"/>
        </w:rPr>
        <w:t>) располагается кот. Педагог</w:t>
      </w:r>
      <w:r w:rsidRPr="00256223">
        <w:rPr>
          <w:rFonts w:ascii="Times New Roman" w:eastAsia="Calibri" w:hAnsi="Times New Roman" w:cs="Times New Roman"/>
          <w:sz w:val="28"/>
          <w:szCs w:val="28"/>
        </w:rPr>
        <w:t xml:space="preserve"> говорит:</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i/>
          <w:sz w:val="28"/>
          <w:szCs w:val="28"/>
        </w:rPr>
      </w:pPr>
      <w:r w:rsidRPr="00256223">
        <w:rPr>
          <w:rFonts w:ascii="Times New Roman" w:eastAsia="Calibri" w:hAnsi="Times New Roman" w:cs="Times New Roman"/>
          <w:i/>
          <w:sz w:val="28"/>
          <w:szCs w:val="28"/>
        </w:rPr>
        <w:t>Кот мышей сторожит,</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i/>
          <w:sz w:val="28"/>
          <w:szCs w:val="28"/>
        </w:rPr>
      </w:pPr>
      <w:r w:rsidRPr="00256223">
        <w:rPr>
          <w:rFonts w:ascii="Times New Roman" w:eastAsia="Calibri" w:hAnsi="Times New Roman" w:cs="Times New Roman"/>
          <w:i/>
          <w:sz w:val="28"/>
          <w:szCs w:val="28"/>
        </w:rPr>
        <w:t>Притворился, будто спит.</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sz w:val="28"/>
          <w:szCs w:val="28"/>
        </w:rPr>
      </w:pPr>
      <w:r w:rsidRPr="00256223">
        <w:rPr>
          <w:rFonts w:ascii="Times New Roman" w:eastAsia="Calibri" w:hAnsi="Times New Roman" w:cs="Times New Roman"/>
          <w:sz w:val="28"/>
          <w:szCs w:val="28"/>
        </w:rPr>
        <w:t>Дети-мышки проползают под рейками</w:t>
      </w:r>
      <w:r w:rsidRPr="00256223">
        <w:rPr>
          <w:rFonts w:ascii="Times New Roman" w:hAnsi="Times New Roman" w:cs="Times New Roman"/>
          <w:sz w:val="28"/>
          <w:szCs w:val="28"/>
        </w:rPr>
        <w:t xml:space="preserve"> </w:t>
      </w:r>
      <w:r w:rsidRPr="00256223">
        <w:rPr>
          <w:rFonts w:ascii="Times New Roman" w:eastAsia="Calibri" w:hAnsi="Times New Roman" w:cs="Times New Roman"/>
          <w:sz w:val="28"/>
          <w:szCs w:val="28"/>
        </w:rPr>
        <w:t>(шнурами), поднимаются и б</w:t>
      </w:r>
      <w:r w:rsidRPr="00256223">
        <w:rPr>
          <w:rFonts w:ascii="Times New Roman" w:hAnsi="Times New Roman" w:cs="Times New Roman"/>
          <w:sz w:val="28"/>
          <w:szCs w:val="28"/>
        </w:rPr>
        <w:t>егают по всему залу. Педагог</w:t>
      </w:r>
      <w:r w:rsidRPr="00256223">
        <w:rPr>
          <w:rFonts w:ascii="Times New Roman" w:eastAsia="Calibri" w:hAnsi="Times New Roman" w:cs="Times New Roman"/>
          <w:sz w:val="28"/>
          <w:szCs w:val="28"/>
        </w:rPr>
        <w:t xml:space="preserve"> приговаривает:</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i/>
          <w:sz w:val="28"/>
          <w:szCs w:val="28"/>
        </w:rPr>
      </w:pPr>
      <w:r w:rsidRPr="00256223">
        <w:rPr>
          <w:rFonts w:ascii="Times New Roman" w:eastAsia="Calibri" w:hAnsi="Times New Roman" w:cs="Times New Roman"/>
          <w:i/>
          <w:sz w:val="28"/>
          <w:szCs w:val="28"/>
        </w:rPr>
        <w:t>Тише, мыши, не шумите</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i/>
          <w:sz w:val="28"/>
          <w:szCs w:val="28"/>
        </w:rPr>
      </w:pPr>
      <w:r w:rsidRPr="00256223">
        <w:rPr>
          <w:rFonts w:ascii="Times New Roman" w:eastAsia="Calibri" w:hAnsi="Times New Roman" w:cs="Times New Roman"/>
          <w:i/>
          <w:sz w:val="28"/>
          <w:szCs w:val="28"/>
        </w:rPr>
        <w:t>И кота не разбудите!</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eastAsia="Calibri" w:hAnsi="Times New Roman" w:cs="Times New Roman"/>
          <w:sz w:val="28"/>
          <w:szCs w:val="28"/>
        </w:rPr>
      </w:pPr>
      <w:r w:rsidRPr="00256223">
        <w:rPr>
          <w:rFonts w:ascii="Times New Roman" w:eastAsia="Calibri" w:hAnsi="Times New Roman" w:cs="Times New Roman"/>
          <w:sz w:val="28"/>
          <w:szCs w:val="28"/>
        </w:rPr>
        <w:t>Дети легко, бесшумно б</w:t>
      </w:r>
      <w:r w:rsidRPr="00256223">
        <w:rPr>
          <w:rFonts w:ascii="Times New Roman" w:hAnsi="Times New Roman" w:cs="Times New Roman"/>
          <w:sz w:val="28"/>
          <w:szCs w:val="28"/>
        </w:rPr>
        <w:t xml:space="preserve">егают. Через 20-25сек. педагог восклицает: «Кот проснулся! </w:t>
      </w:r>
      <w:r w:rsidRPr="00256223">
        <w:rPr>
          <w:rFonts w:ascii="Times New Roman" w:eastAsia="Calibri" w:hAnsi="Times New Roman" w:cs="Times New Roman"/>
          <w:sz w:val="28"/>
          <w:szCs w:val="28"/>
        </w:rPr>
        <w:t>Кот кричит: «мяу!» и бежит за мышами, а они прячутся в свои норки. Дети не подлезают под рейки, а вбегают в норки через неогороженное пространство. Игра повторяется. На роль кота каждый раз выбирается другой ребенок.</w:t>
      </w:r>
    </w:p>
    <w:p w:rsidR="00256223" w:rsidRDefault="00256223" w:rsidP="00256223">
      <w:pPr>
        <w:spacing w:line="240" w:lineRule="auto"/>
        <w:contextualSpacing/>
        <w:jc w:val="both"/>
        <w:rPr>
          <w:rFonts w:ascii="Times New Roman" w:hAnsi="Times New Roman" w:cs="Times New Roman"/>
          <w:b/>
          <w:bCs/>
          <w:i/>
          <w:iCs/>
          <w:sz w:val="32"/>
          <w:szCs w:val="32"/>
          <w:u w:val="single"/>
        </w:rPr>
      </w:pP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Cs/>
          <w:i/>
          <w:iCs/>
          <w:sz w:val="32"/>
          <w:szCs w:val="32"/>
        </w:rPr>
      </w:pPr>
      <w:r w:rsidRPr="00256223">
        <w:rPr>
          <w:rFonts w:ascii="Times New Roman" w:hAnsi="Times New Roman" w:cs="Times New Roman"/>
          <w:bCs/>
          <w:i/>
          <w:iCs/>
          <w:sz w:val="32"/>
          <w:szCs w:val="32"/>
        </w:rPr>
        <w:t>«Птички в гнездышках»</w:t>
      </w:r>
    </w:p>
    <w:p w:rsidR="00E471A2" w:rsidRPr="00256223" w:rsidRDefault="00E471A2"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
          <w:bCs/>
          <w:i/>
          <w:iCs/>
          <w:sz w:val="28"/>
          <w:szCs w:val="28"/>
          <w:u w:val="single"/>
        </w:rPr>
      </w:pPr>
      <w:r w:rsidRPr="00256223">
        <w:rPr>
          <w:rFonts w:ascii="Times New Roman" w:eastAsia="Calibri" w:hAnsi="Times New Roman" w:cs="Times New Roman"/>
          <w:sz w:val="28"/>
          <w:szCs w:val="28"/>
        </w:rPr>
        <w:t>Дети сидят на стульчиках, расставленных по углам комнаты. Это г</w:t>
      </w:r>
      <w:r w:rsidRPr="00256223">
        <w:rPr>
          <w:rFonts w:ascii="Times New Roman" w:hAnsi="Times New Roman"/>
          <w:sz w:val="28"/>
          <w:szCs w:val="28"/>
        </w:rPr>
        <w:t>нездышки. По сигналу</w:t>
      </w:r>
      <w:r w:rsidRPr="00256223">
        <w:rPr>
          <w:rFonts w:ascii="Times New Roman" w:eastAsia="Calibri" w:hAnsi="Times New Roman" w:cs="Times New Roman"/>
          <w:sz w:val="28"/>
          <w:szCs w:val="28"/>
        </w:rPr>
        <w:t xml:space="preserve"> все птички вылетают на середину комнаты, разлетаются в разные</w:t>
      </w:r>
      <w:r w:rsidRPr="00256223">
        <w:rPr>
          <w:rFonts w:ascii="Times New Roman" w:eastAsia="Calibri" w:hAnsi="Times New Roman" w:cs="Times New Roman"/>
          <w:sz w:val="28"/>
          <w:szCs w:val="28"/>
        </w:rPr>
        <w:br/>
        <w:t>стороны, приседают, разыскивая корм, снова летают, размахивая руками-</w:t>
      </w:r>
      <w:r w:rsidRPr="00256223">
        <w:rPr>
          <w:rFonts w:ascii="Times New Roman" w:hAnsi="Times New Roman"/>
          <w:sz w:val="28"/>
          <w:szCs w:val="28"/>
        </w:rPr>
        <w:t>крыльями. По сигналу</w:t>
      </w:r>
      <w:r w:rsidRPr="00256223">
        <w:rPr>
          <w:rFonts w:ascii="Times New Roman" w:eastAsia="Calibri" w:hAnsi="Times New Roman" w:cs="Times New Roman"/>
          <w:sz w:val="28"/>
          <w:szCs w:val="28"/>
        </w:rPr>
        <w:t xml:space="preserve"> «Птички, в гнездышки!» дети возвращаются на свои места.                                                      </w:t>
      </w:r>
    </w:p>
    <w:p w:rsidR="00E471A2" w:rsidRDefault="00E471A2" w:rsidP="0099576B">
      <w:pPr>
        <w:spacing w:line="240" w:lineRule="auto"/>
        <w:contextualSpacing/>
        <w:jc w:val="both"/>
        <w:rPr>
          <w:rFonts w:ascii="Times New Roman" w:hAnsi="Times New Roman" w:cs="Times New Roman"/>
          <w:b/>
          <w:bCs/>
          <w:i/>
          <w:sz w:val="28"/>
          <w:szCs w:val="28"/>
        </w:rPr>
      </w:pPr>
    </w:p>
    <w:p w:rsidR="00256223" w:rsidRDefault="00256223" w:rsidP="0099576B">
      <w:pPr>
        <w:spacing w:line="240" w:lineRule="auto"/>
        <w:contextualSpacing/>
        <w:jc w:val="both"/>
        <w:rPr>
          <w:rFonts w:ascii="Times New Roman" w:hAnsi="Times New Roman" w:cs="Times New Roman"/>
          <w:b/>
          <w:bCs/>
          <w:i/>
          <w:sz w:val="28"/>
          <w:szCs w:val="28"/>
        </w:rPr>
      </w:pPr>
    </w:p>
    <w:p w:rsidR="00256223" w:rsidRDefault="00256223" w:rsidP="0099576B">
      <w:pPr>
        <w:spacing w:line="240" w:lineRule="auto"/>
        <w:contextualSpacing/>
        <w:jc w:val="both"/>
        <w:rPr>
          <w:rFonts w:ascii="Times New Roman" w:hAnsi="Times New Roman" w:cs="Times New Roman"/>
          <w:b/>
          <w:bCs/>
          <w:i/>
          <w:sz w:val="28"/>
          <w:szCs w:val="28"/>
        </w:rPr>
      </w:pPr>
    </w:p>
    <w:p w:rsidR="00256223" w:rsidRDefault="00256223" w:rsidP="0099576B">
      <w:pPr>
        <w:spacing w:line="240" w:lineRule="auto"/>
        <w:contextualSpacing/>
        <w:jc w:val="both"/>
        <w:rPr>
          <w:rFonts w:ascii="Times New Roman" w:hAnsi="Times New Roman" w:cs="Times New Roman"/>
          <w:b/>
          <w:bCs/>
          <w:i/>
          <w:sz w:val="28"/>
          <w:szCs w:val="28"/>
        </w:rPr>
      </w:pPr>
    </w:p>
    <w:p w:rsidR="00256223" w:rsidRDefault="00256223" w:rsidP="0099576B">
      <w:pPr>
        <w:spacing w:line="240" w:lineRule="auto"/>
        <w:contextualSpacing/>
        <w:jc w:val="both"/>
        <w:rPr>
          <w:rFonts w:ascii="Times New Roman" w:hAnsi="Times New Roman" w:cs="Times New Roman"/>
          <w:b/>
          <w:bCs/>
          <w:i/>
          <w:sz w:val="28"/>
          <w:szCs w:val="28"/>
        </w:rPr>
      </w:pPr>
    </w:p>
    <w:p w:rsidR="00256223" w:rsidRDefault="00256223" w:rsidP="0099576B">
      <w:pPr>
        <w:spacing w:line="240" w:lineRule="auto"/>
        <w:contextualSpacing/>
        <w:jc w:val="both"/>
        <w:rPr>
          <w:rFonts w:ascii="Times New Roman" w:hAnsi="Times New Roman" w:cs="Times New Roman"/>
          <w:b/>
          <w:bCs/>
          <w:i/>
          <w:sz w:val="28"/>
          <w:szCs w:val="28"/>
        </w:rPr>
      </w:pPr>
    </w:p>
    <w:p w:rsidR="0099576B" w:rsidRPr="0099576B" w:rsidRDefault="0099576B" w:rsidP="0099576B">
      <w:pPr>
        <w:spacing w:line="240" w:lineRule="auto"/>
        <w:contextualSpacing/>
        <w:jc w:val="both"/>
        <w:rPr>
          <w:rFonts w:ascii="Times New Roman" w:hAnsi="Times New Roman" w:cs="Times New Roman"/>
          <w:b/>
          <w:bCs/>
          <w:i/>
          <w:sz w:val="28"/>
          <w:szCs w:val="28"/>
        </w:rPr>
      </w:pPr>
      <w:r w:rsidRPr="0099576B">
        <w:rPr>
          <w:rFonts w:ascii="Times New Roman" w:hAnsi="Times New Roman" w:cs="Times New Roman"/>
          <w:b/>
          <w:bCs/>
          <w:i/>
          <w:sz w:val="28"/>
          <w:szCs w:val="28"/>
        </w:rPr>
        <w:t>С прыжками</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Cs/>
          <w:i/>
          <w:sz w:val="32"/>
          <w:szCs w:val="32"/>
        </w:rPr>
      </w:pPr>
      <w:r w:rsidRPr="00256223">
        <w:rPr>
          <w:rFonts w:ascii="Times New Roman" w:hAnsi="Times New Roman" w:cs="Times New Roman"/>
          <w:bCs/>
          <w:i/>
          <w:sz w:val="32"/>
          <w:szCs w:val="32"/>
        </w:rPr>
        <w:t>«По ровненькой дорожке»</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sz w:val="28"/>
          <w:szCs w:val="28"/>
        </w:rPr>
        <w:t xml:space="preserve">Дети идут по площадке колонной за педагогом и говорят слова: </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По ровненько дорожке бежали наши ножки.</w:t>
      </w:r>
      <w:r w:rsidRPr="00256223">
        <w:rPr>
          <w:rFonts w:ascii="Times New Roman" w:hAnsi="Times New Roman" w:cs="Times New Roman"/>
          <w:bCs/>
          <w:sz w:val="28"/>
          <w:szCs w:val="28"/>
        </w:rPr>
        <w:t xml:space="preserve"> </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По камешкам, по камешкам и в ямку за товарищем!</w:t>
      </w:r>
      <w:r w:rsidRPr="00256223">
        <w:rPr>
          <w:rFonts w:ascii="Times New Roman" w:hAnsi="Times New Roman" w:cs="Times New Roman"/>
          <w:bCs/>
          <w:sz w:val="28"/>
          <w:szCs w:val="28"/>
        </w:rPr>
        <w:t xml:space="preserve"> </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Встали мы на ножки на ровненькой дорожке.</w:t>
      </w:r>
      <w:r w:rsidRPr="00256223">
        <w:rPr>
          <w:rFonts w:ascii="Times New Roman" w:hAnsi="Times New Roman" w:cs="Times New Roman"/>
          <w:bCs/>
          <w:sz w:val="28"/>
          <w:szCs w:val="28"/>
        </w:rPr>
        <w:t xml:space="preserve"> </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i/>
          <w:iCs/>
          <w:sz w:val="28"/>
          <w:szCs w:val="28"/>
        </w:rPr>
        <w:t>Но вот наш дом, в нем мы живем.</w:t>
      </w:r>
      <w:r w:rsidRPr="00256223">
        <w:rPr>
          <w:rFonts w:ascii="Times New Roman" w:hAnsi="Times New Roman" w:cs="Times New Roman"/>
          <w:bCs/>
          <w:sz w:val="28"/>
          <w:szCs w:val="28"/>
        </w:rPr>
        <w:t xml:space="preserve"> </w:t>
      </w:r>
    </w:p>
    <w:p w:rsidR="00256223" w:rsidRPr="00256223" w:rsidRDefault="00256223" w:rsidP="00256223">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256223">
        <w:rPr>
          <w:rFonts w:ascii="Times New Roman" w:hAnsi="Times New Roman" w:cs="Times New Roman"/>
          <w:bCs/>
          <w:sz w:val="28"/>
          <w:szCs w:val="28"/>
        </w:rPr>
        <w:t xml:space="preserve">На слова «по ровненькой дорожке» дети идут обычным шагом, на слова «по камешкам» подпрыгивают на обеих ногах, на слова «в ямку за товарищем» присаживаются, затем встают и снова идут. На слова «вот наш дом», все бегут на свои места. </w:t>
      </w:r>
    </w:p>
    <w:p w:rsidR="00256223" w:rsidRDefault="00256223" w:rsidP="00256223">
      <w:pPr>
        <w:spacing w:line="240" w:lineRule="auto"/>
        <w:contextualSpacing/>
        <w:rPr>
          <w:rFonts w:ascii="Times New Roman" w:hAnsi="Times New Roman" w:cs="Times New Roman"/>
          <w:b/>
          <w:i/>
          <w:sz w:val="28"/>
          <w:szCs w:val="28"/>
          <w:u w:val="single"/>
        </w:rPr>
      </w:pPr>
    </w:p>
    <w:p w:rsidR="00526E84" w:rsidRDefault="00526E84" w:rsidP="00256223">
      <w:pPr>
        <w:spacing w:line="240" w:lineRule="auto"/>
        <w:contextualSpacing/>
        <w:rPr>
          <w:rFonts w:ascii="Times New Roman" w:hAnsi="Times New Roman" w:cs="Times New Roman"/>
          <w:b/>
          <w:i/>
          <w:sz w:val="28"/>
          <w:szCs w:val="28"/>
          <w:u w:val="single"/>
        </w:rPr>
      </w:pPr>
    </w:p>
    <w:p w:rsidR="00256223" w:rsidRPr="00526E84"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i/>
          <w:sz w:val="32"/>
          <w:szCs w:val="32"/>
        </w:rPr>
      </w:pPr>
      <w:r w:rsidRPr="00526E84">
        <w:rPr>
          <w:rFonts w:ascii="Times New Roman" w:hAnsi="Times New Roman" w:cs="Times New Roman"/>
          <w:i/>
          <w:sz w:val="32"/>
          <w:szCs w:val="32"/>
        </w:rPr>
        <w:t>«Поймай комара»</w:t>
      </w:r>
    </w:p>
    <w:p w:rsidR="00256223" w:rsidRPr="00256223"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Style w:val="c1"/>
          <w:rFonts w:ascii="Times New Roman" w:hAnsi="Times New Roman" w:cs="Times New Roman"/>
          <w:sz w:val="28"/>
          <w:szCs w:val="28"/>
        </w:rPr>
      </w:pPr>
      <w:proofErr w:type="gramStart"/>
      <w:r w:rsidRPr="00256223">
        <w:rPr>
          <w:rStyle w:val="c1"/>
          <w:rFonts w:ascii="Times New Roman" w:hAnsi="Times New Roman" w:cs="Times New Roman"/>
          <w:sz w:val="28"/>
          <w:szCs w:val="28"/>
        </w:rPr>
        <w:t>Играющие</w:t>
      </w:r>
      <w:proofErr w:type="gramEnd"/>
      <w:r w:rsidRPr="00256223">
        <w:rPr>
          <w:rStyle w:val="c1"/>
          <w:rFonts w:ascii="Times New Roman" w:hAnsi="Times New Roman" w:cs="Times New Roman"/>
          <w:sz w:val="28"/>
          <w:szCs w:val="28"/>
        </w:rPr>
        <w:t xml:space="preserve"> становятся по кругу на расстоянии вытянутых рук друг от друга, лицом к центру. Педагог находится в середине круга. Он держит в руках прут с привязанным на шнуре картонным комаром. Педагог проводит прутом окружность (кружит комара) немного выше головы играющих. Когда комар летит над головой, дети подпрыгивают, стараясь его поймать. Тот, кто схватит комара, говорит: «Я поймал!» Затем педагог снова проводит прутом окружность. </w:t>
      </w:r>
    </w:p>
    <w:p w:rsidR="00256223" w:rsidRPr="00256223"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
          <w:i/>
          <w:sz w:val="28"/>
          <w:szCs w:val="28"/>
          <w:u w:val="single"/>
        </w:rPr>
      </w:pPr>
      <w:r w:rsidRPr="00256223">
        <w:rPr>
          <w:rStyle w:val="c1"/>
          <w:rFonts w:ascii="Times New Roman" w:hAnsi="Times New Roman" w:cs="Times New Roman"/>
          <w:b/>
          <w:sz w:val="28"/>
          <w:szCs w:val="28"/>
        </w:rPr>
        <w:t>Вариант игры.</w:t>
      </w:r>
      <w:r w:rsidRPr="00256223">
        <w:rPr>
          <w:rStyle w:val="c1"/>
          <w:rFonts w:ascii="Times New Roman" w:hAnsi="Times New Roman" w:cs="Times New Roman"/>
          <w:sz w:val="28"/>
          <w:szCs w:val="28"/>
        </w:rPr>
        <w:t xml:space="preserve"> Если группа </w:t>
      </w:r>
      <w:proofErr w:type="gramStart"/>
      <w:r w:rsidRPr="00256223">
        <w:rPr>
          <w:rStyle w:val="c1"/>
          <w:rFonts w:ascii="Times New Roman" w:hAnsi="Times New Roman" w:cs="Times New Roman"/>
          <w:sz w:val="28"/>
          <w:szCs w:val="28"/>
        </w:rPr>
        <w:t>играющих</w:t>
      </w:r>
      <w:proofErr w:type="gramEnd"/>
      <w:r w:rsidRPr="00256223">
        <w:rPr>
          <w:rStyle w:val="c1"/>
          <w:rFonts w:ascii="Times New Roman" w:hAnsi="Times New Roman" w:cs="Times New Roman"/>
          <w:sz w:val="28"/>
          <w:szCs w:val="28"/>
        </w:rPr>
        <w:t xml:space="preserve"> небольшая, педагог может бежать впереди, держа в руке прут с картонным комаром, а дети будут его догонять.</w:t>
      </w:r>
      <w:r w:rsidRPr="00256223">
        <w:rPr>
          <w:rStyle w:val="c1"/>
          <w:rFonts w:ascii="Times New Roman" w:hAnsi="Times New Roman" w:cs="Times New Roman"/>
          <w:sz w:val="32"/>
          <w:szCs w:val="32"/>
        </w:rPr>
        <w:t xml:space="preserve"> </w:t>
      </w:r>
    </w:p>
    <w:p w:rsidR="00256223" w:rsidRDefault="00256223" w:rsidP="00526E84">
      <w:pPr>
        <w:spacing w:line="240" w:lineRule="auto"/>
        <w:contextualSpacing/>
        <w:jc w:val="both"/>
        <w:rPr>
          <w:rFonts w:ascii="Times New Roman" w:hAnsi="Times New Roman" w:cs="Times New Roman"/>
          <w:b/>
          <w:bCs/>
          <w:i/>
          <w:iCs/>
          <w:sz w:val="32"/>
          <w:szCs w:val="32"/>
          <w:u w:val="single"/>
        </w:rPr>
      </w:pPr>
    </w:p>
    <w:p w:rsidR="00526E84" w:rsidRDefault="00526E84" w:rsidP="00526E84">
      <w:pPr>
        <w:spacing w:line="240" w:lineRule="auto"/>
        <w:contextualSpacing/>
        <w:jc w:val="both"/>
        <w:rPr>
          <w:rFonts w:ascii="Times New Roman" w:hAnsi="Times New Roman" w:cs="Times New Roman"/>
          <w:b/>
          <w:bCs/>
          <w:i/>
          <w:iCs/>
          <w:sz w:val="32"/>
          <w:szCs w:val="32"/>
          <w:u w:val="single"/>
        </w:rPr>
      </w:pPr>
    </w:p>
    <w:p w:rsidR="00256223" w:rsidRPr="00526E84"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Cs/>
          <w:i/>
          <w:iCs/>
          <w:sz w:val="32"/>
          <w:szCs w:val="32"/>
        </w:rPr>
      </w:pPr>
      <w:r w:rsidRPr="00526E84">
        <w:rPr>
          <w:rFonts w:ascii="Times New Roman" w:hAnsi="Times New Roman" w:cs="Times New Roman"/>
          <w:bCs/>
          <w:i/>
          <w:iCs/>
          <w:sz w:val="32"/>
          <w:szCs w:val="32"/>
        </w:rPr>
        <w:t>«С кочки на кочку»</w:t>
      </w:r>
    </w:p>
    <w:p w:rsidR="00256223" w:rsidRPr="00526E84"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
          <w:bCs/>
          <w:i/>
          <w:iCs/>
          <w:sz w:val="28"/>
          <w:szCs w:val="28"/>
          <w:u w:val="single"/>
        </w:rPr>
      </w:pPr>
      <w:r w:rsidRPr="00526E84">
        <w:rPr>
          <w:rFonts w:ascii="Times New Roman" w:hAnsi="Times New Roman" w:cs="Times New Roman"/>
          <w:sz w:val="28"/>
          <w:szCs w:val="28"/>
        </w:rPr>
        <w:t xml:space="preserve">На площадке педагог </w:t>
      </w:r>
      <w:proofErr w:type="gramStart"/>
      <w:r w:rsidRPr="00526E84">
        <w:rPr>
          <w:rFonts w:ascii="Times New Roman" w:hAnsi="Times New Roman" w:cs="Times New Roman"/>
          <w:sz w:val="28"/>
          <w:szCs w:val="28"/>
        </w:rPr>
        <w:t>чертит</w:t>
      </w:r>
      <w:proofErr w:type="gramEnd"/>
      <w:r w:rsidRPr="00526E84">
        <w:rPr>
          <w:rFonts w:ascii="Times New Roman" w:hAnsi="Times New Roman" w:cs="Times New Roman"/>
          <w:sz w:val="28"/>
          <w:szCs w:val="28"/>
        </w:rPr>
        <w:t xml:space="preserve"> круги или выкладывает обручи диаметром 30-35 см, расстояние между ними примерно 25-30 см. Это кочки, по которым нужно перебраться на другую сторону болота. По кочкам можно перешагивать, перебегать, перепрыгивать.</w:t>
      </w:r>
    </w:p>
    <w:p w:rsidR="00526E84" w:rsidRDefault="00526E84" w:rsidP="00526E84">
      <w:pPr>
        <w:spacing w:line="240" w:lineRule="auto"/>
        <w:contextualSpacing/>
        <w:rPr>
          <w:rFonts w:ascii="Times New Roman" w:hAnsi="Times New Roman" w:cs="Times New Roman"/>
          <w:b/>
          <w:bCs/>
          <w:i/>
          <w:iCs/>
          <w:sz w:val="32"/>
          <w:szCs w:val="32"/>
          <w:u w:val="single"/>
        </w:rPr>
      </w:pPr>
    </w:p>
    <w:p w:rsidR="00526E84" w:rsidRDefault="00526E84" w:rsidP="00526E84">
      <w:pPr>
        <w:spacing w:line="240" w:lineRule="auto"/>
        <w:contextualSpacing/>
        <w:rPr>
          <w:rFonts w:ascii="Times New Roman" w:hAnsi="Times New Roman" w:cs="Times New Roman"/>
          <w:b/>
          <w:bCs/>
          <w:i/>
          <w:iCs/>
          <w:sz w:val="32"/>
          <w:szCs w:val="32"/>
          <w:u w:val="single"/>
        </w:rPr>
      </w:pPr>
    </w:p>
    <w:p w:rsidR="00256223" w:rsidRPr="00821C50"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«Воробышки и кот»</w:t>
      </w:r>
    </w:p>
    <w:p w:rsidR="00256223" w:rsidRPr="000E53D0" w:rsidRDefault="00256223"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rPr>
      </w:pPr>
      <w:r w:rsidRPr="000E53D0">
        <w:rPr>
          <w:rFonts w:ascii="Times New Roman" w:hAnsi="Times New Roman" w:cs="Times New Roman"/>
          <w:color w:val="000000" w:themeColor="text1"/>
          <w:sz w:val="32"/>
          <w:szCs w:val="32"/>
        </w:rPr>
        <w:t>Дети стоят на скамеечках или на больших кубиках, разложенных на полу по одному сторону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w:t>
      </w:r>
    </w:p>
    <w:p w:rsidR="0099576B" w:rsidRDefault="0099576B" w:rsidP="0099576B">
      <w:pPr>
        <w:rPr>
          <w:b/>
          <w:bCs/>
          <w:i/>
          <w:iCs/>
        </w:rPr>
      </w:pPr>
    </w:p>
    <w:p w:rsidR="00526E84" w:rsidRDefault="00526E84" w:rsidP="0099576B">
      <w:pPr>
        <w:rPr>
          <w:b/>
          <w:bCs/>
          <w:i/>
          <w:iCs/>
        </w:rPr>
      </w:pPr>
    </w:p>
    <w:p w:rsidR="00526E84" w:rsidRDefault="00526E84" w:rsidP="0099576B">
      <w:pPr>
        <w:rPr>
          <w:b/>
          <w:bCs/>
          <w:i/>
          <w:iCs/>
        </w:rPr>
      </w:pPr>
    </w:p>
    <w:p w:rsidR="0099576B" w:rsidRPr="0099576B" w:rsidRDefault="0099576B" w:rsidP="0099576B">
      <w:pPr>
        <w:spacing w:line="240" w:lineRule="auto"/>
        <w:contextualSpacing/>
        <w:rPr>
          <w:rFonts w:ascii="Times New Roman" w:hAnsi="Times New Roman" w:cs="Times New Roman"/>
          <w:b/>
          <w:bCs/>
          <w:i/>
          <w:iCs/>
          <w:sz w:val="28"/>
          <w:szCs w:val="28"/>
        </w:rPr>
      </w:pPr>
      <w:r w:rsidRPr="0099576B">
        <w:rPr>
          <w:rFonts w:ascii="Times New Roman" w:hAnsi="Times New Roman" w:cs="Times New Roman"/>
          <w:b/>
          <w:bCs/>
          <w:i/>
          <w:iCs/>
          <w:sz w:val="28"/>
          <w:szCs w:val="28"/>
        </w:rPr>
        <w:t>С ползанием и лазанием</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526E84">
        <w:rPr>
          <w:rFonts w:ascii="Times New Roman" w:hAnsi="Times New Roman" w:cs="Times New Roman"/>
          <w:bCs/>
          <w:i/>
          <w:sz w:val="32"/>
          <w:szCs w:val="32"/>
        </w:rPr>
        <w:t>«Мыши в кладовой»</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 xml:space="preserve">Дети изображают мышей. Они сидят на стульях по одну сторону площадки (мыши в норках). На противоположной стороне площадки, на высоте 40-50 см натянута веревка, за которой находится «кладовая». Педагог играет роль кошки. «Кошка» засыпает, «мыши» бегут в «кладовую», они нагибаются и подлезают под веревку. Затем присаживаются на корточки, «грызут сухари»: «хруп-хруп». «Кошка» просыпается и бежит за «мышами». «Мыши» убегают в норки. Пойманные «мыши» выбывают из игры. </w:t>
      </w:r>
    </w:p>
    <w:p w:rsidR="00526E84" w:rsidRDefault="00526E84" w:rsidP="00526E84">
      <w:pPr>
        <w:spacing w:line="240" w:lineRule="auto"/>
        <w:contextualSpacing/>
        <w:rPr>
          <w:rFonts w:ascii="Times New Roman" w:hAnsi="Times New Roman" w:cs="Times New Roman"/>
          <w:b/>
          <w:bCs/>
          <w:i/>
          <w:sz w:val="32"/>
          <w:szCs w:val="32"/>
          <w:u w:val="single"/>
        </w:rPr>
      </w:pPr>
    </w:p>
    <w:p w:rsidR="00526E84" w:rsidRDefault="00526E84" w:rsidP="00526E84">
      <w:pPr>
        <w:spacing w:line="240" w:lineRule="auto"/>
        <w:contextualSpacing/>
        <w:rPr>
          <w:rFonts w:ascii="Times New Roman" w:hAnsi="Times New Roman" w:cs="Times New Roman"/>
          <w:b/>
          <w:bCs/>
          <w:i/>
          <w:sz w:val="32"/>
          <w:szCs w:val="32"/>
          <w:u w:val="single"/>
        </w:rPr>
      </w:pP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i/>
          <w:sz w:val="32"/>
          <w:szCs w:val="32"/>
        </w:rPr>
      </w:pPr>
      <w:r w:rsidRPr="00526E84">
        <w:rPr>
          <w:rFonts w:ascii="Times New Roman" w:hAnsi="Times New Roman" w:cs="Times New Roman"/>
          <w:bCs/>
          <w:i/>
          <w:sz w:val="32"/>
          <w:szCs w:val="32"/>
        </w:rPr>
        <w:t>«Кролики»</w:t>
      </w:r>
      <w:r w:rsidRPr="00526E84">
        <w:rPr>
          <w:rFonts w:ascii="Times New Roman" w:hAnsi="Times New Roman" w:cs="Times New Roman"/>
          <w:i/>
          <w:iCs/>
          <w:sz w:val="32"/>
          <w:szCs w:val="32"/>
        </w:rPr>
        <w:t xml:space="preserve"> </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На одной стороне рисуются кружки – клетки кроликов. Перед ними ставятся стульчики, к которым вертикально привязываются обручи. На противоположной стороне ставится стул – дом сторожа, на котором сидит воспитатель. Между домом и клетками кроликов – луг. Дети маленькими группками, по 3-4 человека, становятся в кружки.</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«Кролики сидят в клетках», - говорит воспитатель; дети присаживаются на корточки. Воспитатель, выполняющий роль сторожа, поочередно подходит к клеткам и выпускает кроликов со словами</w:t>
      </w:r>
      <w:proofErr w:type="gramStart"/>
      <w:r w:rsidRPr="00526E84">
        <w:rPr>
          <w:rFonts w:ascii="Times New Roman" w:hAnsi="Times New Roman" w:cs="Times New Roman"/>
          <w:bCs/>
          <w:sz w:val="28"/>
          <w:szCs w:val="28"/>
        </w:rPr>
        <w:t>:«</w:t>
      </w:r>
      <w:proofErr w:type="gramEnd"/>
      <w:r w:rsidRPr="00526E84">
        <w:rPr>
          <w:rFonts w:ascii="Times New Roman" w:hAnsi="Times New Roman" w:cs="Times New Roman"/>
          <w:bCs/>
          <w:sz w:val="28"/>
          <w:szCs w:val="28"/>
        </w:rPr>
        <w:t xml:space="preserve"> Погуляйте, поешьте травки!» Кролики пролезают в обручи и начинают бегать и прыгать.</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Через некоторое время воспитатель говорит: «Бегите в клетки». Кролики бегут домой, и каждый возвращается в свою клетку, пролезая снова в свой обруч.</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Кролики до тех пор находятся в клетке, пока сторож снова их не выпустит.</w:t>
      </w:r>
    </w:p>
    <w:p w:rsidR="0099576B" w:rsidRDefault="0099576B"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pPr>
    </w:p>
    <w:p w:rsidR="00526E84" w:rsidRDefault="00526E84" w:rsidP="00526E84">
      <w:pPr>
        <w:spacing w:line="240" w:lineRule="auto"/>
        <w:contextualSpacing/>
        <w:rPr>
          <w:rFonts w:ascii="Times New Roman" w:hAnsi="Times New Roman" w:cs="Times New Roman"/>
          <w:bCs/>
          <w:i/>
          <w:sz w:val="32"/>
          <w:szCs w:val="32"/>
        </w:rPr>
      </w:pPr>
    </w:p>
    <w:p w:rsidR="00526E84" w:rsidRDefault="00526E84" w:rsidP="00526E84">
      <w:pPr>
        <w:spacing w:line="240" w:lineRule="auto"/>
        <w:contextualSpacing/>
        <w:rPr>
          <w:rFonts w:ascii="Times New Roman" w:hAnsi="Times New Roman" w:cs="Times New Roman"/>
          <w:bCs/>
          <w:i/>
          <w:sz w:val="32"/>
          <w:szCs w:val="32"/>
        </w:rPr>
      </w:pP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Cs/>
          <w:i/>
          <w:sz w:val="32"/>
          <w:szCs w:val="32"/>
        </w:rPr>
      </w:pPr>
      <w:r w:rsidRPr="00526E84">
        <w:rPr>
          <w:rFonts w:ascii="Times New Roman" w:hAnsi="Times New Roman" w:cs="Times New Roman"/>
          <w:bCs/>
          <w:i/>
          <w:sz w:val="32"/>
          <w:szCs w:val="32"/>
        </w:rPr>
        <w:t>«Наседка и цыплята»</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На одной стороне площадки огорожен «дом», где помещаются «цыплята» - дети с «наседкой» - педагог. В стороне находится «большая птица». «Наседка» покидает свой «дом» - подлезает под веревку и отправляется на поиски корма. Она зовет цыплят: «</w:t>
      </w:r>
      <w:proofErr w:type="spellStart"/>
      <w:r w:rsidRPr="00526E84">
        <w:rPr>
          <w:rFonts w:ascii="Times New Roman" w:hAnsi="Times New Roman" w:cs="Times New Roman"/>
          <w:bCs/>
          <w:sz w:val="28"/>
          <w:szCs w:val="28"/>
        </w:rPr>
        <w:t>Ко-ко-ко</w:t>
      </w:r>
      <w:proofErr w:type="spellEnd"/>
      <w:r w:rsidRPr="00526E84">
        <w:rPr>
          <w:rFonts w:ascii="Times New Roman" w:hAnsi="Times New Roman" w:cs="Times New Roman"/>
          <w:bCs/>
          <w:sz w:val="28"/>
          <w:szCs w:val="28"/>
        </w:rPr>
        <w:t xml:space="preserve">!» На ее зов «цыплята» подлезают под веревку и вместе с ней гуляют по площадке: «клюют зернышки». На слова педагога: «Летит большая птица!» «цыплята» убегают домой. Из игры выбывают цыплята, пойманные «большой птицей». </w:t>
      </w:r>
    </w:p>
    <w:p w:rsidR="00906443" w:rsidRDefault="00906443" w:rsidP="00906443">
      <w:pPr>
        <w:jc w:val="center"/>
      </w:pPr>
    </w:p>
    <w:p w:rsidR="00526E84" w:rsidRDefault="00526E84" w:rsidP="00906443">
      <w:pPr>
        <w:jc w:val="center"/>
      </w:pPr>
    </w:p>
    <w:p w:rsidR="00906443" w:rsidRPr="00906443" w:rsidRDefault="00906443" w:rsidP="00906443">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С бросанием и ловлей</w:t>
      </w:r>
    </w:p>
    <w:p w:rsidR="00E471A2" w:rsidRPr="00526E84" w:rsidRDefault="00E471A2"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526E84">
        <w:rPr>
          <w:rFonts w:ascii="Times New Roman" w:hAnsi="Times New Roman" w:cs="Times New Roman"/>
          <w:bCs/>
          <w:i/>
          <w:sz w:val="32"/>
          <w:szCs w:val="32"/>
        </w:rPr>
        <w:t xml:space="preserve">«Сбей кеглю» </w:t>
      </w:r>
    </w:p>
    <w:p w:rsidR="00E471A2" w:rsidRPr="00526E84" w:rsidRDefault="00E471A2"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 xml:space="preserve">Играющие становится за линию, в 2-3 м от которой напротив каждого поставлены кегли. В руках у детей мячи. По сигналу играющие прокатывают мячи по направлению к кеглям, стараясь сбить их. По следующему сигналу дети идут за мячами и поднимают упавшие кегли. Игра повторяется. </w:t>
      </w:r>
    </w:p>
    <w:p w:rsidR="00526E84" w:rsidRDefault="00526E84" w:rsidP="00526E84">
      <w:pPr>
        <w:jc w:val="both"/>
        <w:rPr>
          <w:rFonts w:ascii="Times New Roman" w:hAnsi="Times New Roman" w:cs="Times New Roman"/>
          <w:b/>
          <w:bCs/>
          <w:i/>
          <w:sz w:val="36"/>
          <w:szCs w:val="36"/>
          <w:u w:val="single"/>
        </w:rPr>
      </w:pP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526E84">
        <w:rPr>
          <w:rFonts w:ascii="Times New Roman" w:hAnsi="Times New Roman" w:cs="Times New Roman"/>
          <w:bCs/>
          <w:i/>
          <w:sz w:val="32"/>
          <w:szCs w:val="32"/>
        </w:rPr>
        <w:t>«Попади в круг»</w:t>
      </w: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526E84">
        <w:rPr>
          <w:rFonts w:ascii="Times New Roman" w:hAnsi="Times New Roman" w:cs="Times New Roman"/>
          <w:bCs/>
          <w:sz w:val="28"/>
          <w:szCs w:val="28"/>
        </w:rPr>
        <w:t xml:space="preserve">Дети стоят по кругу на расстоянии 2-3 шагов от лежащего в центре большого обруча или круга (диаметр 1-1,5м.), в руках у детей мешочки с песком. По сигналу педагога: «Бросай!» все дети бросают мешочки в круг. Затем педагог говорит: «Поднимите мешочки».  Дети поднимают мешочки. Игра повторяется. </w:t>
      </w:r>
    </w:p>
    <w:p w:rsidR="00526E84" w:rsidRDefault="00526E84" w:rsidP="00265D24">
      <w:pPr>
        <w:spacing w:line="240" w:lineRule="auto"/>
        <w:contextualSpacing/>
        <w:jc w:val="both"/>
        <w:rPr>
          <w:rFonts w:ascii="Times New Roman" w:hAnsi="Times New Roman" w:cs="Times New Roman"/>
          <w:b/>
          <w:bCs/>
          <w:i/>
          <w:iCs/>
          <w:sz w:val="32"/>
          <w:szCs w:val="32"/>
          <w:u w:val="single"/>
        </w:rPr>
      </w:pPr>
    </w:p>
    <w:p w:rsidR="00265D24" w:rsidRDefault="00265D24" w:rsidP="00265D24">
      <w:pPr>
        <w:spacing w:line="240" w:lineRule="auto"/>
        <w:contextualSpacing/>
        <w:jc w:val="both"/>
        <w:rPr>
          <w:rFonts w:ascii="Times New Roman" w:hAnsi="Times New Roman" w:cs="Times New Roman"/>
          <w:b/>
          <w:bCs/>
          <w:i/>
          <w:iCs/>
          <w:sz w:val="32"/>
          <w:szCs w:val="32"/>
          <w:u w:val="single"/>
        </w:rPr>
      </w:pP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Cs/>
          <w:i/>
          <w:iCs/>
          <w:sz w:val="32"/>
          <w:szCs w:val="32"/>
        </w:rPr>
      </w:pPr>
      <w:r w:rsidRPr="00526E84">
        <w:rPr>
          <w:rFonts w:ascii="Times New Roman" w:hAnsi="Times New Roman" w:cs="Times New Roman"/>
          <w:bCs/>
          <w:i/>
          <w:iCs/>
          <w:sz w:val="32"/>
          <w:szCs w:val="32"/>
        </w:rPr>
        <w:t>«Кто бросит дальше мешочек»</w:t>
      </w:r>
    </w:p>
    <w:p w:rsidR="00526E84" w:rsidRPr="00DE5F05"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
          <w:bCs/>
          <w:i/>
          <w:iCs/>
          <w:sz w:val="32"/>
          <w:szCs w:val="32"/>
          <w:u w:val="single"/>
        </w:rPr>
      </w:pPr>
      <w:r w:rsidRPr="00DE5F05">
        <w:rPr>
          <w:rFonts w:ascii="Times New Roman" w:hAnsi="Times New Roman" w:cs="Times New Roman"/>
          <w:sz w:val="32"/>
          <w:szCs w:val="32"/>
        </w:rPr>
        <w:t>Дети стоят на одной стороне зала или площадки за начерченной линией или положенной веревкой. Все по сигналу педагога бросают мешочки вдаль. Каждый должен заметить, куда упал его мешочек. По сигналу дети бегут к своим мешочкам, останавливаются возле них. Педагог отмечает тех, кто бросил мешочек дальше всех. После этого дети возвращаются обратно за линию.</w:t>
      </w:r>
    </w:p>
    <w:p w:rsidR="00526E84" w:rsidRDefault="00526E84" w:rsidP="00265D24">
      <w:pPr>
        <w:spacing w:line="240" w:lineRule="auto"/>
        <w:contextualSpacing/>
        <w:jc w:val="both"/>
        <w:rPr>
          <w:rFonts w:ascii="Times New Roman" w:hAnsi="Times New Roman" w:cs="Times New Roman"/>
          <w:b/>
          <w:bCs/>
          <w:i/>
          <w:iCs/>
          <w:sz w:val="32"/>
          <w:szCs w:val="32"/>
          <w:u w:val="single"/>
        </w:rPr>
      </w:pPr>
    </w:p>
    <w:p w:rsidR="00265D24" w:rsidRDefault="00265D24" w:rsidP="00265D24">
      <w:pPr>
        <w:spacing w:line="240" w:lineRule="auto"/>
        <w:contextualSpacing/>
        <w:jc w:val="both"/>
        <w:rPr>
          <w:rFonts w:ascii="Times New Roman" w:hAnsi="Times New Roman" w:cs="Times New Roman"/>
          <w:b/>
          <w:bCs/>
          <w:i/>
          <w:iCs/>
          <w:sz w:val="32"/>
          <w:szCs w:val="32"/>
          <w:u w:val="single"/>
        </w:rPr>
      </w:pPr>
    </w:p>
    <w:p w:rsidR="00526E84" w:rsidRPr="00526E84" w:rsidRDefault="00526E84" w:rsidP="00526E8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bCs/>
          <w:i/>
          <w:iCs/>
          <w:sz w:val="32"/>
          <w:szCs w:val="32"/>
        </w:rPr>
      </w:pPr>
      <w:r w:rsidRPr="00526E84">
        <w:rPr>
          <w:rFonts w:ascii="Times New Roman" w:hAnsi="Times New Roman" w:cs="Times New Roman"/>
          <w:bCs/>
          <w:i/>
          <w:iCs/>
          <w:sz w:val="32"/>
          <w:szCs w:val="32"/>
        </w:rPr>
        <w:t>«Береги предмет»</w:t>
      </w:r>
    </w:p>
    <w:p w:rsidR="00906443" w:rsidRPr="00265D24" w:rsidRDefault="00526E8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32"/>
          <w:szCs w:val="32"/>
        </w:rPr>
      </w:pPr>
      <w:proofErr w:type="gramStart"/>
      <w:r w:rsidRPr="00DE5F05">
        <w:rPr>
          <w:rFonts w:ascii="Times New Roman" w:hAnsi="Times New Roman" w:cs="Times New Roman"/>
          <w:sz w:val="32"/>
          <w:szCs w:val="32"/>
        </w:rPr>
        <w:t>Играющие</w:t>
      </w:r>
      <w:proofErr w:type="gramEnd"/>
      <w:r w:rsidRPr="00DE5F05">
        <w:rPr>
          <w:rFonts w:ascii="Times New Roman" w:hAnsi="Times New Roman" w:cs="Times New Roman"/>
          <w:sz w:val="32"/>
          <w:szCs w:val="32"/>
        </w:rPr>
        <w:t xml:space="preserve"> образуют круг. Один из играющих находится в середине круга (водящий), остальные стоят, несколько расставив ноги и держа руки за спиной (</w:t>
      </w:r>
      <w:proofErr w:type="spellStart"/>
      <w:r w:rsidRPr="00DE5F05">
        <w:rPr>
          <w:rFonts w:ascii="Times New Roman" w:hAnsi="Times New Roman" w:cs="Times New Roman"/>
          <w:sz w:val="32"/>
          <w:szCs w:val="32"/>
        </w:rPr>
        <w:t>и</w:t>
      </w:r>
      <w:proofErr w:type="gramStart"/>
      <w:r w:rsidRPr="00DE5F05">
        <w:rPr>
          <w:rFonts w:ascii="Times New Roman" w:hAnsi="Times New Roman" w:cs="Times New Roman"/>
          <w:sz w:val="32"/>
          <w:szCs w:val="32"/>
        </w:rPr>
        <w:t>.п</w:t>
      </w:r>
      <w:proofErr w:type="spellEnd"/>
      <w:proofErr w:type="gramEnd"/>
      <w:r w:rsidRPr="00DE5F05">
        <w:rPr>
          <w:rFonts w:ascii="Times New Roman" w:hAnsi="Times New Roman" w:cs="Times New Roman"/>
          <w:sz w:val="32"/>
          <w:szCs w:val="32"/>
        </w:rPr>
        <w:t>) . У ног каждого ребенка лежит кубик ( или другой предмет). Водящий старается взять этот кубик. Желая уберечь его, играющий приседает, закрывает кубики руками и не дает до него дотронуться. Как только водящий отходит, играющий встает.</w:t>
      </w:r>
    </w:p>
    <w:p w:rsidR="0099576B" w:rsidRDefault="0099576B" w:rsidP="00412847">
      <w:pPr>
        <w:jc w:val="center"/>
      </w:pPr>
    </w:p>
    <w:p w:rsidR="00906443" w:rsidRPr="00906443" w:rsidRDefault="00906443" w:rsidP="00083ECB">
      <w:pPr>
        <w:spacing w:line="240" w:lineRule="auto"/>
        <w:contextualSpacing/>
        <w:jc w:val="both"/>
        <w:rPr>
          <w:rFonts w:ascii="Times New Roman" w:hAnsi="Times New Roman" w:cs="Times New Roman"/>
          <w:b/>
          <w:bCs/>
          <w:i/>
          <w:sz w:val="28"/>
          <w:szCs w:val="28"/>
        </w:rPr>
      </w:pPr>
      <w:r w:rsidRPr="00906443">
        <w:rPr>
          <w:rFonts w:ascii="Times New Roman" w:hAnsi="Times New Roman" w:cs="Times New Roman"/>
          <w:b/>
          <w:bCs/>
          <w:i/>
          <w:sz w:val="28"/>
          <w:szCs w:val="28"/>
        </w:rPr>
        <w:t>На ориентировку в пространстве</w:t>
      </w:r>
    </w:p>
    <w:p w:rsidR="00265D24" w:rsidRDefault="00265D24" w:rsidP="00265D24">
      <w:pPr>
        <w:spacing w:line="240" w:lineRule="auto"/>
        <w:contextualSpacing/>
        <w:rPr>
          <w:rFonts w:ascii="Times New Roman" w:hAnsi="Times New Roman" w:cs="Times New Roman"/>
          <w:b/>
          <w:bCs/>
          <w:i/>
          <w:iCs/>
          <w:sz w:val="32"/>
          <w:szCs w:val="32"/>
          <w:u w:val="single"/>
        </w:rPr>
      </w:pPr>
    </w:p>
    <w:p w:rsidR="00265D24" w:rsidRPr="00265D24"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Cs/>
          <w:i/>
          <w:iCs/>
          <w:sz w:val="32"/>
          <w:szCs w:val="32"/>
        </w:rPr>
      </w:pPr>
      <w:r w:rsidRPr="00265D24">
        <w:rPr>
          <w:rFonts w:ascii="Times New Roman" w:hAnsi="Times New Roman" w:cs="Times New Roman"/>
          <w:bCs/>
          <w:i/>
          <w:iCs/>
          <w:sz w:val="32"/>
          <w:szCs w:val="32"/>
        </w:rPr>
        <w:t>«Найди свое место»</w:t>
      </w:r>
    </w:p>
    <w:p w:rsidR="00083ECB" w:rsidRPr="00265D24"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rPr>
          <w:rFonts w:ascii="Times New Roman" w:hAnsi="Times New Roman" w:cs="Times New Roman"/>
          <w:bCs/>
          <w:iCs/>
          <w:sz w:val="28"/>
          <w:szCs w:val="28"/>
        </w:rPr>
      </w:pPr>
      <w:r w:rsidRPr="00265D24">
        <w:rPr>
          <w:rFonts w:ascii="Times New Roman" w:hAnsi="Times New Roman" w:cs="Times New Roman"/>
          <w:color w:val="000000" w:themeColor="text1"/>
          <w:sz w:val="28"/>
          <w:szCs w:val="28"/>
        </w:rPr>
        <w:t xml:space="preserve">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бегают в разных направлениях. На сигнал "найти свое место (домик)" они возвращаются на свои места. </w:t>
      </w:r>
      <w:r w:rsidRPr="00265D24">
        <w:rPr>
          <w:rFonts w:ascii="Times New Roman" w:hAnsi="Times New Roman" w:cs="Times New Roman"/>
          <w:color w:val="000000" w:themeColor="text1"/>
          <w:sz w:val="28"/>
          <w:szCs w:val="28"/>
        </w:rPr>
        <w:br/>
      </w:r>
    </w:p>
    <w:p w:rsidR="00265D24" w:rsidRDefault="00265D24" w:rsidP="00265D24">
      <w:pPr>
        <w:spacing w:line="240" w:lineRule="auto"/>
        <w:contextualSpacing/>
        <w:jc w:val="both"/>
        <w:rPr>
          <w:rFonts w:ascii="Times New Roman" w:hAnsi="Times New Roman" w:cs="Times New Roman"/>
          <w:b/>
          <w:bCs/>
          <w:i/>
          <w:sz w:val="36"/>
          <w:szCs w:val="36"/>
          <w:u w:val="single"/>
        </w:rPr>
      </w:pPr>
    </w:p>
    <w:p w:rsidR="00265D24" w:rsidRPr="00265D24"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265D24">
        <w:rPr>
          <w:rFonts w:ascii="Times New Roman" w:hAnsi="Times New Roman" w:cs="Times New Roman"/>
          <w:bCs/>
          <w:i/>
          <w:sz w:val="32"/>
          <w:szCs w:val="32"/>
        </w:rPr>
        <w:t>«Найди, что спрятано»</w:t>
      </w:r>
    </w:p>
    <w:p w:rsidR="00265D24" w:rsidRPr="00265D24"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28"/>
          <w:szCs w:val="28"/>
        </w:rPr>
      </w:pPr>
      <w:r w:rsidRPr="006C5D75">
        <w:rPr>
          <w:rFonts w:ascii="Times New Roman" w:hAnsi="Times New Roman" w:cs="Times New Roman"/>
          <w:bCs/>
          <w:sz w:val="32"/>
          <w:szCs w:val="32"/>
        </w:rPr>
        <w:t xml:space="preserve"> </w:t>
      </w:r>
      <w:r w:rsidRPr="00265D24">
        <w:rPr>
          <w:rFonts w:ascii="Times New Roman" w:hAnsi="Times New Roman" w:cs="Times New Roman"/>
          <w:bCs/>
          <w:sz w:val="28"/>
          <w:szCs w:val="28"/>
        </w:rPr>
        <w:t xml:space="preserve">Дети стоят по кругу или в шеренге. Педагог  кладет на пол перед детьми 3-5 предметов (кубики, флажок, погремушку, мячик и др.) и предлагает их запомнить. Затем </w:t>
      </w:r>
      <w:proofErr w:type="gramStart"/>
      <w:r w:rsidRPr="00265D24">
        <w:rPr>
          <w:rFonts w:ascii="Times New Roman" w:hAnsi="Times New Roman" w:cs="Times New Roman"/>
          <w:bCs/>
          <w:sz w:val="28"/>
          <w:szCs w:val="28"/>
        </w:rPr>
        <w:t>играющие</w:t>
      </w:r>
      <w:proofErr w:type="gramEnd"/>
      <w:r w:rsidRPr="00265D24">
        <w:rPr>
          <w:rFonts w:ascii="Times New Roman" w:hAnsi="Times New Roman" w:cs="Times New Roman"/>
          <w:bCs/>
          <w:sz w:val="28"/>
          <w:szCs w:val="28"/>
        </w:rPr>
        <w:t xml:space="preserve"> по сигналу педагога  поворачиваются спиной к центру круга. Педагог прячет один или два предмета и говорит: «Посмотрите!» Дети поворачиваются лицом к центру круга и внимательно присматриваются к предметам, вспоминают, каких нет. Педагог подходит по очереди к некоторым детям, и они шепотом говорят, какие предметы спрятаны. Когда большинство играющих правильно назовут спрятанные предметы, педагог называет их вслух. </w:t>
      </w:r>
    </w:p>
    <w:p w:rsidR="00265D24" w:rsidRPr="00265D24" w:rsidRDefault="00265D24" w:rsidP="00083ECB">
      <w:pPr>
        <w:spacing w:line="240" w:lineRule="auto"/>
        <w:contextualSpacing/>
        <w:rPr>
          <w:rFonts w:ascii="Times New Roman" w:hAnsi="Times New Roman" w:cs="Times New Roman"/>
          <w:bCs/>
          <w:iCs/>
          <w:sz w:val="28"/>
          <w:szCs w:val="28"/>
        </w:rPr>
      </w:pPr>
    </w:p>
    <w:p w:rsidR="00265D24" w:rsidRPr="00265D24"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i/>
          <w:sz w:val="32"/>
          <w:szCs w:val="32"/>
        </w:rPr>
      </w:pPr>
      <w:r w:rsidRPr="00265D24">
        <w:rPr>
          <w:rFonts w:ascii="Times New Roman" w:hAnsi="Times New Roman" w:cs="Times New Roman"/>
          <w:bCs/>
          <w:i/>
          <w:sz w:val="32"/>
          <w:szCs w:val="32"/>
        </w:rPr>
        <w:t>«Угадай, кто и где кричит»</w:t>
      </w:r>
    </w:p>
    <w:p w:rsidR="00265D24" w:rsidRPr="006C5D75" w:rsidRDefault="00265D24" w:rsidP="00265D24">
      <w:pPr>
        <w:pBdr>
          <w:top w:val="dashed" w:sz="12" w:space="1" w:color="632423" w:themeColor="accent2" w:themeShade="80"/>
          <w:left w:val="dashed" w:sz="12" w:space="4" w:color="632423" w:themeColor="accent2" w:themeShade="80"/>
          <w:bottom w:val="dashed" w:sz="12" w:space="1" w:color="632423" w:themeColor="accent2" w:themeShade="80"/>
          <w:right w:val="dashed" w:sz="12" w:space="4" w:color="632423" w:themeColor="accent2" w:themeShade="80"/>
        </w:pBdr>
        <w:spacing w:line="240" w:lineRule="auto"/>
        <w:contextualSpacing/>
        <w:jc w:val="both"/>
        <w:rPr>
          <w:rFonts w:ascii="Times New Roman" w:hAnsi="Times New Roman" w:cs="Times New Roman"/>
          <w:sz w:val="32"/>
          <w:szCs w:val="32"/>
        </w:rPr>
      </w:pPr>
      <w:r w:rsidRPr="006C5D75">
        <w:rPr>
          <w:rFonts w:ascii="Times New Roman" w:hAnsi="Times New Roman" w:cs="Times New Roman"/>
          <w:bCs/>
          <w:sz w:val="32"/>
          <w:szCs w:val="32"/>
        </w:rPr>
        <w:t xml:space="preserve"> Дети  становятся в круг спиной к центру. Педагог стоит в кругу. Он называет водящего, который тоже становится в середину круга и подражает крику какого – либо домашнего животного или птицы. После этого все дети поворачиваются лицом в круг. Тот, кому предложит педагог, отгадывает, кто кричал. Игра повторяется. </w:t>
      </w:r>
    </w:p>
    <w:p w:rsidR="00083ECB" w:rsidRDefault="00083ECB" w:rsidP="00083ECB"/>
    <w:p w:rsidR="00906443" w:rsidRDefault="00906443" w:rsidP="00906443"/>
    <w:p w:rsidR="00906443" w:rsidRDefault="00906443" w:rsidP="00265D24"/>
    <w:sectPr w:rsidR="00906443" w:rsidSect="00412847">
      <w:pgSz w:w="11906" w:h="16838"/>
      <w:pgMar w:top="720" w:right="720" w:bottom="720" w:left="720" w:header="708" w:footer="708" w:gutter="0"/>
      <w:pgBorders w:display="firstPage" w:offsetFrom="page">
        <w:top w:val="triple" w:sz="12" w:space="24" w:color="632423" w:themeColor="accent2" w:themeShade="80"/>
        <w:left w:val="triple" w:sz="12" w:space="24" w:color="632423" w:themeColor="accent2" w:themeShade="80"/>
        <w:bottom w:val="triple" w:sz="12" w:space="24" w:color="632423" w:themeColor="accent2" w:themeShade="80"/>
        <w:right w:val="triple" w:sz="12"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C48"/>
    <w:multiLevelType w:val="hybridMultilevel"/>
    <w:tmpl w:val="3A0660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412847"/>
    <w:rsid w:val="00083ECB"/>
    <w:rsid w:val="00256223"/>
    <w:rsid w:val="00265D24"/>
    <w:rsid w:val="00412847"/>
    <w:rsid w:val="00526E84"/>
    <w:rsid w:val="005A34CE"/>
    <w:rsid w:val="007C4FE1"/>
    <w:rsid w:val="00906443"/>
    <w:rsid w:val="0099576B"/>
    <w:rsid w:val="00E47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847"/>
    <w:rPr>
      <w:rFonts w:ascii="Tahoma" w:hAnsi="Tahoma" w:cs="Tahoma"/>
      <w:sz w:val="16"/>
      <w:szCs w:val="16"/>
    </w:rPr>
  </w:style>
  <w:style w:type="paragraph" w:styleId="a5">
    <w:name w:val="List Paragraph"/>
    <w:basedOn w:val="a"/>
    <w:uiPriority w:val="34"/>
    <w:qFormat/>
    <w:rsid w:val="004128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256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6223"/>
  </w:style>
  <w:style w:type="paragraph" w:customStyle="1" w:styleId="c14">
    <w:name w:val="c14"/>
    <w:basedOn w:val="a"/>
    <w:rsid w:val="00256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2015-10-07T16:44:00Z</dcterms:created>
  <dcterms:modified xsi:type="dcterms:W3CDTF">2015-10-07T18:31:00Z</dcterms:modified>
</cp:coreProperties>
</file>