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7D" w:rsidRDefault="00410D7D" w:rsidP="00410D7D">
      <w:pPr>
        <w:keepNext/>
        <w:keepLines/>
        <w:widowControl/>
        <w:suppressAutoHyphens w:val="0"/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10D7D" w:rsidRDefault="00410D7D" w:rsidP="00410D7D">
      <w:pPr>
        <w:keepNext/>
        <w:keepLines/>
        <w:widowControl/>
        <w:suppressAutoHyphens w:val="0"/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10D7D" w:rsidRDefault="00410D7D" w:rsidP="00410D7D">
      <w:pPr>
        <w:keepNext/>
        <w:keepLines/>
        <w:widowControl/>
        <w:suppressAutoHyphens w:val="0"/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10D7D" w:rsidRDefault="00410D7D" w:rsidP="00410D7D">
      <w:pPr>
        <w:keepNext/>
        <w:keepLines/>
        <w:widowControl/>
        <w:suppressAutoHyphens w:val="0"/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10D7D" w:rsidRDefault="00410D7D" w:rsidP="00410D7D">
      <w:pPr>
        <w:keepNext/>
        <w:keepLines/>
        <w:widowControl/>
        <w:suppressAutoHyphens w:val="0"/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10D7D" w:rsidRDefault="00410D7D" w:rsidP="00410D7D">
      <w:pPr>
        <w:keepNext/>
        <w:keepLines/>
        <w:widowControl/>
        <w:suppressAutoHyphens w:val="0"/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10D7D" w:rsidRDefault="00410D7D" w:rsidP="00410D7D">
      <w:pPr>
        <w:keepNext/>
        <w:keepLines/>
        <w:widowControl/>
        <w:suppressAutoHyphens w:val="0"/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10D7D" w:rsidRDefault="00410D7D" w:rsidP="00410D7D">
      <w:pPr>
        <w:keepNext/>
        <w:keepLines/>
        <w:widowControl/>
        <w:suppressAutoHyphens w:val="0"/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10D7D" w:rsidRDefault="00410D7D" w:rsidP="00410D7D">
      <w:pPr>
        <w:keepNext/>
        <w:keepLines/>
        <w:widowControl/>
        <w:suppressAutoHyphens w:val="0"/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10D7D" w:rsidRDefault="00410D7D" w:rsidP="00410D7D">
      <w:pPr>
        <w:keepNext/>
        <w:keepLines/>
        <w:widowControl/>
        <w:suppressAutoHyphens w:val="0"/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10D7D" w:rsidRDefault="00410D7D" w:rsidP="00410D7D">
      <w:pPr>
        <w:keepNext/>
        <w:keepLines/>
        <w:widowControl/>
        <w:suppressAutoHyphens w:val="0"/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10D7D" w:rsidRDefault="00410D7D" w:rsidP="00410D7D">
      <w:pPr>
        <w:keepNext/>
        <w:keepLines/>
        <w:widowControl/>
        <w:suppressAutoHyphens w:val="0"/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10D7D" w:rsidRPr="00410D7D" w:rsidRDefault="00410D7D" w:rsidP="00410D7D">
      <w:pPr>
        <w:keepNext/>
        <w:keepLines/>
        <w:widowControl/>
        <w:suppressAutoHyphens w:val="0"/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Семинар.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center"/>
        <w:textAlignment w:val="auto"/>
        <w:rPr>
          <w:rFonts w:ascii="Times New Roman" w:eastAsia="Calibri" w:hAnsi="Times New Roman" w:cs="Times New Roman"/>
          <w:b/>
          <w:color w:val="000000"/>
          <w:kern w:val="0"/>
          <w:sz w:val="36"/>
          <w:szCs w:val="36"/>
        </w:rPr>
      </w:pPr>
      <w:r w:rsidRPr="00410D7D">
        <w:rPr>
          <w:rFonts w:ascii="Times New Roman" w:eastAsia="Calibri" w:hAnsi="Times New Roman" w:cs="Times New Roman"/>
          <w:b/>
          <w:bCs/>
          <w:kern w:val="0"/>
          <w:sz w:val="36"/>
          <w:szCs w:val="36"/>
        </w:rPr>
        <w:t>Тема:</w:t>
      </w:r>
      <w:r w:rsidRPr="00410D7D">
        <w:rPr>
          <w:rFonts w:ascii="Times New Roman" w:eastAsia="Calibri" w:hAnsi="Times New Roman" w:cs="Times New Roman"/>
          <w:b/>
          <w:color w:val="000000"/>
          <w:kern w:val="0"/>
          <w:sz w:val="36"/>
          <w:szCs w:val="36"/>
        </w:rPr>
        <w:t xml:space="preserve"> Технология исследовательской деятельности в ДОУ как условие повышения качества образования современных детей в условиях внедрения ФГОС»</w:t>
      </w:r>
    </w:p>
    <w:p w:rsid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410D7D" w:rsidRDefault="00410D7D" w:rsidP="00410D7D">
      <w:pPr>
        <w:widowControl/>
        <w:suppressAutoHyphens w:val="0"/>
        <w:autoSpaceDE w:val="0"/>
        <w:adjustRightInd w:val="0"/>
        <w:spacing w:line="264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lastRenderedPageBreak/>
        <w:t xml:space="preserve">Цель: </w:t>
      </w:r>
      <w:r w:rsidRPr="00410D7D">
        <w:rPr>
          <w:rFonts w:ascii="Times New Roman" w:eastAsia="Calibri" w:hAnsi="Times New Roman" w:cs="Times New Roman"/>
          <w:bCs/>
          <w:kern w:val="0"/>
          <w:sz w:val="28"/>
          <w:szCs w:val="28"/>
        </w:rPr>
        <w:t>Систематизация знаний педагогов по развитию познавательно-исследовательской деятельности детей, совершенствование педагогического мастерства.</w:t>
      </w:r>
    </w:p>
    <w:p w:rsidR="00410D7D" w:rsidRPr="00410D7D" w:rsidRDefault="00410D7D" w:rsidP="00410D7D">
      <w:pPr>
        <w:widowControl/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410D7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Организационный момент. </w:t>
      </w:r>
    </w:p>
    <w:p w:rsidR="00410D7D" w:rsidRPr="00410D7D" w:rsidRDefault="00410D7D" w:rsidP="00410D7D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 xml:space="preserve">-Здравствуйте, уважаемые педагоги!  Я рада приветствовать вас на нашем педагогическом совете </w:t>
      </w:r>
      <w:r w:rsidRPr="00410D7D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«</w:t>
      </w:r>
      <w:r w:rsidRPr="00410D7D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Технология исследовательской деятельности в ДОУ как условие повышения качества образования современных детей в условиях внедрения ФГОС»</w:t>
      </w:r>
    </w:p>
    <w:p w:rsidR="00410D7D" w:rsidRPr="00410D7D" w:rsidRDefault="00410D7D" w:rsidP="0077691E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10D7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  </w:t>
      </w:r>
      <w:r w:rsidR="0077691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   </w:t>
      </w:r>
      <w:r w:rsidRPr="00410D7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Мне всегда была ненавистна роль стороннего  наблюдателя.</w:t>
      </w:r>
    </w:p>
    <w:p w:rsidR="00410D7D" w:rsidRPr="00410D7D" w:rsidRDefault="00410D7D" w:rsidP="0077691E">
      <w:pPr>
        <w:widowControl/>
        <w:suppressAutoHyphens w:val="0"/>
        <w:autoSpaceDE w:val="0"/>
        <w:adjustRightInd w:val="0"/>
        <w:spacing w:line="264" w:lineRule="auto"/>
        <w:ind w:firstLine="360"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</w:rPr>
        <w:t xml:space="preserve">                                                       Что же я такое, если я не принимаю участие?</w:t>
      </w:r>
    </w:p>
    <w:p w:rsidR="00410D7D" w:rsidRPr="00410D7D" w:rsidRDefault="00410D7D" w:rsidP="0077691E">
      <w:pPr>
        <w:widowControl/>
        <w:suppressAutoHyphens w:val="0"/>
        <w:autoSpaceDE w:val="0"/>
        <w:adjustRightInd w:val="0"/>
        <w:spacing w:line="264" w:lineRule="auto"/>
        <w:ind w:firstLine="360"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</w:rPr>
        <w:t xml:space="preserve">                                                                        Чтобы быть, я должен участвовать.</w:t>
      </w:r>
    </w:p>
    <w:p w:rsidR="00410D7D" w:rsidRPr="00410D7D" w:rsidRDefault="00410D7D" w:rsidP="0077691E">
      <w:pPr>
        <w:widowControl/>
        <w:suppressAutoHyphens w:val="0"/>
        <w:autoSpaceDE w:val="0"/>
        <w:adjustRightInd w:val="0"/>
        <w:spacing w:after="120" w:line="264" w:lineRule="auto"/>
        <w:ind w:firstLine="360"/>
        <w:jc w:val="right"/>
        <w:textAlignment w:val="auto"/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t xml:space="preserve">                                                                                      Антуан де Сент-Экзюпери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Вот так и мы не должны оставаться в стороне, когда в ребёнке бурлит жажда познания. «Хочу всё  познать», – говорит ребёнок. – «Я буду твоим проводником на этом пути», – вторит ему взрослый, будь то воспитатель, учитель или родитель.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Сегодня мы с вами продолжим познавать тонкости организации исследовательской деятельности.</w:t>
      </w:r>
    </w:p>
    <w:p w:rsidR="00410D7D" w:rsidRPr="00410D7D" w:rsidRDefault="00410D7D" w:rsidP="00410D7D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spacing w:line="264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Игра на положительный психологический настрой </w:t>
      </w: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«Мозговой штурм»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before="180" w:after="120" w:line="264" w:lineRule="auto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-Чтобы перейти к более сложной части, я предлагаю вам несколько заданий для активизации мозговой деятельности.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before="60" w:after="60" w:line="264" w:lineRule="auto"/>
        <w:jc w:val="both"/>
        <w:textAlignment w:val="auto"/>
        <w:rPr>
          <w:rFonts w:ascii="Times New Roman" w:eastAsia="Calibri" w:hAnsi="Times New Roman" w:cs="Times New Roman"/>
          <w:i/>
          <w:iCs/>
          <w:color w:val="943634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t>-</w:t>
      </w: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Объясните высказывание Льва Семеновича Выготского: «Деятельность ребенка раннего возраста можно отнести к экспериментированию».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t>-</w:t>
      </w: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Чем отличается восприятие ребенком окружающего мира от восприятия взрослого?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-Следующее задание: «Перевёртыши» (строки из пословиц и поговорок наоборот; нужно правильно отгадать пословицу или поговорку).</w:t>
      </w:r>
    </w:p>
    <w:p w:rsidR="00410D7D" w:rsidRPr="00410D7D" w:rsidRDefault="00410D7D" w:rsidP="00410D7D">
      <w:pPr>
        <w:widowControl/>
        <w:shd w:val="clear" w:color="auto" w:fill="FFFFFF"/>
        <w:suppressAutoHyphens w:val="0"/>
        <w:autoSpaceDE w:val="0"/>
        <w:adjustRightInd w:val="0"/>
        <w:spacing w:line="264" w:lineRule="auto"/>
        <w:ind w:firstLine="360"/>
        <w:textAlignment w:val="auto"/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b/>
          <w:kern w:val="0"/>
          <w:sz w:val="28"/>
          <w:szCs w:val="28"/>
        </w:rPr>
        <w:t>«Счастье перемещается кучами».</w:t>
      </w: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 </w:t>
      </w:r>
      <w:r w:rsidRPr="00410D7D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t>(Беда не ходит одна.)</w:t>
      </w:r>
    </w:p>
    <w:p w:rsidR="00410D7D" w:rsidRPr="00410D7D" w:rsidRDefault="00410D7D" w:rsidP="00410D7D">
      <w:pPr>
        <w:widowControl/>
        <w:shd w:val="clear" w:color="auto" w:fill="FFFFFF"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b/>
          <w:kern w:val="0"/>
          <w:sz w:val="28"/>
          <w:szCs w:val="28"/>
        </w:rPr>
        <w:t>«Уйти от новой стиральной машины</w:t>
      </w: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». </w:t>
      </w:r>
      <w:r w:rsidRPr="00410D7D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t xml:space="preserve">(Остаться у </w:t>
      </w:r>
      <w:r w:rsidRPr="00410D7D">
        <w:rPr>
          <w:rFonts w:ascii="Times New Roman" w:eastAsia="Calibri" w:hAnsi="Times New Roman" w:cs="Times New Roman"/>
          <w:i/>
          <w:iCs/>
          <w:spacing w:val="-15"/>
          <w:kern w:val="0"/>
          <w:sz w:val="28"/>
          <w:szCs w:val="28"/>
        </w:rPr>
        <w:t>разб</w:t>
      </w:r>
      <w:r w:rsidRPr="00410D7D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t>ит</w:t>
      </w:r>
      <w:r w:rsidRPr="00410D7D">
        <w:rPr>
          <w:rFonts w:ascii="Times New Roman" w:eastAsia="Calibri" w:hAnsi="Times New Roman" w:cs="Times New Roman"/>
          <w:i/>
          <w:iCs/>
          <w:spacing w:val="-15"/>
          <w:kern w:val="0"/>
          <w:sz w:val="28"/>
          <w:szCs w:val="28"/>
        </w:rPr>
        <w:t>ого</w:t>
      </w:r>
      <w:r w:rsidRPr="00410D7D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t xml:space="preserve"> корыта.) </w:t>
      </w:r>
    </w:p>
    <w:p w:rsidR="00410D7D" w:rsidRPr="00410D7D" w:rsidRDefault="00410D7D" w:rsidP="00410D7D">
      <w:pPr>
        <w:widowControl/>
        <w:shd w:val="clear" w:color="auto" w:fill="FFFFFF"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b/>
          <w:kern w:val="0"/>
          <w:sz w:val="28"/>
          <w:szCs w:val="28"/>
        </w:rPr>
        <w:t>«Лысина – мужское безобразие».</w:t>
      </w: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 </w:t>
      </w:r>
      <w:r w:rsidRPr="00410D7D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t>(Коса – девичья краса.)</w:t>
      </w:r>
    </w:p>
    <w:p w:rsidR="00410D7D" w:rsidRPr="00410D7D" w:rsidRDefault="00410D7D" w:rsidP="00410D7D">
      <w:pPr>
        <w:widowControl/>
        <w:shd w:val="clear" w:color="auto" w:fill="FFFFFF"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b/>
          <w:kern w:val="0"/>
          <w:sz w:val="28"/>
          <w:szCs w:val="28"/>
        </w:rPr>
        <w:t>«На полицейском валенки мокнут».</w:t>
      </w: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 </w:t>
      </w:r>
      <w:r w:rsidRPr="00410D7D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t>(На воре шапка горит.)</w:t>
      </w:r>
    </w:p>
    <w:p w:rsidR="00410D7D" w:rsidRPr="00410D7D" w:rsidRDefault="00410D7D" w:rsidP="00410D7D">
      <w:pPr>
        <w:widowControl/>
        <w:shd w:val="clear" w:color="auto" w:fill="FFFFFF"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b/>
          <w:kern w:val="0"/>
          <w:sz w:val="28"/>
          <w:szCs w:val="28"/>
        </w:rPr>
        <w:t>«Ниже пяток не опустишься».</w:t>
      </w: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 </w:t>
      </w:r>
      <w:r w:rsidRPr="00410D7D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t>(Выше головы не прыгнешь.)</w:t>
      </w:r>
    </w:p>
    <w:p w:rsidR="00410D7D" w:rsidRPr="00410D7D" w:rsidRDefault="00410D7D" w:rsidP="00410D7D">
      <w:pPr>
        <w:widowControl/>
        <w:shd w:val="clear" w:color="auto" w:fill="FFFFFF"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«Уговори </w:t>
      </w:r>
      <w:proofErr w:type="gramStart"/>
      <w:r w:rsidRPr="00410D7D">
        <w:rPr>
          <w:rFonts w:ascii="Times New Roman" w:eastAsia="Calibri" w:hAnsi="Times New Roman" w:cs="Times New Roman"/>
          <w:b/>
          <w:kern w:val="0"/>
          <w:sz w:val="28"/>
          <w:szCs w:val="28"/>
        </w:rPr>
        <w:t>умного</w:t>
      </w:r>
      <w:proofErr w:type="gramEnd"/>
      <w:r w:rsidRPr="00410D7D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 к черту послать, так и нога заживет».</w:t>
      </w: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 </w:t>
      </w:r>
      <w:r w:rsidRPr="00410D7D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t xml:space="preserve">(Заставь </w:t>
      </w:r>
      <w:proofErr w:type="gramStart"/>
      <w:r w:rsidRPr="00410D7D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t>дурака</w:t>
      </w:r>
      <w:proofErr w:type="gramEnd"/>
      <w:r w:rsidRPr="00410D7D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t xml:space="preserve"> Богу молиться, он и лоб расшибет.)</w:t>
      </w:r>
    </w:p>
    <w:p w:rsidR="00410D7D" w:rsidRPr="00410D7D" w:rsidRDefault="00410D7D" w:rsidP="00410D7D">
      <w:pPr>
        <w:widowControl/>
        <w:shd w:val="clear" w:color="auto" w:fill="FFFFFF"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b/>
          <w:kern w:val="0"/>
          <w:sz w:val="28"/>
          <w:szCs w:val="28"/>
        </w:rPr>
        <w:t>«Безделью часы – слезам год</w:t>
      </w: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». </w:t>
      </w:r>
      <w:r w:rsidRPr="00410D7D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t>(Делу время – потехе час.)</w:t>
      </w:r>
    </w:p>
    <w:p w:rsidR="00410D7D" w:rsidRPr="00410D7D" w:rsidRDefault="00410D7D" w:rsidP="00410D7D">
      <w:pPr>
        <w:widowControl/>
        <w:shd w:val="clear" w:color="auto" w:fill="FFFFFF"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b/>
          <w:kern w:val="0"/>
          <w:sz w:val="28"/>
          <w:szCs w:val="28"/>
        </w:rPr>
        <w:lastRenderedPageBreak/>
        <w:t>«Начал развлекаться – трусливо сиди дома</w:t>
      </w: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». </w:t>
      </w:r>
      <w:r w:rsidRPr="00410D7D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t>(Кончил дело — гуляй смело.)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before="60"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Часто педагоги стараются избегать исследовательской деятельности, оправдывая себя придуманными мифами.</w:t>
      </w:r>
    </w:p>
    <w:p w:rsidR="00410D7D" w:rsidRPr="00410D7D" w:rsidRDefault="00410D7D" w:rsidP="00410D7D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spacing w:before="120" w:line="264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Мифы об исследовательской деятельности: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1. Трудно найти и сформулировать проблему исследования.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2. Любое исследование требует больших  ресурсных и временных затрат.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3. В образовательных учреждениях нет хорошей материальной базы, поэтому нельзя заниматься исследованием.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4. Слишком много непонятных моментов для юного исследователя: цель, гипотеза, объект и предмет исследования, эксперимент и т. п.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 xml:space="preserve">5. Исследование – это наука, поэтому оно требует от ребенка и </w:t>
      </w:r>
      <w:proofErr w:type="gramStart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педагога</w:t>
      </w:r>
      <w:proofErr w:type="gramEnd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глубоких и разносторонних теоретических знаний.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6. Главный результат такой работы – победа на конференции.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7. Работа юного исследователя не имеет научной ценности.</w:t>
      </w:r>
    </w:p>
    <w:p w:rsidR="00410D7D" w:rsidRPr="00410D7D" w:rsidRDefault="00410D7D" w:rsidP="00410D7D">
      <w:pPr>
        <w:widowControl/>
        <w:suppressAutoHyphens w:val="0"/>
        <w:autoSpaceDE w:val="0"/>
        <w:autoSpaceDN/>
        <w:adjustRightInd w:val="0"/>
        <w:spacing w:before="60" w:line="264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b/>
          <w:kern w:val="0"/>
          <w:sz w:val="28"/>
          <w:szCs w:val="28"/>
        </w:rPr>
        <w:t>Актуальность темы. Освещение актуальности изучаемой темы, значимости ее на современном этапе.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before="180" w:after="120" w:line="264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Развитие исследовательских способностей ребенка – одна из важнейших задач современного образования.</w:t>
      </w:r>
    </w:p>
    <w:p w:rsidR="00410D7D" w:rsidRPr="00410D7D" w:rsidRDefault="00410D7D" w:rsidP="00410D7D">
      <w:pPr>
        <w:widowControl/>
        <w:shd w:val="clear" w:color="auto" w:fill="FFFFFF"/>
        <w:suppressAutoHyphens w:val="0"/>
        <w:autoSpaceDN/>
        <w:spacing w:before="120" w:after="120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10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Дети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</w:t>
      </w:r>
    </w:p>
    <w:p w:rsidR="00410D7D" w:rsidRPr="003200B9" w:rsidRDefault="00410D7D" w:rsidP="003200B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00B9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проектом ФГОС дошкольного образования и с требованиями  к результатам освоения основой образовательной программы, представленных в виде целевых ориентиров на этапе завершения уровня дошкольного образования: одним из ориентиров является </w:t>
      </w:r>
      <w:r w:rsidRPr="003200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любознательность.  </w:t>
      </w:r>
      <w:r w:rsidRPr="003200B9">
        <w:rPr>
          <w:rFonts w:ascii="Times New Roman" w:hAnsi="Times New Roman" w:cs="Times New Roman"/>
          <w:sz w:val="28"/>
          <w:szCs w:val="28"/>
          <w:lang w:eastAsia="ru-RU"/>
        </w:rPr>
        <w:t>Ребёнок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наблюдать,</w:t>
      </w:r>
      <w:r w:rsidR="003200B9" w:rsidRPr="003200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00B9">
        <w:rPr>
          <w:rFonts w:ascii="Times New Roman" w:hAnsi="Times New Roman" w:cs="Times New Roman"/>
          <w:sz w:val="28"/>
          <w:szCs w:val="28"/>
          <w:lang w:eastAsia="ru-RU"/>
        </w:rPr>
        <w:t>экспериментировать. </w:t>
      </w:r>
      <w:r w:rsidRPr="003200B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Исследовательская деятельность вызывает огромный интерес у детей. Исследования предоставляют, возможность ребенку самому найти ответы на вопросы «как? » и «почему? ». Исследовательская активность – естественное состояние ребенка, он настроен на познание мира, он хочет все знать, исследовать, открыть, изучить – значит сделать шаг </w:t>
      </w:r>
      <w:proofErr w:type="gramStart"/>
      <w:r w:rsidRPr="003200B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200B9">
        <w:rPr>
          <w:rFonts w:ascii="Times New Roman" w:hAnsi="Times New Roman" w:cs="Times New Roman"/>
          <w:sz w:val="28"/>
          <w:szCs w:val="28"/>
          <w:lang w:eastAsia="ru-RU"/>
        </w:rPr>
        <w:t xml:space="preserve"> неизведанное. Это огромная возможность для детей думать, пробовать, экспериментировать, а самое главное </w:t>
      </w:r>
      <w:proofErr w:type="spellStart"/>
      <w:r w:rsidRPr="003200B9">
        <w:rPr>
          <w:rFonts w:ascii="Times New Roman" w:hAnsi="Times New Roman" w:cs="Times New Roman"/>
          <w:sz w:val="28"/>
          <w:szCs w:val="28"/>
          <w:lang w:eastAsia="ru-RU"/>
        </w:rPr>
        <w:t>самовыражаться</w:t>
      </w:r>
      <w:proofErr w:type="spellEnd"/>
      <w:r w:rsidRPr="003200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0D7D" w:rsidRPr="00410D7D" w:rsidRDefault="00410D7D" w:rsidP="00410D7D">
      <w:pPr>
        <w:widowControl/>
        <w:shd w:val="clear" w:color="auto" w:fill="FFFFFF"/>
        <w:suppressAutoHyphens w:val="0"/>
        <w:autoSpaceDN/>
        <w:spacing w:before="120" w:after="120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10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Одним из эффективных методов познания закономерностей  и явлений окружающего мира является </w:t>
      </w:r>
      <w:r w:rsidRPr="00410D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метод экспериментирования</w:t>
      </w:r>
      <w:r w:rsidRPr="00410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который относится к познавательно-речевому развитию. Детское экспериментирование имеет огромный развивающий потенциал. Главное его достоинство заключается в том, что оно дает детям реальные представления о различных сторонах изучаемого объекта, о его взаимоотношениях с другими объектами и средой обитания. </w:t>
      </w:r>
    </w:p>
    <w:p w:rsidR="00410D7D" w:rsidRPr="00410D7D" w:rsidRDefault="00410D7D" w:rsidP="00410D7D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spacing w:before="180" w:after="120" w:line="264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Выступление с докладом </w:t>
      </w:r>
      <w:r w:rsidRPr="00410D7D">
        <w:rPr>
          <w:rFonts w:ascii="Times New Roman" w:eastAsia="Calibri" w:hAnsi="Times New Roman" w:cs="Times New Roman"/>
          <w:bCs/>
          <w:kern w:val="0"/>
          <w:sz w:val="28"/>
          <w:szCs w:val="28"/>
        </w:rPr>
        <w:t>«Особенности создания проблемной ситуации в процессе детского экспериментирования и исследовательской деятельности»</w:t>
      </w:r>
    </w:p>
    <w:p w:rsidR="00410D7D" w:rsidRPr="003200B9" w:rsidRDefault="00410D7D" w:rsidP="003200B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200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опытно – экспериментальной деятельности построено из четырёх блоков педагогического процесса</w:t>
      </w:r>
      <w:r w:rsidRPr="003200B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200B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200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3200B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200B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Непосредственно-организованная деятельность с детьми</w:t>
      </w:r>
      <w:r w:rsidRPr="003200B9">
        <w:rPr>
          <w:rFonts w:ascii="Times New Roman" w:hAnsi="Times New Roman" w:cs="Times New Roman"/>
          <w:sz w:val="28"/>
          <w:szCs w:val="28"/>
          <w:lang w:eastAsia="ru-RU"/>
        </w:rPr>
        <w:t> (плановые эксперименты). Для последовательного поэтапного развития у детей исследовательских способностей, воспитателями разработан перспективный план опытов и экспериментов. </w:t>
      </w:r>
      <w:r w:rsidRPr="003200B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200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200B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200B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Совместная деятельность с детьми</w:t>
      </w:r>
      <w:r w:rsidRPr="003200B9">
        <w:rPr>
          <w:rFonts w:ascii="Times New Roman" w:hAnsi="Times New Roman" w:cs="Times New Roman"/>
          <w:sz w:val="28"/>
          <w:szCs w:val="28"/>
          <w:lang w:eastAsia="ru-RU"/>
        </w:rPr>
        <w:t> (наблюдения, труд, художественное творчество). Связь детского экспериментирования с изобразительной деятельностью двусторонняя. Чем сильнее будут развиты изобразительные способности ребёнка, тем точнее будет зарегистрирован результат природоведческого эксперимента. В то же время чем глубже ребёнок изучит объе</w:t>
      </w:r>
      <w:proofErr w:type="gramStart"/>
      <w:r w:rsidRPr="003200B9">
        <w:rPr>
          <w:rFonts w:ascii="Times New Roman" w:hAnsi="Times New Roman" w:cs="Times New Roman"/>
          <w:sz w:val="28"/>
          <w:szCs w:val="28"/>
          <w:lang w:eastAsia="ru-RU"/>
        </w:rPr>
        <w:t>кт в пр</w:t>
      </w:r>
      <w:proofErr w:type="gramEnd"/>
      <w:r w:rsidRPr="003200B9">
        <w:rPr>
          <w:rFonts w:ascii="Times New Roman" w:hAnsi="Times New Roman" w:cs="Times New Roman"/>
          <w:sz w:val="28"/>
          <w:szCs w:val="28"/>
          <w:lang w:eastAsia="ru-RU"/>
        </w:rPr>
        <w:t>оцессе ознакомления с природой, тем точнее он передаст его детали во время изобразительной деятельности </w:t>
      </w:r>
      <w:r w:rsidRPr="003200B9">
        <w:rPr>
          <w:rFonts w:ascii="Times New Roman" w:hAnsi="Times New Roman" w:cs="Times New Roman"/>
          <w:sz w:val="28"/>
          <w:szCs w:val="28"/>
          <w:lang w:eastAsia="ru-RU"/>
        </w:rPr>
        <w:br/>
        <w:t>3. </w:t>
      </w:r>
      <w:r w:rsidRPr="003200B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Самостоятельная деятельность детей</w:t>
      </w:r>
      <w:r w:rsidRPr="003200B9">
        <w:rPr>
          <w:rFonts w:ascii="Times New Roman" w:hAnsi="Times New Roman" w:cs="Times New Roman"/>
          <w:sz w:val="28"/>
          <w:szCs w:val="28"/>
          <w:lang w:eastAsia="ru-RU"/>
        </w:rPr>
        <w:t> (работа в лаборатории).</w:t>
      </w:r>
      <w:r w:rsidRPr="003200B9">
        <w:rPr>
          <w:rFonts w:ascii="Times New Roman" w:hAnsi="Times New Roman" w:cs="Times New Roman"/>
          <w:sz w:val="28"/>
          <w:szCs w:val="28"/>
          <w:lang w:eastAsia="ru-RU"/>
        </w:rPr>
        <w:br/>
        <w:t>4. </w:t>
      </w:r>
      <w:r w:rsidRPr="003200B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Совместная работа с родителями</w:t>
      </w:r>
      <w:r w:rsidRPr="003200B9">
        <w:rPr>
          <w:rFonts w:ascii="Times New Roman" w:hAnsi="Times New Roman" w:cs="Times New Roman"/>
          <w:sz w:val="28"/>
          <w:szCs w:val="28"/>
          <w:lang w:eastAsia="ru-RU"/>
        </w:rPr>
        <w:t> (участие в различных исследовательских</w:t>
      </w:r>
      <w:r w:rsidR="003200B9" w:rsidRPr="003200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00B9">
        <w:rPr>
          <w:rFonts w:ascii="Times New Roman" w:hAnsi="Times New Roman" w:cs="Times New Roman"/>
          <w:sz w:val="28"/>
          <w:szCs w:val="28"/>
          <w:lang w:eastAsia="ru-RU"/>
        </w:rPr>
        <w:t xml:space="preserve">проектах). </w:t>
      </w:r>
      <w:r w:rsidRPr="003200B9">
        <w:rPr>
          <w:rFonts w:ascii="Times New Roman" w:hAnsi="Times New Roman" w:cs="Times New Roman"/>
          <w:sz w:val="28"/>
          <w:szCs w:val="28"/>
          <w:lang w:eastAsia="ru-RU"/>
        </w:rPr>
        <w:br/>
        <w:t>Китайская пословица гласит: «Расскажи — и я забуду, покажи — и я запомню, дай попробовать — и я пойму». Усваивается все прочно и надолго, когда ребенок слышит, видит и делает сам. Вот на этом и основано активное внедрение детского экспериментирования в ДОУ. Мы уделяем большой акцент на создание условий для самостоятельного экспериментирования и поисковой активности детей. Наша задача – помочь детям в проведении этих исследований, сделать их полезными.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 xml:space="preserve">-Прежде чем приступить к исследованию, необходимо выбрать актуальную  тему.  Есть разные способы выбора тем исследования. Я предлагаю вам 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before="60"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i/>
          <w:iCs/>
          <w:kern w:val="0"/>
          <w:sz w:val="28"/>
          <w:szCs w:val="28"/>
        </w:rPr>
        <w:t xml:space="preserve">Наблюдение как способ выявления проблем. </w:t>
      </w: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 xml:space="preserve">Увидеть проблему можно путем простого наблюдения и элементарного анализа действительности. Такие проблемы могут быть сложными и не очень, к примеру, проблемами для детских исследований вполне могут быть такие: «Как разговаривают рыбы?», «Почему играют котята?». Но метод наблюдения лишь внешне </w:t>
      </w: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 xml:space="preserve">выглядит простым и доступным, на практике он совсем не так прост, как кажется. Наблюдению необходимо учить, и это совсем не простая задача. 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</w:rPr>
        <w:t>Хорошим заданием для развития умений наблюдать может стать простое предложение рассмотреть какие-либо интересные и вместе с тем хорошо знакомые детям предметы, например снежинки.  Рассмотрев их, дети могут охарактеризовать форму, цвет. Хорошей развивающей деятельностью будет задание нарисовать эти снежинки по памяти.</w:t>
      </w:r>
    </w:p>
    <w:p w:rsidR="00410D7D" w:rsidRPr="00410D7D" w:rsidRDefault="00410D7D" w:rsidP="00410D7D">
      <w:pPr>
        <w:widowControl/>
        <w:shd w:val="clear" w:color="auto" w:fill="FFFFFF"/>
        <w:suppressAutoHyphens w:val="0"/>
        <w:autoSpaceDN/>
        <w:spacing w:before="120" w:after="120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10D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Структура  детского экспериментирования:</w:t>
      </w:r>
    </w:p>
    <w:p w:rsidR="00410D7D" w:rsidRPr="00410D7D" w:rsidRDefault="00410D7D" w:rsidP="00410D7D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left="450" w:right="10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10D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Выделение и постановка проблемы (выбор темы исследования)</w:t>
      </w:r>
      <w:r w:rsidRPr="00410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 Например, познакомившись с героями сказки «Пузырь, Соломинка и Лапоть», задумались – как помочь героям перебраться через реку. В ёмкость с водой  поочерёдно опускали бумажную салфетку, кусочек ткани, железную и деревянную пластины. Увидели, что бумага, ткань и металл тонут, а деревянная пластина нет. Сделали вывод, что если предмет не тонет, значит, на нём можно плавать. Решили узнать, какими же свойствами и качествами обладает дерево и как его можно использовать. Так возникла идея исследования и желание познакомиться со свойствами древесины.</w:t>
      </w:r>
    </w:p>
    <w:p w:rsidR="00410D7D" w:rsidRPr="00410D7D" w:rsidRDefault="00410D7D" w:rsidP="00410D7D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left="450" w:right="10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10D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Выдвижение гипотезы</w:t>
      </w:r>
      <w:r w:rsidRPr="00410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было таким – обладает  ли дерево различными свойствами?</w:t>
      </w:r>
    </w:p>
    <w:p w:rsidR="00410D7D" w:rsidRPr="00410D7D" w:rsidRDefault="00410D7D" w:rsidP="00410D7D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left="450" w:right="10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10D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Поиск и предложение возможных вариантов решения:</w:t>
      </w:r>
      <w:r w:rsidRPr="00410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Составили схему. Сначала дерево спиливают, затем очищают от сучьев, брёвна везут на фабрику, где их распиливают на доски, а затем изготавливают деревянные предметы (игрушки, посуду, мебель, двери, музыкальные инструменты и т. д.). По количеству колец на спилах деревьев определили возраст дерева. Рассмотрев, установили, что дерево непрозрачное и каждое имеет свой рисунок.</w:t>
      </w:r>
    </w:p>
    <w:p w:rsidR="00410D7D" w:rsidRPr="00410D7D" w:rsidRDefault="00410D7D" w:rsidP="00410D7D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left="450" w:right="10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10D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Сбор материала:</w:t>
      </w:r>
      <w:r w:rsidRPr="00410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 Сначала решили  выяснить - откуда появилась деревянная пластина. Рассмотрели  иллюстрации. Лес – наш друг, где растут различные виды деревьев; это «фабрика», производящая древесину. Отгадывали загадки о </w:t>
      </w:r>
      <w:proofErr w:type="gramStart"/>
      <w:r w:rsidRPr="00410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деревьях</w:t>
      </w:r>
      <w:proofErr w:type="gramEnd"/>
      <w:r w:rsidRPr="00410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;  уточнили  из </w:t>
      </w:r>
      <w:proofErr w:type="gramStart"/>
      <w:r w:rsidRPr="00410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каких</w:t>
      </w:r>
      <w:proofErr w:type="gramEnd"/>
      <w:r w:rsidRPr="00410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основных частей состоит дерево.</w:t>
      </w:r>
    </w:p>
    <w:p w:rsidR="00410D7D" w:rsidRPr="00410D7D" w:rsidRDefault="00410D7D" w:rsidP="00410D7D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left="450" w:right="10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10D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Обобщение полученных данных.</w:t>
      </w:r>
    </w:p>
    <w:p w:rsidR="00410D7D" w:rsidRPr="00410D7D" w:rsidRDefault="00410D7D" w:rsidP="00410D7D">
      <w:pPr>
        <w:widowControl/>
        <w:shd w:val="clear" w:color="auto" w:fill="FFFFFF"/>
        <w:suppressAutoHyphens w:val="0"/>
        <w:autoSpaceDN/>
        <w:spacing w:before="120" w:after="120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10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 результатам проведённого исследования делаем вывод:</w:t>
      </w:r>
    </w:p>
    <w:p w:rsidR="00410D7D" w:rsidRPr="00410D7D" w:rsidRDefault="00410D7D" w:rsidP="00410D7D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left="450" w:right="10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10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Дерево лёгкое, плавает в воде.</w:t>
      </w:r>
    </w:p>
    <w:p w:rsidR="00410D7D" w:rsidRPr="00410D7D" w:rsidRDefault="00410D7D" w:rsidP="00410D7D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left="450" w:right="10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10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Дерево твёрдое, хорошо поддаётся обработке.</w:t>
      </w:r>
    </w:p>
    <w:p w:rsidR="00410D7D" w:rsidRPr="00410D7D" w:rsidRDefault="00410D7D" w:rsidP="00410D7D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left="450" w:right="10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10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Древесина непрозрачная  и  имеет свой рисунок.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before="180" w:after="120" w:line="264" w:lineRule="auto"/>
        <w:ind w:left="72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410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Таким образом, наша гипотеза подтвердилась – дерево обладает многочисленными удивительными свойствами, поэтому героями сказки «Пузырь, Соломинка и Лапоть» перебраться через реку лучше всего на деревянном плоте. </w:t>
      </w:r>
      <w:r w:rsidRPr="00410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Такой алгоритм работы позволяет активизировать мыслительную деятельность, побуждает детей к самостоятельным исследованиям. </w:t>
      </w:r>
      <w:r w:rsidRPr="00410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Экспериментирование осуществляется во всех сферах детской деятельности: приём пищи, занятие, игра, прогулка, сон, умывание. Для этого мы создаём специальные условия в развивающей среде, стимулирующие обогащение развития исследовательской деятельности.</w:t>
      </w:r>
      <w:r w:rsidRPr="00410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before="60"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bCs/>
          <w:kern w:val="0"/>
          <w:sz w:val="28"/>
          <w:szCs w:val="28"/>
        </w:rPr>
        <w:t>-Задание: представьте такую картину</w:t>
      </w: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(девочка находится возле газовой плиты, на окне загорелась штора), попробуйте увидеть проблем</w:t>
      </w:r>
      <w:proofErr w:type="gramStart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у(</w:t>
      </w:r>
      <w:proofErr w:type="gramEnd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 xml:space="preserve">ы). </w:t>
      </w:r>
    </w:p>
    <w:p w:rsidR="00410D7D" w:rsidRPr="00410D7D" w:rsidRDefault="00410D7D" w:rsidP="00410D7D">
      <w:pPr>
        <w:keepNext/>
        <w:widowControl/>
        <w:suppressAutoHyphens w:val="0"/>
        <w:autoSpaceDE w:val="0"/>
        <w:adjustRightInd w:val="0"/>
        <w:spacing w:before="60"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Предполагаемые</w:t>
      </w:r>
      <w:r w:rsidRPr="00410D7D">
        <w:rPr>
          <w:rFonts w:ascii="Times New Roman" w:eastAsia="Calibri" w:hAnsi="Times New Roman" w:cs="Times New Roman"/>
          <w:spacing w:val="45"/>
          <w:kern w:val="0"/>
          <w:sz w:val="28"/>
          <w:szCs w:val="28"/>
        </w:rPr>
        <w:t xml:space="preserve"> ответы</w:t>
      </w: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: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1. Ребёнок дома без присмотра взрослых.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2. Нахождение опасных предметов в свободном доступе.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3. Ребёнок не знаком с правилами пожарной безопасности.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before="60" w:line="264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-</w:t>
      </w: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Выполняя следующее задание, вы научитесь подводить детей к теме.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-Перед вами известный всем предмет – сахар.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-На листке бумаги в первом столбике запишите интересующие вас темы, связанные с этим предметом. Рекомендую сформулировать их конкретно в вопросительной форме. Так в вашем вопросе уже будет обозначена конкретная цель вашего будущего исследования.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 xml:space="preserve">(Какой сахар на </w:t>
      </w:r>
      <w:proofErr w:type="spellStart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вкус</w:t>
      </w:r>
      <w:proofErr w:type="gramStart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?С</w:t>
      </w:r>
      <w:proofErr w:type="gramEnd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может</w:t>
      </w:r>
      <w:proofErr w:type="spellEnd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ли он раствориться в воде?......)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 xml:space="preserve">– Теперь ваш листок с предложенными темами передайте вправо соседу, который должен выбрать </w:t>
      </w:r>
      <w:proofErr w:type="gramStart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самую</w:t>
      </w:r>
      <w:proofErr w:type="gramEnd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интересную, по его мнению, и поставить плюс. Если ни одна из тем не нравится, то участник ничего не ставит. 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 xml:space="preserve">-Таким </w:t>
      </w:r>
      <w:proofErr w:type="gramStart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образом</w:t>
      </w:r>
      <w:proofErr w:type="gramEnd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можно выбрать тему исследовательской работы.</w:t>
      </w:r>
    </w:p>
    <w:p w:rsidR="00410D7D" w:rsidRPr="00410D7D" w:rsidRDefault="00410D7D" w:rsidP="00410D7D">
      <w:pPr>
        <w:widowControl/>
        <w:suppressAutoHyphens w:val="0"/>
        <w:autoSpaceDE w:val="0"/>
        <w:autoSpaceDN/>
        <w:adjustRightInd w:val="0"/>
        <w:spacing w:line="264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b/>
          <w:kern w:val="0"/>
          <w:sz w:val="28"/>
          <w:szCs w:val="28"/>
        </w:rPr>
        <w:t>Деловая игра</w:t>
      </w:r>
    </w:p>
    <w:p w:rsidR="00410D7D" w:rsidRPr="00410D7D" w:rsidRDefault="00410D7D" w:rsidP="00410D7D">
      <w:pPr>
        <w:widowControl/>
        <w:shd w:val="clear" w:color="auto" w:fill="FFFFFF"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Каждой команде воспитатель задаёт вопрос (карточки с заданиями находятся и на столах команд), если одна из команд не отвечает, то ответить может другая команда.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before="120" w:after="60"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1. Стремление ребенка исследовать окружающий мир – это…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а) результат воспитания и обучения;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б) генетическая предопределенность;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в) индивидуальная особенность, характерная для небольшой части детей, относящихся к категории одаренных.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before="120" w:after="60"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2. Исследовательское обучение – это…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а) синоним проектного обучения;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б) отличный от проектного обучения вид деятельности.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before="120" w:after="60"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 xml:space="preserve">3. Пять основных </w:t>
      </w:r>
      <w:proofErr w:type="spellStart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общедидактических</w:t>
      </w:r>
      <w:proofErr w:type="spellEnd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методов обучения: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а) объяснительно-иллюстративный (информационно-рецептивный);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б) метод последовательного и системного изложения материала;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в) репродуктивный;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г) проблемного изложения;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д) частично-поисковый (эвристический);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е) исследовательский.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before="120" w:after="60"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 xml:space="preserve">4. Нереализованная исследовательская активность ребенка обычно находит выход </w:t>
      </w:r>
      <w:proofErr w:type="gramStart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в</w:t>
      </w:r>
      <w:proofErr w:type="gramEnd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…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а) повышенной потребности в ласке;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 xml:space="preserve">б) </w:t>
      </w:r>
      <w:proofErr w:type="gramStart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капризах</w:t>
      </w:r>
      <w:proofErr w:type="gramEnd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;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 xml:space="preserve">в) деструктивном </w:t>
      </w:r>
      <w:proofErr w:type="gramStart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поведении</w:t>
      </w:r>
      <w:proofErr w:type="gramEnd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before="120" w:after="60"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5. Исследовательской деятельностью преимущественно руководит…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а) левое полушарие;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б) правое полушарие.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before="120" w:after="60"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6. Поисковая активность может быть направлена на (исключите лишнее)…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а) изменение отношения к ситуации;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б) изменение самой ситуации;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в) на выбор нового лидера ситуации</w:t>
      </w:r>
      <w:proofErr w:type="gramStart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  <w:proofErr w:type="gramEnd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 xml:space="preserve">- </w:t>
      </w:r>
      <w:proofErr w:type="gramStart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л</w:t>
      </w:r>
      <w:proofErr w:type="gramEnd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ишний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before="120" w:after="60"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7. Главный признак нестандартной ситуации, порождающей поисковую активность, – это…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а) потеря социальных смыслов деятельности;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б) объективная невозможность удовлетворения обычных потребностей привычными способами;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в) депрессивное состояние человека;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г) сильное возбуждение, испытываемое человеком.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before="120" w:after="60"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 xml:space="preserve">8. Как </w:t>
      </w:r>
      <w:proofErr w:type="gramStart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связаны</w:t>
      </w:r>
      <w:proofErr w:type="gramEnd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между собой креативность и поисковая активность?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а) Поисковая активность – это частный случай проявления креативности;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б) поисковая активность – это основа креативности и творчества;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 xml:space="preserve">в) поисковая активность и креативность никак не </w:t>
      </w:r>
      <w:proofErr w:type="gramStart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связаны</w:t>
      </w:r>
      <w:proofErr w:type="gramEnd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между собой.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before="120" w:after="60"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9. Исследовательское поведение ребенка проявляется только…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а) в художественной деятельности;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б) в общении со сверстниками и взрослыми;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в) при изучении природных явлений;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г) во всех видах деятельности без исключения.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before="120" w:after="60"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10. Программа исследовательского обучения в детском саду должна включать в себя следующие элементы: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а) воспитание умения следовать инструкциям;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б) развитие у детей исследовательских умений и навыков;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в) детскую исследовательскую практику;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г) мониторинг.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-</w:t>
      </w: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Приведите примеры персонажей из произведений детской художественной литературы, отличающихся яркой поисковой активностью, склонностью к экспериментированию и способностью принимать нестандартные решения в разных ситуациях.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(Незнайка, Винни-пух, </w:t>
      </w:r>
      <w:proofErr w:type="spellStart"/>
      <w:r w:rsidRPr="00410D7D">
        <w:rPr>
          <w:rFonts w:ascii="Times New Roman" w:eastAsia="Calibri" w:hAnsi="Times New Roman" w:cs="Times New Roman"/>
          <w:b/>
          <w:kern w:val="0"/>
          <w:sz w:val="28"/>
          <w:szCs w:val="28"/>
        </w:rPr>
        <w:t>Карлсон</w:t>
      </w:r>
      <w:proofErr w:type="spellEnd"/>
      <w:r w:rsidRPr="00410D7D">
        <w:rPr>
          <w:rFonts w:ascii="Times New Roman" w:eastAsia="Calibri" w:hAnsi="Times New Roman" w:cs="Times New Roman"/>
          <w:b/>
          <w:kern w:val="0"/>
          <w:sz w:val="28"/>
          <w:szCs w:val="28"/>
        </w:rPr>
        <w:t>)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•  Можно ли назвать поведение этих персонажей исследовательским?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Незнайка – поведение исследовательское, постоянно ищет новые возможности для осуществления своих задумок.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Винни-пух – поведение не исследовательское, скорее познавательное и любопытное. Данное поведение обуславливается особенностями мышления, характером.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proofErr w:type="spellStart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Карлсон</w:t>
      </w:r>
      <w:proofErr w:type="spellEnd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– поведение исследовательское, постоянно находится в поиске новых возможностей для приключений.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•  Чего, на ваш взгляд, для этого не хватает?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Для полноценной исследовательской деятельности не хватает целенаправленности и выводов, которые эта деятельность предполагает.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•  Всегда ли поисковая активность и экспериментирование персонажей вписываются в принятые нормы поведения?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 xml:space="preserve">В основном не вписываются в нормы поведения, так как их экспериментирования слишком фантастичны. Например: Незнайка сам полетел на ракете на луну, </w:t>
      </w:r>
      <w:proofErr w:type="spellStart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Карлсон</w:t>
      </w:r>
      <w:proofErr w:type="spellEnd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гулял по крыше с малышом, что также недопустимо. Винни-пух съел мед в горшочке, предназначенный для ослика в подарок на день рожденья.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•  Хорошо это или плохо, с вашей точки зрения?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Для детского развития данное поведение не является положительным, но на основе поведения данных персонажей, в тоже время ребенок учится не бояться экспериментировать, принимать различные решения в ситуациях, повышается их собственная активность.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proofErr w:type="gramStart"/>
      <w:r w:rsidRPr="00410D7D">
        <w:rPr>
          <w:rFonts w:ascii="Times New Roman" w:eastAsia="Calibri" w:hAnsi="Times New Roman" w:cs="Times New Roman"/>
          <w:b/>
          <w:kern w:val="0"/>
          <w:sz w:val="28"/>
          <w:szCs w:val="28"/>
          <w:lang w:val="en-US"/>
        </w:rPr>
        <w:t>III</w:t>
      </w:r>
      <w:r w:rsidRPr="00410D7D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 часть.</w:t>
      </w:r>
      <w:proofErr w:type="gramEnd"/>
      <w:r w:rsidRPr="00410D7D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 Заключительная</w:t>
      </w:r>
    </w:p>
    <w:p w:rsidR="00410D7D" w:rsidRPr="00410D7D" w:rsidRDefault="00410D7D" w:rsidP="00410D7D">
      <w:pPr>
        <w:widowControl/>
        <w:shd w:val="clear" w:color="auto" w:fill="FFFFFF"/>
        <w:suppressAutoHyphens w:val="0"/>
        <w:autoSpaceDE w:val="0"/>
        <w:adjustRightInd w:val="0"/>
        <w:spacing w:after="120" w:line="264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spacing w:val="45"/>
          <w:kern w:val="0"/>
          <w:sz w:val="28"/>
          <w:szCs w:val="28"/>
        </w:rPr>
        <w:t xml:space="preserve">- </w:t>
      </w: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 xml:space="preserve">Закончить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семинар </w:t>
      </w: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хотелось бы притчей «Счастье».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before="120" w:after="120"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b/>
          <w:iCs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b/>
          <w:iCs/>
          <w:kern w:val="0"/>
          <w:sz w:val="28"/>
          <w:szCs w:val="28"/>
        </w:rPr>
        <w:lastRenderedPageBreak/>
        <w:t>Бог слепил человека из глины, и остался у него неиспользованный кусок. «Что еще слепить тебе? – спросил Бог. – «Слепи мне счастье, – попросил человек. Ничего не ответил Бог и только положил человеку в ладонь оставшийся кусочек глины.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Несложно понять суть сей притчи, всё в наших руках. Вот на такой позитивной ноте м</w:t>
      </w:r>
      <w:r w:rsidR="00D14D4B">
        <w:rPr>
          <w:rFonts w:ascii="Times New Roman" w:eastAsia="Calibri" w:hAnsi="Times New Roman" w:cs="Times New Roman"/>
          <w:kern w:val="0"/>
          <w:sz w:val="28"/>
          <w:szCs w:val="28"/>
        </w:rPr>
        <w:t>ы завершаем педагогический семинар</w:t>
      </w:r>
      <w:bookmarkStart w:id="0" w:name="_GoBack"/>
      <w:bookmarkEnd w:id="0"/>
      <w:r w:rsidRPr="00410D7D">
        <w:rPr>
          <w:rFonts w:ascii="Times New Roman" w:eastAsia="Calibri" w:hAnsi="Times New Roman" w:cs="Times New Roman"/>
          <w:kern w:val="0"/>
          <w:sz w:val="28"/>
          <w:szCs w:val="28"/>
        </w:rPr>
        <w:t>. Удачи вам во всех ваших делах, лепите своё счастье сами. До свидания!</w:t>
      </w: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410D7D" w:rsidRPr="00410D7D" w:rsidRDefault="00410D7D" w:rsidP="00410D7D">
      <w:pPr>
        <w:widowControl/>
        <w:suppressAutoHyphens w:val="0"/>
        <w:autoSpaceDE w:val="0"/>
        <w:adjustRightInd w:val="0"/>
        <w:spacing w:line="264" w:lineRule="auto"/>
        <w:ind w:firstLine="36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DB0A30" w:rsidRDefault="00DB0A30"/>
    <w:sectPr w:rsidR="00DB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C2ED1"/>
    <w:multiLevelType w:val="hybridMultilevel"/>
    <w:tmpl w:val="0DC6B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47569"/>
    <w:multiLevelType w:val="hybridMultilevel"/>
    <w:tmpl w:val="F314064C"/>
    <w:lvl w:ilvl="0" w:tplc="B298F4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617F4"/>
    <w:multiLevelType w:val="multilevel"/>
    <w:tmpl w:val="44E8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106FD"/>
    <w:multiLevelType w:val="multilevel"/>
    <w:tmpl w:val="A10E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745421"/>
    <w:multiLevelType w:val="hybridMultilevel"/>
    <w:tmpl w:val="DDE05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BE"/>
    <w:rsid w:val="000049EC"/>
    <w:rsid w:val="00011198"/>
    <w:rsid w:val="00012BEB"/>
    <w:rsid w:val="00013A86"/>
    <w:rsid w:val="00050290"/>
    <w:rsid w:val="00050A0D"/>
    <w:rsid w:val="00051912"/>
    <w:rsid w:val="00096E4A"/>
    <w:rsid w:val="000B2EAB"/>
    <w:rsid w:val="000B7CF1"/>
    <w:rsid w:val="000C2608"/>
    <w:rsid w:val="000D0E88"/>
    <w:rsid w:val="000D57B2"/>
    <w:rsid w:val="000E1EDE"/>
    <w:rsid w:val="000E2295"/>
    <w:rsid w:val="000E35FF"/>
    <w:rsid w:val="000E533A"/>
    <w:rsid w:val="001110E4"/>
    <w:rsid w:val="001137F4"/>
    <w:rsid w:val="001202CE"/>
    <w:rsid w:val="00125CF9"/>
    <w:rsid w:val="00136D38"/>
    <w:rsid w:val="00142F7C"/>
    <w:rsid w:val="00145093"/>
    <w:rsid w:val="00157DC3"/>
    <w:rsid w:val="0016352C"/>
    <w:rsid w:val="00164CB3"/>
    <w:rsid w:val="001B4A84"/>
    <w:rsid w:val="001C29F1"/>
    <w:rsid w:val="001C4B70"/>
    <w:rsid w:val="001D766D"/>
    <w:rsid w:val="001E133B"/>
    <w:rsid w:val="001F48C7"/>
    <w:rsid w:val="001F59FD"/>
    <w:rsid w:val="00205AA2"/>
    <w:rsid w:val="00216D10"/>
    <w:rsid w:val="0022124B"/>
    <w:rsid w:val="002263DD"/>
    <w:rsid w:val="00236E6A"/>
    <w:rsid w:val="002532CA"/>
    <w:rsid w:val="0026442F"/>
    <w:rsid w:val="002731F2"/>
    <w:rsid w:val="00290653"/>
    <w:rsid w:val="002C27D4"/>
    <w:rsid w:val="002D72AB"/>
    <w:rsid w:val="002E3F8B"/>
    <w:rsid w:val="002F5EB8"/>
    <w:rsid w:val="00300B30"/>
    <w:rsid w:val="003078D8"/>
    <w:rsid w:val="003200B9"/>
    <w:rsid w:val="00341FF4"/>
    <w:rsid w:val="00354E1F"/>
    <w:rsid w:val="003613B1"/>
    <w:rsid w:val="003625A9"/>
    <w:rsid w:val="003702B3"/>
    <w:rsid w:val="00387593"/>
    <w:rsid w:val="003A6E52"/>
    <w:rsid w:val="003B4E8C"/>
    <w:rsid w:val="003D4F8D"/>
    <w:rsid w:val="003D50D1"/>
    <w:rsid w:val="003E012E"/>
    <w:rsid w:val="003E3973"/>
    <w:rsid w:val="003E417D"/>
    <w:rsid w:val="00400F3E"/>
    <w:rsid w:val="00404360"/>
    <w:rsid w:val="004067C1"/>
    <w:rsid w:val="00410D7D"/>
    <w:rsid w:val="00445D7D"/>
    <w:rsid w:val="00455C7A"/>
    <w:rsid w:val="00457754"/>
    <w:rsid w:val="004645F6"/>
    <w:rsid w:val="004655A2"/>
    <w:rsid w:val="00485367"/>
    <w:rsid w:val="004860D7"/>
    <w:rsid w:val="004876D0"/>
    <w:rsid w:val="00497768"/>
    <w:rsid w:val="004977BC"/>
    <w:rsid w:val="004A1B4D"/>
    <w:rsid w:val="004B2D28"/>
    <w:rsid w:val="00502627"/>
    <w:rsid w:val="00532A4C"/>
    <w:rsid w:val="00536422"/>
    <w:rsid w:val="00543A3C"/>
    <w:rsid w:val="00543DD4"/>
    <w:rsid w:val="00580FF6"/>
    <w:rsid w:val="005813BB"/>
    <w:rsid w:val="00596F2F"/>
    <w:rsid w:val="005A7E81"/>
    <w:rsid w:val="005C1FE6"/>
    <w:rsid w:val="005C6316"/>
    <w:rsid w:val="005D304B"/>
    <w:rsid w:val="005F3C98"/>
    <w:rsid w:val="005F4BB9"/>
    <w:rsid w:val="00610215"/>
    <w:rsid w:val="006110EE"/>
    <w:rsid w:val="006172DD"/>
    <w:rsid w:val="00634529"/>
    <w:rsid w:val="006574BF"/>
    <w:rsid w:val="0067528E"/>
    <w:rsid w:val="00680B1F"/>
    <w:rsid w:val="0069738D"/>
    <w:rsid w:val="006A0EA6"/>
    <w:rsid w:val="006B775E"/>
    <w:rsid w:val="006C2923"/>
    <w:rsid w:val="006C4A5C"/>
    <w:rsid w:val="007322BA"/>
    <w:rsid w:val="007359DA"/>
    <w:rsid w:val="00752078"/>
    <w:rsid w:val="00760463"/>
    <w:rsid w:val="0077691E"/>
    <w:rsid w:val="00784595"/>
    <w:rsid w:val="007B6882"/>
    <w:rsid w:val="007C15E2"/>
    <w:rsid w:val="007D7D4D"/>
    <w:rsid w:val="007E1ED4"/>
    <w:rsid w:val="007E4C07"/>
    <w:rsid w:val="00833C1A"/>
    <w:rsid w:val="00865690"/>
    <w:rsid w:val="00874FDC"/>
    <w:rsid w:val="00884E20"/>
    <w:rsid w:val="0089619F"/>
    <w:rsid w:val="008A1D12"/>
    <w:rsid w:val="008B5A4D"/>
    <w:rsid w:val="008C3D42"/>
    <w:rsid w:val="008D0202"/>
    <w:rsid w:val="008E5AFA"/>
    <w:rsid w:val="008E6A06"/>
    <w:rsid w:val="008E7D37"/>
    <w:rsid w:val="008F2B1A"/>
    <w:rsid w:val="008F5778"/>
    <w:rsid w:val="008F5B00"/>
    <w:rsid w:val="00900290"/>
    <w:rsid w:val="0090079A"/>
    <w:rsid w:val="0091330D"/>
    <w:rsid w:val="00923D65"/>
    <w:rsid w:val="009402E8"/>
    <w:rsid w:val="009708BF"/>
    <w:rsid w:val="0097283A"/>
    <w:rsid w:val="00982700"/>
    <w:rsid w:val="00983641"/>
    <w:rsid w:val="009974A2"/>
    <w:rsid w:val="009A1452"/>
    <w:rsid w:val="009B0CCC"/>
    <w:rsid w:val="009B424B"/>
    <w:rsid w:val="009C10FA"/>
    <w:rsid w:val="009D7040"/>
    <w:rsid w:val="009E2DCA"/>
    <w:rsid w:val="009F3DCE"/>
    <w:rsid w:val="00A02D65"/>
    <w:rsid w:val="00A0448F"/>
    <w:rsid w:val="00A17A94"/>
    <w:rsid w:val="00A3196F"/>
    <w:rsid w:val="00A43F61"/>
    <w:rsid w:val="00A60C3F"/>
    <w:rsid w:val="00A71CB5"/>
    <w:rsid w:val="00A82A00"/>
    <w:rsid w:val="00A83426"/>
    <w:rsid w:val="00A84C32"/>
    <w:rsid w:val="00A922E8"/>
    <w:rsid w:val="00A93B2E"/>
    <w:rsid w:val="00AA796C"/>
    <w:rsid w:val="00AC39C6"/>
    <w:rsid w:val="00AC5453"/>
    <w:rsid w:val="00AD3E16"/>
    <w:rsid w:val="00AD53BF"/>
    <w:rsid w:val="00AE2F3F"/>
    <w:rsid w:val="00AF0BE9"/>
    <w:rsid w:val="00AF296C"/>
    <w:rsid w:val="00AF332B"/>
    <w:rsid w:val="00AF3864"/>
    <w:rsid w:val="00AF3C74"/>
    <w:rsid w:val="00AF542A"/>
    <w:rsid w:val="00B21EEA"/>
    <w:rsid w:val="00B271AE"/>
    <w:rsid w:val="00B4381D"/>
    <w:rsid w:val="00B64BA3"/>
    <w:rsid w:val="00B76E7F"/>
    <w:rsid w:val="00B775AE"/>
    <w:rsid w:val="00B83D80"/>
    <w:rsid w:val="00BA1CA9"/>
    <w:rsid w:val="00BB3518"/>
    <w:rsid w:val="00BB566D"/>
    <w:rsid w:val="00BB606C"/>
    <w:rsid w:val="00BC0C72"/>
    <w:rsid w:val="00BC0FD1"/>
    <w:rsid w:val="00BC74BE"/>
    <w:rsid w:val="00BD5865"/>
    <w:rsid w:val="00C02698"/>
    <w:rsid w:val="00C16735"/>
    <w:rsid w:val="00C20D12"/>
    <w:rsid w:val="00C271DE"/>
    <w:rsid w:val="00C402DB"/>
    <w:rsid w:val="00C437EF"/>
    <w:rsid w:val="00C5038C"/>
    <w:rsid w:val="00C5148E"/>
    <w:rsid w:val="00C5694E"/>
    <w:rsid w:val="00C60FCD"/>
    <w:rsid w:val="00C65F52"/>
    <w:rsid w:val="00C72575"/>
    <w:rsid w:val="00C75BA8"/>
    <w:rsid w:val="00C804BB"/>
    <w:rsid w:val="00C84010"/>
    <w:rsid w:val="00CD7013"/>
    <w:rsid w:val="00D052B0"/>
    <w:rsid w:val="00D12976"/>
    <w:rsid w:val="00D14D4B"/>
    <w:rsid w:val="00D2462E"/>
    <w:rsid w:val="00D37910"/>
    <w:rsid w:val="00D452F3"/>
    <w:rsid w:val="00D511A6"/>
    <w:rsid w:val="00D56E43"/>
    <w:rsid w:val="00D71C71"/>
    <w:rsid w:val="00D956BD"/>
    <w:rsid w:val="00DA0655"/>
    <w:rsid w:val="00DB0A30"/>
    <w:rsid w:val="00DD4EBF"/>
    <w:rsid w:val="00DE1D25"/>
    <w:rsid w:val="00DE4043"/>
    <w:rsid w:val="00DF250F"/>
    <w:rsid w:val="00DF6F55"/>
    <w:rsid w:val="00E06870"/>
    <w:rsid w:val="00E21CB0"/>
    <w:rsid w:val="00E26D9C"/>
    <w:rsid w:val="00E34201"/>
    <w:rsid w:val="00E35520"/>
    <w:rsid w:val="00E36F47"/>
    <w:rsid w:val="00E42219"/>
    <w:rsid w:val="00E562EF"/>
    <w:rsid w:val="00E753C3"/>
    <w:rsid w:val="00E77DAF"/>
    <w:rsid w:val="00EB1D98"/>
    <w:rsid w:val="00EB7536"/>
    <w:rsid w:val="00ED5E9A"/>
    <w:rsid w:val="00EE3561"/>
    <w:rsid w:val="00EF4815"/>
    <w:rsid w:val="00F03245"/>
    <w:rsid w:val="00F06A87"/>
    <w:rsid w:val="00F1172C"/>
    <w:rsid w:val="00F4014E"/>
    <w:rsid w:val="00F506CE"/>
    <w:rsid w:val="00F530F8"/>
    <w:rsid w:val="00F564ED"/>
    <w:rsid w:val="00F61F5D"/>
    <w:rsid w:val="00F67794"/>
    <w:rsid w:val="00F747E7"/>
    <w:rsid w:val="00FB36D6"/>
    <w:rsid w:val="00FB3EBF"/>
    <w:rsid w:val="00FB48A8"/>
    <w:rsid w:val="00FB4BA7"/>
    <w:rsid w:val="00FB7EEC"/>
    <w:rsid w:val="00FD1D00"/>
    <w:rsid w:val="00F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Mangal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3B1"/>
    <w:rPr>
      <w:b/>
      <w:bCs/>
    </w:rPr>
  </w:style>
  <w:style w:type="character" w:styleId="a4">
    <w:name w:val="Emphasis"/>
    <w:basedOn w:val="a0"/>
    <w:uiPriority w:val="20"/>
    <w:qFormat/>
    <w:rsid w:val="003613B1"/>
    <w:rPr>
      <w:i/>
      <w:iCs/>
    </w:rPr>
  </w:style>
  <w:style w:type="paragraph" w:styleId="a5">
    <w:name w:val="No Spacing"/>
    <w:uiPriority w:val="1"/>
    <w:qFormat/>
    <w:rsid w:val="008F5B00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Mangal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3B1"/>
    <w:rPr>
      <w:b/>
      <w:bCs/>
    </w:rPr>
  </w:style>
  <w:style w:type="character" w:styleId="a4">
    <w:name w:val="Emphasis"/>
    <w:basedOn w:val="a0"/>
    <w:uiPriority w:val="20"/>
    <w:qFormat/>
    <w:rsid w:val="003613B1"/>
    <w:rPr>
      <w:i/>
      <w:iCs/>
    </w:rPr>
  </w:style>
  <w:style w:type="paragraph" w:styleId="a5">
    <w:name w:val="No Spacing"/>
    <w:uiPriority w:val="1"/>
    <w:qFormat/>
    <w:rsid w:val="008F5B0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</dc:creator>
  <cp:keywords/>
  <dc:description/>
  <cp:lastModifiedBy>Kozlov</cp:lastModifiedBy>
  <cp:revision>5</cp:revision>
  <dcterms:created xsi:type="dcterms:W3CDTF">2015-09-28T17:48:00Z</dcterms:created>
  <dcterms:modified xsi:type="dcterms:W3CDTF">2015-10-01T09:09:00Z</dcterms:modified>
</cp:coreProperties>
</file>