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D5" w:rsidRPr="00850398" w:rsidRDefault="00A220D5" w:rsidP="00725F03">
      <w:pPr>
        <w:spacing w:after="0"/>
        <w:ind w:left="142" w:right="119"/>
        <w:jc w:val="both"/>
        <w:rPr>
          <w:rFonts w:ascii="Georgia" w:hAnsi="Georgia" w:cs="Times New Roman"/>
          <w:i/>
          <w:color w:val="17365D" w:themeColor="text2" w:themeShade="BF"/>
          <w:sz w:val="36"/>
          <w:szCs w:val="36"/>
        </w:rPr>
      </w:pPr>
      <w:r>
        <w:rPr>
          <w:rFonts w:ascii="Times New Roman" w:eastAsia="Calibri" w:hAnsi="Times New Roman" w:cs="Times New Roman"/>
          <w:i/>
          <w:noProof/>
          <w:color w:val="17365D"/>
          <w:sz w:val="36"/>
          <w:szCs w:val="36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4088130</wp:posOffset>
            </wp:positionH>
            <wp:positionV relativeFrom="paragraph">
              <wp:posOffset>8255</wp:posOffset>
            </wp:positionV>
            <wp:extent cx="2369185" cy="2140585"/>
            <wp:effectExtent l="38100" t="0" r="12065" b="621665"/>
            <wp:wrapSquare wrapText="bothSides"/>
            <wp:docPr id="5" name="Рисунок 5" descr="img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1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15" t="2312" r="7013" b="8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21405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850398">
        <w:rPr>
          <w:rFonts w:ascii="Georgia" w:eastAsia="Calibri" w:hAnsi="Georgia" w:cs="Times New Roman"/>
          <w:i/>
          <w:color w:val="17365D" w:themeColor="text2" w:themeShade="BF"/>
          <w:sz w:val="36"/>
          <w:szCs w:val="36"/>
        </w:rPr>
        <w:t xml:space="preserve">Не секрет, что все дети любят кататься на велосипеде, самокате,  роликовых коньках. Оказывается, для езды на велосипеде, самокате и роликовых коньках тоже есть свои правила безопасности. </w:t>
      </w:r>
    </w:p>
    <w:p w:rsidR="00A220D5" w:rsidRPr="00850398" w:rsidRDefault="00A220D5" w:rsidP="00A220D5">
      <w:pPr>
        <w:spacing w:after="0"/>
        <w:ind w:left="142" w:right="119"/>
        <w:rPr>
          <w:rFonts w:ascii="Georgia" w:hAnsi="Georgia" w:cs="Times New Roman"/>
          <w:i/>
          <w:color w:val="0F243E" w:themeColor="text2" w:themeShade="80"/>
          <w:sz w:val="36"/>
          <w:szCs w:val="36"/>
        </w:rPr>
      </w:pPr>
    </w:p>
    <w:p w:rsidR="00A220D5" w:rsidRPr="00850398" w:rsidRDefault="00A220D5" w:rsidP="00A220D5">
      <w:pPr>
        <w:spacing w:after="0"/>
        <w:ind w:left="142" w:right="119"/>
        <w:jc w:val="center"/>
        <w:rPr>
          <w:rFonts w:ascii="Georgia" w:eastAsia="Calibri" w:hAnsi="Georgia" w:cs="Times New Roman"/>
          <w:b/>
          <w:bCs/>
          <w:color w:val="365F91" w:themeColor="accent1" w:themeShade="BF"/>
          <w:sz w:val="36"/>
          <w:szCs w:val="36"/>
        </w:rPr>
      </w:pPr>
    </w:p>
    <w:p w:rsidR="00A220D5" w:rsidRPr="00850398" w:rsidRDefault="00A220D5" w:rsidP="00850398">
      <w:pPr>
        <w:spacing w:after="0"/>
        <w:ind w:left="284" w:right="119"/>
        <w:jc w:val="center"/>
        <w:rPr>
          <w:rFonts w:ascii="Georgia" w:eastAsia="Calibri" w:hAnsi="Georgia" w:cs="Times New Roman"/>
          <w:b/>
          <w:bCs/>
          <w:color w:val="365F91" w:themeColor="accent1" w:themeShade="BF"/>
          <w:sz w:val="36"/>
          <w:szCs w:val="36"/>
        </w:rPr>
      </w:pPr>
      <w:r w:rsidRPr="00850398">
        <w:rPr>
          <w:rFonts w:ascii="Georgia" w:eastAsia="Calibri" w:hAnsi="Georgia" w:cs="Times New Roman"/>
          <w:b/>
          <w:bCs/>
          <w:color w:val="365F91" w:themeColor="accent1" w:themeShade="BF"/>
          <w:sz w:val="36"/>
          <w:szCs w:val="36"/>
        </w:rPr>
        <w:t>Давайте вместе позаботимся о безопасности наших детей!</w:t>
      </w:r>
    </w:p>
    <w:p w:rsidR="00A220D5" w:rsidRPr="00850398" w:rsidRDefault="00A220D5" w:rsidP="00725F03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142" w:right="119" w:firstLine="425"/>
        <w:jc w:val="both"/>
        <w:rPr>
          <w:rFonts w:ascii="Georgia" w:hAnsi="Georgia" w:cs="Times New Roman"/>
          <w:sz w:val="36"/>
          <w:szCs w:val="36"/>
          <w:lang w:val="ru-RU"/>
        </w:rPr>
      </w:pPr>
      <w:r w:rsidRPr="00850398">
        <w:rPr>
          <w:rFonts w:ascii="Georgia" w:hAnsi="Georgia" w:cs="Times New Roman"/>
          <w:sz w:val="36"/>
          <w:szCs w:val="36"/>
          <w:lang w:val="ru-RU"/>
        </w:rPr>
        <w:t>Кататься на велосипеде, самокате, роликовых коньках можно внутри дворов, в парках, на специально оборудованных площадках, на стадионах.</w:t>
      </w:r>
    </w:p>
    <w:p w:rsidR="00A220D5" w:rsidRPr="00850398" w:rsidRDefault="00A220D5" w:rsidP="00725F03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142" w:right="119" w:firstLine="425"/>
        <w:jc w:val="both"/>
        <w:rPr>
          <w:rFonts w:ascii="Georgia" w:hAnsi="Georgia" w:cs="Times New Roman"/>
          <w:sz w:val="36"/>
          <w:szCs w:val="36"/>
          <w:lang w:val="ru-RU"/>
        </w:rPr>
      </w:pPr>
      <w:r w:rsidRPr="00850398">
        <w:rPr>
          <w:rFonts w:ascii="Georgia" w:hAnsi="Georgia" w:cs="Times New Roman"/>
          <w:sz w:val="36"/>
          <w:szCs w:val="36"/>
          <w:lang w:val="ru-RU"/>
        </w:rPr>
        <w:t>Нельзя кататься в местах, где можно случайно выехать на проезжую часть. Даже если катаешься во дворе, будь предельно внимательным.</w:t>
      </w:r>
    </w:p>
    <w:p w:rsidR="00A220D5" w:rsidRPr="00850398" w:rsidRDefault="00A220D5" w:rsidP="00725F03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142" w:right="119" w:firstLine="425"/>
        <w:jc w:val="both"/>
        <w:rPr>
          <w:rFonts w:ascii="Georgia" w:hAnsi="Georgia" w:cs="Times New Roman"/>
          <w:sz w:val="36"/>
          <w:szCs w:val="36"/>
          <w:lang w:val="ru-RU"/>
        </w:rPr>
      </w:pPr>
      <w:r w:rsidRPr="00850398">
        <w:rPr>
          <w:rFonts w:ascii="Georgia" w:hAnsi="Georgia" w:cs="Times New Roman"/>
          <w:sz w:val="36"/>
          <w:szCs w:val="36"/>
          <w:lang w:val="ru-RU"/>
        </w:rPr>
        <w:t>Перед переходом через проезжую часть остановитесь, сойдите с самоката или велосипеда. Пройдите пешеходный переход, держа самокат или велосипед за руль.</w:t>
      </w:r>
    </w:p>
    <w:p w:rsidR="00A220D5" w:rsidRPr="00850398" w:rsidRDefault="00A220D5" w:rsidP="00725F03">
      <w:pPr>
        <w:pStyle w:val="a3"/>
        <w:numPr>
          <w:ilvl w:val="0"/>
          <w:numId w:val="1"/>
        </w:numPr>
        <w:spacing w:line="276" w:lineRule="auto"/>
        <w:ind w:left="709" w:right="119"/>
        <w:jc w:val="both"/>
        <w:rPr>
          <w:rFonts w:ascii="Georgia" w:hAnsi="Georgia" w:cs="Times New Roman"/>
          <w:sz w:val="36"/>
          <w:szCs w:val="36"/>
          <w:lang w:val="ru-RU"/>
        </w:rPr>
      </w:pPr>
      <w:r w:rsidRPr="00850398">
        <w:rPr>
          <w:rFonts w:ascii="Georgia" w:hAnsi="Georgia" w:cs="Times New Roman"/>
          <w:sz w:val="36"/>
          <w:szCs w:val="36"/>
          <w:lang w:val="ru-RU"/>
        </w:rPr>
        <w:t>Катаясь на велосипеде, надо одевать шлем.</w:t>
      </w:r>
    </w:p>
    <w:p w:rsidR="00133326" w:rsidRPr="00850398" w:rsidRDefault="00A220D5" w:rsidP="00725F03">
      <w:pPr>
        <w:pStyle w:val="a4"/>
        <w:numPr>
          <w:ilvl w:val="0"/>
          <w:numId w:val="1"/>
        </w:numPr>
        <w:spacing w:after="0"/>
        <w:ind w:left="709" w:right="119"/>
        <w:jc w:val="both"/>
        <w:rPr>
          <w:rFonts w:ascii="Georgia" w:hAnsi="Georgia" w:cs="Times New Roman"/>
        </w:rPr>
      </w:pPr>
      <w:r w:rsidRPr="00850398"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342900</wp:posOffset>
            </wp:positionV>
            <wp:extent cx="3167380" cy="2635250"/>
            <wp:effectExtent l="38100" t="0" r="13970" b="774700"/>
            <wp:wrapSquare wrapText="bothSides"/>
            <wp:docPr id="6" name="Рисунок 6" descr="4740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7401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2635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850398">
        <w:rPr>
          <w:rFonts w:ascii="Georgia" w:eastAsia="Calibri" w:hAnsi="Georgia" w:cs="Times New Roman"/>
          <w:sz w:val="36"/>
          <w:szCs w:val="36"/>
        </w:rPr>
        <w:t xml:space="preserve">Катаясь, дети должны правильно вести себя по отношению к прохожим: вовремя подавать звуковой сигнал, соблюдать меры предосторожности </w:t>
      </w:r>
      <w:r w:rsidRPr="00850398">
        <w:rPr>
          <w:rFonts w:ascii="Georgia" w:eastAsia="Calibri" w:hAnsi="Georgia" w:cs="Times New Roman"/>
          <w:i/>
          <w:sz w:val="36"/>
          <w:szCs w:val="36"/>
        </w:rPr>
        <w:t>(сбавлять скорость, объезжая маленьких детей, женщин с детьми, пожилых людей).</w:t>
      </w:r>
    </w:p>
    <w:sectPr w:rsidR="00133326" w:rsidRPr="00850398" w:rsidSect="00850398">
      <w:pgSz w:w="11906" w:h="16838"/>
      <w:pgMar w:top="851" w:right="720" w:bottom="720" w:left="720" w:header="708" w:footer="708" w:gutter="0"/>
      <w:pgBorders w:offsetFrom="page">
        <w:top w:val="tribal4" w:sz="10" w:space="24" w:color="95B3D7" w:themeColor="accent1" w:themeTint="99"/>
        <w:left w:val="tribal4" w:sz="10" w:space="24" w:color="95B3D7" w:themeColor="accent1" w:themeTint="99"/>
        <w:bottom w:val="tribal4" w:sz="10" w:space="24" w:color="95B3D7" w:themeColor="accent1" w:themeTint="99"/>
        <w:right w:val="tribal4" w:sz="10" w:space="24" w:color="95B3D7" w:themeColor="accent1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05EF4"/>
    <w:multiLevelType w:val="hybridMultilevel"/>
    <w:tmpl w:val="FCB8CFF8"/>
    <w:lvl w:ilvl="0" w:tplc="212AA470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color w:val="0F243E" w:themeColor="text2" w:themeShade="8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20D5"/>
    <w:rsid w:val="00047D8B"/>
    <w:rsid w:val="00133326"/>
    <w:rsid w:val="00725F03"/>
    <w:rsid w:val="00850398"/>
    <w:rsid w:val="00A220D5"/>
    <w:rsid w:val="00D31C4D"/>
    <w:rsid w:val="00D7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0D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A22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user</cp:lastModifiedBy>
  <cp:revision>5</cp:revision>
  <dcterms:created xsi:type="dcterms:W3CDTF">2015-10-07T09:05:00Z</dcterms:created>
  <dcterms:modified xsi:type="dcterms:W3CDTF">2015-10-07T11:54:00Z</dcterms:modified>
</cp:coreProperties>
</file>