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E7" w:rsidRPr="006107A0" w:rsidRDefault="002630E7" w:rsidP="006107A0">
      <w:pPr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6107A0">
        <w:rPr>
          <w:rFonts w:ascii="Times New Roman" w:hAnsi="Times New Roman"/>
          <w:b/>
          <w:bCs/>
          <w:spacing w:val="-7"/>
          <w:sz w:val="28"/>
          <w:szCs w:val="28"/>
        </w:rPr>
        <w:t xml:space="preserve">План-конспект </w:t>
      </w:r>
      <w:r w:rsidRPr="006107A0">
        <w:rPr>
          <w:rFonts w:ascii="Times New Roman" w:hAnsi="Times New Roman"/>
          <w:b/>
          <w:sz w:val="28"/>
          <w:szCs w:val="28"/>
        </w:rPr>
        <w:t>позн</w:t>
      </w:r>
      <w:r w:rsidR="006C4935">
        <w:rPr>
          <w:rFonts w:ascii="Times New Roman" w:hAnsi="Times New Roman"/>
          <w:b/>
          <w:sz w:val="28"/>
          <w:szCs w:val="28"/>
        </w:rPr>
        <w:t>а</w:t>
      </w:r>
      <w:r w:rsidRPr="006107A0">
        <w:rPr>
          <w:rFonts w:ascii="Times New Roman" w:hAnsi="Times New Roman"/>
          <w:b/>
          <w:sz w:val="28"/>
          <w:szCs w:val="28"/>
        </w:rPr>
        <w:t>вательной деятельности</w:t>
      </w:r>
    </w:p>
    <w:p w:rsidR="002630E7" w:rsidRPr="006107A0" w:rsidRDefault="002630E7" w:rsidP="006107A0">
      <w:pPr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6107A0">
        <w:rPr>
          <w:rFonts w:ascii="Times New Roman" w:hAnsi="Times New Roman"/>
          <w:b/>
          <w:bCs/>
          <w:spacing w:val="-7"/>
          <w:sz w:val="28"/>
          <w:szCs w:val="28"/>
        </w:rPr>
        <w:t>«Волшебница вода»</w:t>
      </w:r>
    </w:p>
    <w:p w:rsidR="002630E7" w:rsidRDefault="002630E7" w:rsidP="002630E7">
      <w:pPr>
        <w:pStyle w:val="a3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2630E7" w:rsidRPr="006107A0" w:rsidRDefault="002630E7" w:rsidP="006107A0">
      <w:pPr>
        <w:pStyle w:val="a3"/>
        <w:ind w:firstLine="709"/>
        <w:rPr>
          <w:rFonts w:ascii="Times New Roman" w:hAnsi="Times New Roman" w:cs="Times New Roman"/>
          <w:b/>
          <w:color w:val="0070C0"/>
          <w:spacing w:val="0"/>
          <w:sz w:val="28"/>
          <w:szCs w:val="28"/>
        </w:rPr>
      </w:pPr>
      <w:r w:rsidRPr="006107A0">
        <w:rPr>
          <w:rFonts w:ascii="Times New Roman" w:hAnsi="Times New Roman" w:cs="Times New Roman"/>
          <w:b/>
          <w:color w:val="0070C0"/>
          <w:spacing w:val="0"/>
          <w:kern w:val="2"/>
          <w:sz w:val="28"/>
          <w:szCs w:val="28"/>
        </w:rPr>
        <w:t>П</w:t>
      </w:r>
      <w:r w:rsidRPr="006107A0">
        <w:rPr>
          <w:rFonts w:ascii="Times New Roman" w:hAnsi="Times New Roman" w:cs="Times New Roman"/>
          <w:b/>
          <w:color w:val="0070C0"/>
          <w:spacing w:val="0"/>
          <w:sz w:val="28"/>
          <w:szCs w:val="28"/>
        </w:rPr>
        <w:t>РЕДВАРИТЕЛЬНАЯ ДЕЯТЕЛЬНОСТЬ:</w:t>
      </w:r>
    </w:p>
    <w:p w:rsidR="002630E7" w:rsidRPr="002630E7" w:rsidRDefault="002630E7" w:rsidP="006107A0">
      <w:pPr>
        <w:ind w:firstLine="709"/>
        <w:jc w:val="both"/>
      </w:pPr>
    </w:p>
    <w:p w:rsidR="002630E7" w:rsidRPr="002630E7" w:rsidRDefault="002630E7" w:rsidP="006107A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2630E7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Наблюд</w:t>
      </w:r>
      <w:r w:rsidR="0076411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ение</w:t>
      </w:r>
      <w:r w:rsidRPr="002630E7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, беседы, проведение опытов, рассматривание иллюстраций, чтение книг о воде.</w:t>
      </w:r>
    </w:p>
    <w:p w:rsidR="002630E7" w:rsidRPr="002630E7" w:rsidRDefault="002630E7" w:rsidP="006107A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Работы по рисованию, аппликации на заданную тему.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07A0">
        <w:rPr>
          <w:rFonts w:ascii="Times New Roman" w:hAnsi="Times New Roman"/>
          <w:b/>
          <w:i/>
          <w:color w:val="0070C0"/>
          <w:kern w:val="2"/>
          <w:sz w:val="28"/>
          <w:szCs w:val="28"/>
          <w:u w:val="single"/>
        </w:rPr>
        <w:t>ЦЕЛЬ</w:t>
      </w:r>
      <w:r w:rsidRPr="002630E7">
        <w:rPr>
          <w:rFonts w:ascii="Times New Roman" w:hAnsi="Times New Roman"/>
          <w:b/>
          <w:bCs/>
          <w:sz w:val="28"/>
          <w:szCs w:val="28"/>
        </w:rPr>
        <w:t>:</w:t>
      </w:r>
      <w:r w:rsidRPr="002630E7">
        <w:rPr>
          <w:rFonts w:ascii="Times New Roman" w:hAnsi="Times New Roman"/>
          <w:sz w:val="28"/>
          <w:szCs w:val="28"/>
        </w:rPr>
        <w:t> Обобщить знания детей о воде в жизни природы и человека.</w:t>
      </w:r>
    </w:p>
    <w:p w:rsidR="002630E7" w:rsidRDefault="002630E7" w:rsidP="006107A0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630E7" w:rsidRPr="006107A0" w:rsidRDefault="006107A0" w:rsidP="006107A0">
      <w:pPr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6107A0">
        <w:rPr>
          <w:rFonts w:ascii="Times New Roman" w:hAnsi="Times New Roman"/>
          <w:b/>
          <w:bCs/>
          <w:i/>
          <w:color w:val="0070C0"/>
          <w:sz w:val="28"/>
          <w:szCs w:val="28"/>
          <w:u w:val="single"/>
        </w:rPr>
        <w:t>ЗАДАЧИ</w:t>
      </w:r>
      <w:r w:rsidR="002630E7" w:rsidRPr="006107A0">
        <w:rPr>
          <w:rFonts w:ascii="Times New Roman" w:hAnsi="Times New Roman"/>
          <w:b/>
          <w:bCs/>
          <w:i/>
          <w:color w:val="0070C0"/>
          <w:sz w:val="28"/>
          <w:szCs w:val="28"/>
          <w:u w:val="single"/>
        </w:rPr>
        <w:t>:</w:t>
      </w:r>
    </w:p>
    <w:p w:rsidR="002630E7" w:rsidRPr="006107A0" w:rsidRDefault="002630E7" w:rsidP="006107A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107A0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Уточнить представления о том, что вода очень важна для всех живых существ, без неё не могут жить растения, животные, человек.</w:t>
      </w:r>
    </w:p>
    <w:p w:rsidR="002630E7" w:rsidRPr="002630E7" w:rsidRDefault="002630E7" w:rsidP="006107A0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 xml:space="preserve">Сформировать знания о значении воды в жизни человека: вода - источник жизни. </w:t>
      </w:r>
      <w:r>
        <w:rPr>
          <w:rFonts w:ascii="Times New Roman" w:hAnsi="Times New Roman"/>
          <w:sz w:val="28"/>
          <w:szCs w:val="28"/>
        </w:rPr>
        <w:t>Закрепить свойства воды, уметь находить воду в ее различных состояниях.</w:t>
      </w:r>
      <w:r w:rsidRPr="002630E7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2630E7">
        <w:rPr>
          <w:rStyle w:val="a6"/>
          <w:rFonts w:ascii="Times New Roman" w:hAnsi="Times New Roman"/>
          <w:i w:val="0"/>
          <w:sz w:val="28"/>
          <w:szCs w:val="28"/>
        </w:rPr>
        <w:t>Повторить счет до 10, сравнение групп предметов, умение находить ширину предмета с помощью мерки.</w:t>
      </w:r>
    </w:p>
    <w:p w:rsidR="002630E7" w:rsidRPr="006107A0" w:rsidRDefault="002630E7" w:rsidP="006107A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107A0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Развивать у детей трудовые навыки.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 xml:space="preserve">Развивать интерес к </w:t>
      </w:r>
      <w:proofErr w:type="spellStart"/>
      <w:r w:rsidRPr="002630E7">
        <w:rPr>
          <w:rFonts w:ascii="Times New Roman" w:hAnsi="Times New Roman"/>
          <w:sz w:val="28"/>
          <w:szCs w:val="28"/>
        </w:rPr>
        <w:t>опытническо-исследовательской</w:t>
      </w:r>
      <w:proofErr w:type="spellEnd"/>
      <w:r w:rsidRPr="002630E7">
        <w:rPr>
          <w:rFonts w:ascii="Times New Roman" w:hAnsi="Times New Roman"/>
          <w:sz w:val="28"/>
          <w:szCs w:val="28"/>
        </w:rPr>
        <w:t xml:space="preserve"> деятельности.</w:t>
      </w:r>
      <w:r w:rsidRPr="002630E7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2630E7">
        <w:rPr>
          <w:rStyle w:val="a6"/>
          <w:rFonts w:ascii="Times New Roman" w:hAnsi="Times New Roman"/>
          <w:i w:val="0"/>
          <w:sz w:val="28"/>
          <w:szCs w:val="28"/>
        </w:rPr>
        <w:t>Логику, мышление, учить мыслить неординарно.</w:t>
      </w:r>
    </w:p>
    <w:p w:rsidR="002630E7" w:rsidRPr="006107A0" w:rsidRDefault="002630E7" w:rsidP="006107A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107A0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Воспитывать бережное отношение к воде.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Воспитывать трудолюбие, желание выполнять различные трудовые поручени</w:t>
      </w:r>
      <w:r w:rsidR="00701D59">
        <w:rPr>
          <w:rFonts w:ascii="Times New Roman" w:hAnsi="Times New Roman"/>
          <w:sz w:val="28"/>
          <w:szCs w:val="28"/>
        </w:rPr>
        <w:t>я.</w:t>
      </w:r>
    </w:p>
    <w:p w:rsidR="002630E7" w:rsidRPr="002630E7" w:rsidRDefault="002630E7" w:rsidP="006107A0">
      <w:pPr>
        <w:pStyle w:val="a3"/>
        <w:ind w:firstLine="709"/>
        <w:jc w:val="both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2630E7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</w:t>
      </w:r>
    </w:p>
    <w:p w:rsidR="002630E7" w:rsidRPr="006107A0" w:rsidRDefault="006107A0" w:rsidP="006107A0">
      <w:pPr>
        <w:pStyle w:val="a3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6107A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Х</w:t>
      </w:r>
      <w:r w:rsidR="00701D59" w:rsidRPr="006107A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од работы:</w:t>
      </w:r>
    </w:p>
    <w:p w:rsidR="00701D59" w:rsidRDefault="00701D59" w:rsidP="006107A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D59">
        <w:rPr>
          <w:rFonts w:ascii="Times New Roman" w:hAnsi="Times New Roman"/>
          <w:sz w:val="28"/>
          <w:szCs w:val="28"/>
        </w:rPr>
        <w:t>Воспитатель приглашает детей в гости к волшебнице воде</w:t>
      </w:r>
      <w:r>
        <w:rPr>
          <w:rFonts w:ascii="Times New Roman" w:hAnsi="Times New Roman"/>
          <w:sz w:val="28"/>
          <w:szCs w:val="28"/>
        </w:rPr>
        <w:t>, говорит, что мы долго готовились к этому путешествию, обращает внимание на выставку подготовленную детьми.</w:t>
      </w:r>
    </w:p>
    <w:p w:rsidR="00701D59" w:rsidRPr="00701D59" w:rsidRDefault="00701D59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D59">
        <w:rPr>
          <w:rFonts w:ascii="Times New Roman" w:hAnsi="Times New Roman"/>
          <w:sz w:val="28"/>
          <w:szCs w:val="28"/>
        </w:rPr>
        <w:t xml:space="preserve">Как вы думаете, ребята, почему воду называют волшебницей? Конечно потому, что она может принимать разную форму. </w:t>
      </w:r>
      <w:proofErr w:type="gramStart"/>
      <w:r w:rsidRPr="00701D59">
        <w:rPr>
          <w:rFonts w:ascii="Times New Roman" w:hAnsi="Times New Roman"/>
          <w:sz w:val="28"/>
          <w:szCs w:val="28"/>
        </w:rPr>
        <w:t>Иногда</w:t>
      </w:r>
      <w:proofErr w:type="gramEnd"/>
      <w:r w:rsidRPr="00701D59">
        <w:rPr>
          <w:rFonts w:ascii="Times New Roman" w:hAnsi="Times New Roman"/>
          <w:sz w:val="28"/>
          <w:szCs w:val="28"/>
        </w:rPr>
        <w:t xml:space="preserve"> даже трудно догадаться, что это тоже вода. Вот и нам сегодня предстоит отыскать эту волшебницу, где бы она не </w:t>
      </w:r>
      <w:proofErr w:type="gramStart"/>
      <w:r w:rsidRPr="00701D59">
        <w:rPr>
          <w:rFonts w:ascii="Times New Roman" w:hAnsi="Times New Roman"/>
          <w:sz w:val="28"/>
          <w:szCs w:val="28"/>
        </w:rPr>
        <w:t>спряталась</w:t>
      </w:r>
      <w:proofErr w:type="gramEnd"/>
      <w:r w:rsidRPr="00701D59">
        <w:rPr>
          <w:rFonts w:ascii="Times New Roman" w:hAnsi="Times New Roman"/>
          <w:sz w:val="28"/>
          <w:szCs w:val="28"/>
        </w:rPr>
        <w:t xml:space="preserve"> и ответить на все ее загадки.</w:t>
      </w:r>
    </w:p>
    <w:p w:rsidR="00701D59" w:rsidRDefault="00701D59" w:rsidP="006107A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волшебница вода разбросала здесь свои капельки, да не просто так, на каждой из них своя цифра, если вы правильно соберете все капельки от 1 до 10, то вы найдете первую загадку. Итак, считаем: 1, 2, 3, 4, 5, 6, 7, 8, 9, 10.</w:t>
      </w:r>
    </w:p>
    <w:p w:rsidR="00D55959" w:rsidRDefault="00701D59" w:rsidP="006107A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А вот и загадка: по синему</w:t>
      </w:r>
      <w:r w:rsidR="00D55959">
        <w:rPr>
          <w:rFonts w:ascii="Times New Roman" w:hAnsi="Times New Roman"/>
          <w:sz w:val="28"/>
          <w:szCs w:val="28"/>
        </w:rPr>
        <w:t xml:space="preserve"> морю белы гуси плывут. </w:t>
      </w:r>
    </w:p>
    <w:p w:rsidR="00701D59" w:rsidRDefault="00D55959" w:rsidP="006107A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догадался, что это такое?</w:t>
      </w:r>
    </w:p>
    <w:p w:rsidR="00D55959" w:rsidRDefault="00D55959" w:rsidP="006107A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– облака.</w:t>
      </w:r>
    </w:p>
    <w:p w:rsidR="00D55959" w:rsidRDefault="00D55959" w:rsidP="006107A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же волшебница вода загадала нам загадку про облака, как вы думаете?</w:t>
      </w:r>
    </w:p>
    <w:p w:rsidR="00D55959" w:rsidRDefault="00D55959" w:rsidP="006107A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Верно. Облака – это капельки воды. Кто из вас знает, какую пользу приносят облака? (рассуждение детей, обмен мнениями).</w:t>
      </w:r>
    </w:p>
    <w:p w:rsidR="00D55959" w:rsidRDefault="002630E7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- мы любовались с вами облакам</w:t>
      </w:r>
      <w:r w:rsidR="00D55959">
        <w:rPr>
          <w:rFonts w:ascii="Times New Roman" w:hAnsi="Times New Roman"/>
          <w:sz w:val="28"/>
          <w:szCs w:val="28"/>
        </w:rPr>
        <w:t>и на прогулке. Давайте вспомним,</w:t>
      </w:r>
      <w:r w:rsidRPr="002630E7">
        <w:rPr>
          <w:rFonts w:ascii="Times New Roman" w:hAnsi="Times New Roman"/>
          <w:sz w:val="28"/>
          <w:szCs w:val="28"/>
        </w:rPr>
        <w:t xml:space="preserve"> на что бывают похожи облака?</w:t>
      </w:r>
      <w:r w:rsidR="00D55959">
        <w:rPr>
          <w:rFonts w:ascii="Times New Roman" w:hAnsi="Times New Roman"/>
          <w:sz w:val="28"/>
          <w:szCs w:val="28"/>
        </w:rPr>
        <w:t xml:space="preserve"> </w:t>
      </w:r>
      <w:r w:rsidRPr="002630E7">
        <w:rPr>
          <w:rFonts w:ascii="Times New Roman" w:hAnsi="Times New Roman"/>
          <w:sz w:val="28"/>
          <w:szCs w:val="28"/>
        </w:rPr>
        <w:t>(ответы детей)</w:t>
      </w:r>
      <w:r w:rsidR="0076411D">
        <w:rPr>
          <w:rFonts w:ascii="Times New Roman" w:hAnsi="Times New Roman"/>
          <w:sz w:val="28"/>
          <w:szCs w:val="28"/>
        </w:rPr>
        <w:t xml:space="preserve"> (на стене изображение облаков разной формы, среди них два одинаковых</w:t>
      </w:r>
      <w:proofErr w:type="gramStart"/>
      <w:r w:rsidR="00DC43C5">
        <w:rPr>
          <w:rFonts w:ascii="Times New Roman" w:hAnsi="Times New Roman"/>
          <w:sz w:val="28"/>
          <w:szCs w:val="28"/>
        </w:rPr>
        <w:t>)Е</w:t>
      </w:r>
      <w:proofErr w:type="gramEnd"/>
      <w:r w:rsidR="00DC43C5">
        <w:rPr>
          <w:rFonts w:ascii="Times New Roman" w:hAnsi="Times New Roman"/>
          <w:sz w:val="28"/>
          <w:szCs w:val="28"/>
        </w:rPr>
        <w:t xml:space="preserve">сть ли среди этих облаков одинаковые? Какие по счёту? </w:t>
      </w:r>
      <w:proofErr w:type="gramStart"/>
      <w:r w:rsidR="00DC43C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C43C5">
        <w:rPr>
          <w:rFonts w:ascii="Times New Roman" w:hAnsi="Times New Roman"/>
          <w:sz w:val="28"/>
          <w:szCs w:val="28"/>
        </w:rPr>
        <w:t>ответы детей)</w:t>
      </w:r>
    </w:p>
    <w:p w:rsidR="002630E7" w:rsidRPr="002630E7" w:rsidRDefault="002630E7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0E7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D55959">
        <w:rPr>
          <w:rFonts w:ascii="Times New Roman" w:hAnsi="Times New Roman"/>
          <w:sz w:val="28"/>
          <w:szCs w:val="28"/>
        </w:rPr>
        <w:t xml:space="preserve">: </w:t>
      </w:r>
      <w:r w:rsidRPr="002630E7">
        <w:rPr>
          <w:rFonts w:ascii="Times New Roman" w:hAnsi="Times New Roman"/>
          <w:sz w:val="28"/>
          <w:szCs w:val="28"/>
        </w:rPr>
        <w:t>«Льётся чистая водица»</w:t>
      </w:r>
      <w:r w:rsidR="00D55959">
        <w:rPr>
          <w:rFonts w:ascii="Times New Roman" w:hAnsi="Times New Roman"/>
          <w:sz w:val="28"/>
          <w:szCs w:val="28"/>
        </w:rPr>
        <w:t>.</w:t>
      </w:r>
    </w:p>
    <w:p w:rsidR="002630E7" w:rsidRPr="006107A0" w:rsidRDefault="002630E7" w:rsidP="006107A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7A0">
        <w:rPr>
          <w:rFonts w:ascii="Times New Roman" w:hAnsi="Times New Roman"/>
          <w:sz w:val="28"/>
          <w:szCs w:val="28"/>
        </w:rPr>
        <w:t>Льётся чистая водица,</w:t>
      </w:r>
    </w:p>
    <w:p w:rsidR="002630E7" w:rsidRPr="002630E7" w:rsidRDefault="002630E7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Мы умеем сами мыться.</w:t>
      </w:r>
    </w:p>
    <w:p w:rsidR="002630E7" w:rsidRPr="002630E7" w:rsidRDefault="002630E7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Порошок зубной берём,</w:t>
      </w:r>
    </w:p>
    <w:p w:rsidR="002630E7" w:rsidRPr="002630E7" w:rsidRDefault="002630E7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Крепко щёткой зубы трём.</w:t>
      </w:r>
    </w:p>
    <w:p w:rsidR="002630E7" w:rsidRPr="002630E7" w:rsidRDefault="002630E7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0E7">
        <w:rPr>
          <w:rFonts w:ascii="Times New Roman" w:hAnsi="Times New Roman"/>
          <w:sz w:val="28"/>
          <w:szCs w:val="28"/>
        </w:rPr>
        <w:t>Моем</w:t>
      </w:r>
      <w:proofErr w:type="gramEnd"/>
      <w:r w:rsidRPr="002630E7">
        <w:rPr>
          <w:rFonts w:ascii="Times New Roman" w:hAnsi="Times New Roman"/>
          <w:sz w:val="28"/>
          <w:szCs w:val="28"/>
        </w:rPr>
        <w:t xml:space="preserve"> шею, моем уши,</w:t>
      </w:r>
    </w:p>
    <w:p w:rsidR="002630E7" w:rsidRPr="002630E7" w:rsidRDefault="002630E7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 xml:space="preserve">После вытремся </w:t>
      </w:r>
      <w:proofErr w:type="gramStart"/>
      <w:r w:rsidRPr="002630E7">
        <w:rPr>
          <w:rFonts w:ascii="Times New Roman" w:hAnsi="Times New Roman"/>
          <w:sz w:val="28"/>
          <w:szCs w:val="28"/>
        </w:rPr>
        <w:t>посуше</w:t>
      </w:r>
      <w:proofErr w:type="gramEnd"/>
      <w:r w:rsidRPr="002630E7">
        <w:rPr>
          <w:rFonts w:ascii="Times New Roman" w:hAnsi="Times New Roman"/>
          <w:sz w:val="28"/>
          <w:szCs w:val="28"/>
        </w:rPr>
        <w:t>.</w:t>
      </w:r>
    </w:p>
    <w:p w:rsidR="00D55959" w:rsidRPr="006107A0" w:rsidRDefault="002630E7" w:rsidP="006107A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7A0">
        <w:rPr>
          <w:rFonts w:ascii="Times New Roman" w:hAnsi="Times New Roman"/>
          <w:sz w:val="28"/>
          <w:szCs w:val="28"/>
        </w:rPr>
        <w:t>Плыли. плыли по небу облака и превратились в</w:t>
      </w:r>
      <w:proofErr w:type="gramStart"/>
      <w:r w:rsidRPr="006107A0">
        <w:rPr>
          <w:rFonts w:ascii="Times New Roman" w:hAnsi="Times New Roman"/>
          <w:sz w:val="28"/>
          <w:szCs w:val="28"/>
        </w:rPr>
        <w:t xml:space="preserve"> … В</w:t>
      </w:r>
      <w:proofErr w:type="gramEnd"/>
      <w:r w:rsidRPr="006107A0">
        <w:rPr>
          <w:rFonts w:ascii="Times New Roman" w:hAnsi="Times New Roman"/>
          <w:sz w:val="28"/>
          <w:szCs w:val="28"/>
        </w:rPr>
        <w:t>о что они превратились?</w:t>
      </w:r>
    </w:p>
    <w:p w:rsidR="00D55959" w:rsidRDefault="00D55959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30E7" w:rsidRPr="002630E7">
        <w:rPr>
          <w:rFonts w:ascii="Times New Roman" w:hAnsi="Times New Roman"/>
          <w:sz w:val="28"/>
          <w:szCs w:val="28"/>
        </w:rPr>
        <w:t xml:space="preserve">А вот и следующая загадка: Ног нет, а идёт, глаз нет, а плачет. </w:t>
      </w:r>
    </w:p>
    <w:p w:rsidR="00D55959" w:rsidRDefault="00D55959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30E7" w:rsidRPr="002630E7">
        <w:rPr>
          <w:rFonts w:ascii="Times New Roman" w:hAnsi="Times New Roman"/>
          <w:sz w:val="28"/>
          <w:szCs w:val="28"/>
        </w:rPr>
        <w:t>Отгадали загадку? Правильно, это туча.</w:t>
      </w:r>
    </w:p>
    <w:p w:rsidR="002630E7" w:rsidRPr="002630E7" w:rsidRDefault="00D55959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30E7" w:rsidRPr="002630E7">
        <w:rPr>
          <w:rFonts w:ascii="Times New Roman" w:hAnsi="Times New Roman"/>
          <w:sz w:val="28"/>
          <w:szCs w:val="28"/>
        </w:rPr>
        <w:t>Превратились облака в тучу, и расплакалась она капельками воды. Капельки же превратились в ручейки. Как же нам через них перебраться? (ответы детей)</w:t>
      </w:r>
      <w:r>
        <w:rPr>
          <w:rFonts w:ascii="Times New Roman" w:hAnsi="Times New Roman"/>
          <w:sz w:val="28"/>
          <w:szCs w:val="28"/>
        </w:rPr>
        <w:t>.</w:t>
      </w:r>
      <w:r w:rsidR="002630E7" w:rsidRPr="002630E7">
        <w:rPr>
          <w:rFonts w:ascii="Times New Roman" w:hAnsi="Times New Roman"/>
          <w:sz w:val="28"/>
          <w:szCs w:val="28"/>
        </w:rPr>
        <w:t xml:space="preserve"> Построить мостики, правильно, как же нам измерить их ширину? (с помощью мерки). Дети измеряют ширину ручейков</w:t>
      </w:r>
      <w:r>
        <w:rPr>
          <w:rFonts w:ascii="Times New Roman" w:hAnsi="Times New Roman"/>
          <w:sz w:val="28"/>
          <w:szCs w:val="28"/>
        </w:rPr>
        <w:t>,</w:t>
      </w:r>
      <w:r w:rsidR="002630E7" w:rsidRPr="002630E7">
        <w:rPr>
          <w:rFonts w:ascii="Times New Roman" w:hAnsi="Times New Roman"/>
          <w:sz w:val="28"/>
          <w:szCs w:val="28"/>
        </w:rPr>
        <w:t xml:space="preserve"> с помощью мерки, делают выводы</w:t>
      </w:r>
      <w:r w:rsidR="00DC43C5">
        <w:rPr>
          <w:rFonts w:ascii="Times New Roman" w:hAnsi="Times New Roman"/>
          <w:sz w:val="28"/>
          <w:szCs w:val="28"/>
        </w:rPr>
        <w:t>, подбирают мостик нужного размера.</w:t>
      </w:r>
    </w:p>
    <w:p w:rsidR="006107A0" w:rsidRDefault="002630E7" w:rsidP="006107A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07A0">
        <w:rPr>
          <w:rFonts w:ascii="Times New Roman" w:hAnsi="Times New Roman"/>
          <w:b/>
          <w:sz w:val="28"/>
          <w:szCs w:val="28"/>
        </w:rPr>
        <w:t>4</w:t>
      </w:r>
      <w:r w:rsidR="00D55959" w:rsidRPr="006107A0">
        <w:rPr>
          <w:rFonts w:ascii="Times New Roman" w:hAnsi="Times New Roman"/>
          <w:b/>
          <w:sz w:val="28"/>
          <w:szCs w:val="28"/>
        </w:rPr>
        <w:t>.</w:t>
      </w:r>
      <w:r w:rsidR="00D55959">
        <w:rPr>
          <w:rFonts w:ascii="Times New Roman" w:hAnsi="Times New Roman"/>
          <w:sz w:val="28"/>
          <w:szCs w:val="28"/>
        </w:rPr>
        <w:t xml:space="preserve"> </w:t>
      </w:r>
      <w:r w:rsidRPr="002630E7">
        <w:rPr>
          <w:rFonts w:ascii="Times New Roman" w:hAnsi="Times New Roman"/>
          <w:sz w:val="28"/>
          <w:szCs w:val="28"/>
        </w:rPr>
        <w:t>Итак, ребята, мы с вами узнали</w:t>
      </w:r>
      <w:r w:rsidR="00D55959">
        <w:rPr>
          <w:rFonts w:ascii="Times New Roman" w:hAnsi="Times New Roman"/>
          <w:sz w:val="28"/>
          <w:szCs w:val="28"/>
        </w:rPr>
        <w:t xml:space="preserve">, </w:t>
      </w:r>
      <w:r w:rsidRPr="002630E7">
        <w:rPr>
          <w:rFonts w:ascii="Times New Roman" w:hAnsi="Times New Roman"/>
          <w:sz w:val="28"/>
          <w:szCs w:val="28"/>
        </w:rPr>
        <w:t>что волшебница вода может принимать самые необычные формы.</w:t>
      </w:r>
    </w:p>
    <w:p w:rsid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Когда вы пойдёте в школу, вы узнаете ещё и другие свойства воды. Как вы думаете, нужна ли человеку вода? (Ответы и размышления детей)</w:t>
      </w:r>
      <w:r w:rsidR="006107A0">
        <w:rPr>
          <w:rFonts w:ascii="Times New Roman" w:hAnsi="Times New Roman"/>
          <w:sz w:val="28"/>
          <w:szCs w:val="28"/>
        </w:rPr>
        <w:t>.</w:t>
      </w:r>
    </w:p>
    <w:p w:rsidR="00D55959" w:rsidRDefault="00D55959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30E7" w:rsidRPr="002630E7">
        <w:rPr>
          <w:rFonts w:ascii="Times New Roman" w:hAnsi="Times New Roman"/>
          <w:sz w:val="28"/>
          <w:szCs w:val="28"/>
        </w:rPr>
        <w:t>Конечно же</w:t>
      </w:r>
      <w:r>
        <w:rPr>
          <w:rFonts w:ascii="Times New Roman" w:hAnsi="Times New Roman"/>
          <w:sz w:val="28"/>
          <w:szCs w:val="28"/>
        </w:rPr>
        <w:t>,</w:t>
      </w:r>
      <w:r w:rsidR="002630E7" w:rsidRPr="002630E7">
        <w:rPr>
          <w:rFonts w:ascii="Times New Roman" w:hAnsi="Times New Roman"/>
          <w:sz w:val="28"/>
          <w:szCs w:val="28"/>
        </w:rPr>
        <w:t xml:space="preserve"> человеку не обойтись без </w:t>
      </w:r>
      <w:r>
        <w:rPr>
          <w:rFonts w:ascii="Times New Roman" w:hAnsi="Times New Roman"/>
          <w:sz w:val="28"/>
          <w:szCs w:val="28"/>
        </w:rPr>
        <w:t xml:space="preserve">воды. </w:t>
      </w:r>
    </w:p>
    <w:p w:rsidR="002630E7" w:rsidRPr="002630E7" w:rsidRDefault="00D55959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30E7" w:rsidRPr="002630E7">
        <w:rPr>
          <w:rFonts w:ascii="Times New Roman" w:hAnsi="Times New Roman"/>
          <w:sz w:val="28"/>
          <w:szCs w:val="28"/>
        </w:rPr>
        <w:t>Зачем нужна вода?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Чтобы лился дождик с неба,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Чтоб росли колосья хлеба,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Чтобы плыли корабли,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Чтоб варились кисели,</w:t>
      </w:r>
    </w:p>
    <w:p w:rsidR="002630E7" w:rsidRPr="002630E7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Чтобы не было беды -</w:t>
      </w:r>
    </w:p>
    <w:p w:rsidR="002901E2" w:rsidRDefault="002630E7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0E7">
        <w:rPr>
          <w:rFonts w:ascii="Times New Roman" w:hAnsi="Times New Roman"/>
          <w:sz w:val="28"/>
          <w:szCs w:val="28"/>
        </w:rPr>
        <w:t>Жить нельзя нам без воды!</w:t>
      </w:r>
    </w:p>
    <w:p w:rsidR="00DC43C5" w:rsidRDefault="00DC43C5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C5" w:rsidRDefault="00DC43C5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C5" w:rsidRDefault="00DC43C5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C5" w:rsidRDefault="00DC43C5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C5" w:rsidRPr="002630E7" w:rsidRDefault="00DC43C5" w:rsidP="006107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Тимофеева Людмила Евгеньевна</w:t>
      </w:r>
    </w:p>
    <w:sectPr w:rsidR="00DC43C5" w:rsidRPr="002630E7" w:rsidSect="001A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6CE"/>
    <w:multiLevelType w:val="hybridMultilevel"/>
    <w:tmpl w:val="DE86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D0065"/>
    <w:multiLevelType w:val="hybridMultilevel"/>
    <w:tmpl w:val="6D90BD76"/>
    <w:lvl w:ilvl="0" w:tplc="F28C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E7"/>
    <w:rsid w:val="001A033D"/>
    <w:rsid w:val="001C2209"/>
    <w:rsid w:val="002630E7"/>
    <w:rsid w:val="006107A0"/>
    <w:rsid w:val="006C4935"/>
    <w:rsid w:val="00701D59"/>
    <w:rsid w:val="0076411D"/>
    <w:rsid w:val="00996114"/>
    <w:rsid w:val="009E468E"/>
    <w:rsid w:val="00D55959"/>
    <w:rsid w:val="00D93001"/>
    <w:rsid w:val="00DC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E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630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63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63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63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2630E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630E7"/>
    <w:rPr>
      <w:i/>
      <w:iCs/>
    </w:rPr>
  </w:style>
  <w:style w:type="paragraph" w:styleId="a7">
    <w:name w:val="List Paragraph"/>
    <w:basedOn w:val="a"/>
    <w:uiPriority w:val="34"/>
    <w:qFormat/>
    <w:rsid w:val="00263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dcterms:created xsi:type="dcterms:W3CDTF">2015-09-05T06:30:00Z</dcterms:created>
  <dcterms:modified xsi:type="dcterms:W3CDTF">2015-09-05T09:05:00Z</dcterms:modified>
</cp:coreProperties>
</file>