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88" w:rsidRDefault="00B07C88" w:rsidP="00B07C88">
      <w:pPr>
        <w:spacing w:before="100" w:beforeAutospacing="1" w:after="100" w:afterAutospacing="1" w:line="240" w:lineRule="auto"/>
        <w:ind w:left="-567" w:firstLine="567"/>
        <w:rPr>
          <w:rFonts w:ascii="Segoe Script" w:eastAsia="Times New Roman" w:hAnsi="Segoe Script" w:cs="Arial"/>
          <w:i/>
          <w:iCs/>
          <w:color w:val="000000"/>
          <w:sz w:val="52"/>
          <w:szCs w:val="52"/>
        </w:rPr>
      </w:pPr>
      <w:r>
        <w:rPr>
          <w:rFonts w:ascii="Segoe Script" w:eastAsia="Times New Roman" w:hAnsi="Segoe Script" w:cs="Arial"/>
          <w:i/>
          <w:iCs/>
          <w:color w:val="000000"/>
          <w:sz w:val="52"/>
          <w:szCs w:val="52"/>
        </w:rPr>
        <w:t>Тем, кто учит математику,</w:t>
      </w:r>
      <w:r>
        <w:rPr>
          <w:rFonts w:ascii="Segoe Script" w:eastAsia="Times New Roman" w:hAnsi="Segoe Script" w:cs="Arial"/>
          <w:color w:val="000000"/>
          <w:sz w:val="52"/>
          <w:szCs w:val="52"/>
        </w:rPr>
        <w:br/>
      </w:r>
      <w:r>
        <w:rPr>
          <w:rFonts w:ascii="Segoe Script" w:eastAsia="Times New Roman" w:hAnsi="Segoe Script" w:cs="Arial"/>
          <w:i/>
          <w:iCs/>
          <w:color w:val="000000"/>
          <w:sz w:val="52"/>
          <w:szCs w:val="52"/>
        </w:rPr>
        <w:t>Тем, кто любит математику,</w:t>
      </w:r>
      <w:r>
        <w:rPr>
          <w:rFonts w:ascii="Segoe Script" w:eastAsia="Times New Roman" w:hAnsi="Segoe Script" w:cs="Arial"/>
          <w:color w:val="000000"/>
          <w:sz w:val="52"/>
          <w:szCs w:val="52"/>
        </w:rPr>
        <w:br/>
      </w:r>
      <w:r>
        <w:rPr>
          <w:rFonts w:ascii="Segoe Script" w:eastAsia="Times New Roman" w:hAnsi="Segoe Script" w:cs="Arial"/>
          <w:i/>
          <w:iCs/>
          <w:color w:val="000000"/>
          <w:sz w:val="52"/>
          <w:szCs w:val="52"/>
        </w:rPr>
        <w:t>Тем, кто еще не знает,</w:t>
      </w:r>
      <w:r>
        <w:rPr>
          <w:rFonts w:ascii="Segoe Script" w:eastAsia="Times New Roman" w:hAnsi="Segoe Script" w:cs="Arial"/>
          <w:color w:val="000000"/>
          <w:sz w:val="52"/>
          <w:szCs w:val="52"/>
        </w:rPr>
        <w:br/>
      </w:r>
      <w:r>
        <w:rPr>
          <w:rFonts w:ascii="Segoe Script" w:eastAsia="Times New Roman" w:hAnsi="Segoe Script" w:cs="Arial"/>
          <w:i/>
          <w:iCs/>
          <w:color w:val="000000"/>
          <w:sz w:val="52"/>
          <w:szCs w:val="52"/>
        </w:rPr>
        <w:t>Что может любить математику,</w:t>
      </w:r>
      <w:r>
        <w:rPr>
          <w:rFonts w:ascii="Segoe Script" w:eastAsia="Times New Roman" w:hAnsi="Segoe Script" w:cs="Arial"/>
          <w:color w:val="000000"/>
          <w:sz w:val="52"/>
          <w:szCs w:val="52"/>
        </w:rPr>
        <w:br/>
      </w:r>
      <w:r>
        <w:rPr>
          <w:rFonts w:ascii="Segoe Script" w:eastAsia="Times New Roman" w:hAnsi="Segoe Script" w:cs="Arial"/>
          <w:i/>
          <w:iCs/>
          <w:color w:val="000000"/>
          <w:sz w:val="52"/>
          <w:szCs w:val="52"/>
        </w:rPr>
        <w:t>Неделя математики посвящается.</w:t>
      </w:r>
    </w:p>
    <w:p w:rsidR="00B07C88" w:rsidRDefault="00B07C88" w:rsidP="00B07C88">
      <w:pPr>
        <w:spacing w:before="100" w:beforeAutospacing="1" w:after="100" w:afterAutospacing="1" w:line="240" w:lineRule="auto"/>
        <w:ind w:left="-567" w:firstLine="567"/>
        <w:rPr>
          <w:rFonts w:ascii="Georgia" w:eastAsia="Times New Roman" w:hAnsi="Georgia" w:cs="Arial"/>
          <w:color w:val="000000"/>
          <w:sz w:val="52"/>
          <w:szCs w:val="52"/>
        </w:rPr>
      </w:pPr>
      <w:r>
        <w:rPr>
          <w:rFonts w:ascii="Georgia" w:eastAsia="Times New Roman" w:hAnsi="Georgia" w:cs="Arial"/>
          <w:i/>
          <w:iCs/>
          <w:color w:val="000000"/>
          <w:sz w:val="52"/>
          <w:szCs w:val="52"/>
        </w:rPr>
        <w:t>С 21 по 26 января проводится:</w:t>
      </w:r>
    </w:p>
    <w:p w:rsidR="00B07C88" w:rsidRDefault="00B07C88" w:rsidP="00B07C8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- конкурс на лучшую тетрадь по математике.</w:t>
      </w:r>
    </w:p>
    <w:p w:rsidR="00B07C88" w:rsidRDefault="00B07C88" w:rsidP="00B07C8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- математическая викторина.</w:t>
      </w:r>
    </w:p>
    <w:p w:rsidR="00B07C88" w:rsidRDefault="00B07C88" w:rsidP="00B07C8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- 25 января вечером «Турнир </w:t>
      </w:r>
      <w:proofErr w:type="spellStart"/>
      <w:r>
        <w:rPr>
          <w:rFonts w:asciiTheme="majorHAnsi" w:hAnsiTheme="majorHAnsi"/>
          <w:sz w:val="44"/>
          <w:szCs w:val="44"/>
        </w:rPr>
        <w:t>головоломистых</w:t>
      </w:r>
      <w:proofErr w:type="spellEnd"/>
      <w:r>
        <w:rPr>
          <w:rFonts w:asciiTheme="majorHAnsi" w:hAnsiTheme="majorHAnsi"/>
          <w:sz w:val="44"/>
          <w:szCs w:val="44"/>
        </w:rPr>
        <w:t>».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</w:rPr>
        <w:t>Математическая викторина.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Какие знаменитые русские писатели закончили физико-математический факультет университета?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Какой великий русский писатель составил задачник по арифметике?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Назовите литературные произведения, которые начинаются с чисел 3, 12, 20, 80? Кто их авторы?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Кто предложил запятую как математический знак?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В честь какой женщины-математик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а(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>какой страны) назван один из распространенных цветов?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lastRenderedPageBreak/>
        <w:t>Кто автор первой математической книги, напечатанной в России?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Назовите французского математика, который выступал против королевского режима, «неистового республиканца».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Чьи эти слова: «Полет – это математика»?</w:t>
      </w:r>
    </w:p>
    <w:p w:rsidR="00B07C88" w:rsidRDefault="00B07C88" w:rsidP="00B0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Кому принадлежит заслуга введения десятичных дробей?</w:t>
      </w:r>
    </w:p>
    <w:p w:rsidR="00B07C88" w:rsidRDefault="00B07C88" w:rsidP="00B07C88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Турнир </w:t>
      </w:r>
      <w:proofErr w:type="spellStart"/>
      <w:r>
        <w:rPr>
          <w:rFonts w:asciiTheme="majorHAnsi" w:hAnsiTheme="majorHAnsi"/>
          <w:b/>
          <w:sz w:val="44"/>
          <w:szCs w:val="44"/>
        </w:rPr>
        <w:t>головоломистых</w:t>
      </w:r>
      <w:proofErr w:type="spellEnd"/>
      <w:r>
        <w:rPr>
          <w:rFonts w:asciiTheme="majorHAnsi" w:hAnsiTheme="majorHAnsi"/>
          <w:b/>
          <w:sz w:val="44"/>
          <w:szCs w:val="44"/>
        </w:rPr>
        <w:t>.</w:t>
      </w:r>
    </w:p>
    <w:p w:rsidR="00B07C88" w:rsidRDefault="00B07C88" w:rsidP="00B07C88">
      <w:pPr>
        <w:pStyle w:val="a7"/>
        <w:numPr>
          <w:ilvl w:val="1"/>
          <w:numId w:val="2"/>
        </w:numPr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sz w:val="44"/>
          <w:szCs w:val="44"/>
          <w:u w:val="single"/>
        </w:rPr>
        <w:t>Чтение мыслей.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Задумать однозначное число (кроме 0).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Умножить на 5.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Полученное удвоить.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Из результата вычесть задуманное число.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Прибавить51.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Вычесть 42.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полученном числе сложить цифры.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Вычесть 4.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Умножить на 2.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Быстро загадать страну, начинающуюся с той же буквы, что и получившееся число.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Теперь животное, начинающееся с буквы, стоящей третьей в названии страны.</w:t>
      </w:r>
    </w:p>
    <w:p w:rsidR="00B07C88" w:rsidRDefault="00B07C88" w:rsidP="00B07C88">
      <w:pPr>
        <w:pStyle w:val="a7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 откуда в Дании носороги?</w:t>
      </w:r>
    </w:p>
    <w:p w:rsidR="00B07C88" w:rsidRDefault="00B07C88" w:rsidP="00B07C88">
      <w:pPr>
        <w:pStyle w:val="a7"/>
        <w:numPr>
          <w:ilvl w:val="1"/>
          <w:numId w:val="2"/>
        </w:numPr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sz w:val="44"/>
          <w:szCs w:val="44"/>
          <w:u w:val="single"/>
        </w:rPr>
        <w:t>Разделить на две команды.</w:t>
      </w:r>
    </w:p>
    <w:p w:rsidR="00B07C88" w:rsidRDefault="00B07C88" w:rsidP="00B07C88">
      <w:pPr>
        <w:pStyle w:val="a7"/>
        <w:numPr>
          <w:ilvl w:val="1"/>
          <w:numId w:val="2"/>
        </w:numPr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sz w:val="44"/>
          <w:szCs w:val="44"/>
          <w:u w:val="single"/>
        </w:rPr>
        <w:t>Разминка.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Что надо сделать, чтобы 4 парня остались в одном сапоге?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(Снять с каждого по сапогу)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Почему человек назад оглядывается?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него нет глаз на затылке)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Чего не обнесешь вокруг хаты?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(Воду в решете)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Может ли петух назвать себя птицей?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(Нет, он не умеет говорить)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Почему шпагу носят?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(Она сама не ходит)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Чем до него докинешь?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(Взглядом)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Зачем язык во рту?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 зубами)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Зачем мы едим?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 столом)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Почему корова ложится?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(Садиться не умеет)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Какой колокольчик не звонит?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(Полевой цветок)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Кого на свете больше всего?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(Насекомых)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Что с земли не поднимешь?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(Тень)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Чем отличается брокер от рокера?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(Буквой 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Что общего между барыней и рабыней?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(Состоят из одинаковых букв)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Что портится быстрее всего?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(Настроение)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Как можно в решете принести воду?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(Положить кусок льда)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Без чего не могут обойтись математики, барабанщики и охотники?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 дроби)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Сын моего отца, а мне не брат. Кто он?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 сам)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Что можно приготовить, но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не возможно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съесть?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(Уроки)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Наименьшее, натуральное число.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Чему равна одна четвертая часть часа?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(15мин)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Шла старуха в Москву, 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на встречу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ей три старика. Сколько человек шло в Москву?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(1старуха)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Сколько раз в году встает солнце?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(365)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Как называется верхняя часть дроби?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Числитель)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У прямоугольника отрезали один угол. Сколько углов осталось?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Петух весит на одной ноге 4кг. Сколько весит петух на двух ногах?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(4кг)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Как называется сотая часть числа?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(Процент)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Как называется результат сложения?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(Сумма)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Может ли быть в треугольнике два тупых угла?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(Нет)</w:t>
      </w:r>
    </w:p>
    <w:p w:rsidR="00B07C88" w:rsidRDefault="00B07C88" w:rsidP="00B0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Почему в поезде стоп-кран красного цвета, а в самолёте синего?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самолете нет стоп-крана)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 xml:space="preserve">         4. Геометрическая зоркость (практические навыки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</w:p>
    <w:p w:rsidR="00B07C88" w:rsidRDefault="00B07C88" w:rsidP="00B07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Сложите квадрат.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Участникам предлагается квадрат из игры 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Тангрим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”. Затем раздают ножницы.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Нужно: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а) рассмотреть квадрат;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б) разрезать его на 7 частей;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в) сложить снова в квадрат.</w:t>
      </w:r>
    </w:p>
    <w:p w:rsidR="00B07C88" w:rsidRDefault="00B07C88" w:rsidP="00B07C8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B07C88" w:rsidRDefault="00B07C88" w:rsidP="00B07C88">
      <w:pPr>
        <w:pStyle w:val="a4"/>
        <w:rPr>
          <w:bCs w:val="0"/>
          <w:sz w:val="44"/>
          <w:szCs w:val="44"/>
          <w:u w:val="single"/>
        </w:rPr>
      </w:pPr>
    </w:p>
    <w:p w:rsidR="00B07C88" w:rsidRDefault="00B07C88" w:rsidP="00B07C88">
      <w:pPr>
        <w:pStyle w:val="a4"/>
        <w:rPr>
          <w:bCs w:val="0"/>
          <w:sz w:val="44"/>
          <w:szCs w:val="44"/>
          <w:u w:val="single"/>
        </w:rPr>
      </w:pPr>
      <w:r>
        <w:rPr>
          <w:bCs w:val="0"/>
          <w:sz w:val="44"/>
          <w:szCs w:val="44"/>
          <w:u w:val="single"/>
        </w:rPr>
        <w:lastRenderedPageBreak/>
        <w:t>5.</w:t>
      </w:r>
      <w:r>
        <w:rPr>
          <w:sz w:val="44"/>
          <w:szCs w:val="44"/>
          <w:u w:val="single"/>
        </w:rPr>
        <w:t xml:space="preserve"> </w:t>
      </w:r>
      <w:r>
        <w:rPr>
          <w:bCs w:val="0"/>
          <w:sz w:val="44"/>
          <w:szCs w:val="44"/>
          <w:u w:val="single"/>
        </w:rPr>
        <w:t>Магические квадраты.</w:t>
      </w:r>
    </w:p>
    <w:p w:rsidR="00B07C88" w:rsidRDefault="00B07C88" w:rsidP="00B07C88">
      <w:pPr>
        <w:pStyle w:val="a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B07C88" w:rsidRDefault="00B07C88" w:rsidP="00B07C88">
      <w:pPr>
        <w:pStyle w:val="a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Расставьте цифры от 1 до 9 в клетки квадрата 9х9 так, чтобы в каждой строке, в каждом столбце и в каждом выделенном квадрате 3х3 все цифры были различны.</w:t>
      </w:r>
    </w:p>
    <w:p w:rsidR="00B07C88" w:rsidRDefault="00B07C88" w:rsidP="00B07C88">
      <w:pPr>
        <w:pStyle w:val="a5"/>
        <w:rPr>
          <w:sz w:val="24"/>
          <w:szCs w:val="24"/>
          <w:lang w:eastAsia="en-US"/>
        </w:rPr>
      </w:pPr>
    </w:p>
    <w:p w:rsidR="00B07C88" w:rsidRDefault="00B07C88" w:rsidP="00B07C88">
      <w:pPr>
        <w:pStyle w:val="a5"/>
        <w:rPr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B07C88" w:rsidTr="00B07C88"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07C88" w:rsidTr="00B07C88"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B07C88" w:rsidTr="00B07C88"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07C88" w:rsidTr="00B07C88"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07C88" w:rsidTr="00B07C88"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07C88" w:rsidTr="00B07C88"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07C88" w:rsidTr="00B07C88"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07C88" w:rsidTr="00B07C88"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07C88" w:rsidTr="00B07C88"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7C88" w:rsidRDefault="00B07C88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B07C88" w:rsidRDefault="00B07C88" w:rsidP="00B07C88"/>
    <w:p w:rsidR="00B07C88" w:rsidRDefault="00B07C88" w:rsidP="00B07C88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b/>
          <w:sz w:val="40"/>
          <w:szCs w:val="40"/>
          <w:u w:val="single"/>
        </w:rPr>
        <w:t>6.Решите числовые ребусы</w:t>
      </w:r>
      <w:r>
        <w:rPr>
          <w:sz w:val="24"/>
          <w:szCs w:val="24"/>
        </w:rPr>
        <w:t>,</w:t>
      </w:r>
    </w:p>
    <w:p w:rsidR="00B07C88" w:rsidRDefault="00B07C88" w:rsidP="00B07C88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где одинаковым буквам соответствуют одинаковые цифры, а разным - разные. </w:t>
      </w:r>
      <w:proofErr w:type="gramEnd"/>
    </w:p>
    <w:tbl>
      <w:tblPr>
        <w:tblW w:w="5000" w:type="pct"/>
        <w:tblCellSpacing w:w="15" w:type="dxa"/>
        <w:tblInd w:w="2" w:type="dxa"/>
        <w:tblLook w:val="00A0"/>
      </w:tblPr>
      <w:tblGrid>
        <w:gridCol w:w="3109"/>
        <w:gridCol w:w="3093"/>
        <w:gridCol w:w="135"/>
        <w:gridCol w:w="3108"/>
      </w:tblGrid>
      <w:tr w:rsidR="00B07C88" w:rsidTr="00B07C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88" w:rsidRDefault="00B07C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485775"/>
                  <wp:effectExtent l="19050" t="0" r="9525" b="0"/>
                  <wp:docPr id="1" name="Рисунок 1" descr="cros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ros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88" w:rsidRDefault="00B07C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485775"/>
                  <wp:effectExtent l="19050" t="0" r="9525" b="0"/>
                  <wp:docPr id="2" name="Рисунок 2" descr="cros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ros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88" w:rsidRDefault="00B07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88" w:rsidRDefault="00B07C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485775"/>
                  <wp:effectExtent l="19050" t="0" r="0" b="0"/>
                  <wp:docPr id="3" name="Рисунок 4" descr="cros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ros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C88" w:rsidRDefault="00B07C88" w:rsidP="00B07C88">
      <w:pPr>
        <w:pStyle w:val="a3"/>
        <w:rPr>
          <w:rFonts w:ascii="Times New Roman" w:hAnsi="Times New Roman" w:cs="Times New Roman"/>
          <w:b/>
          <w:color w:val="auto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  <w:u w:val="single"/>
          <w:lang w:eastAsia="en-US"/>
        </w:rPr>
        <w:t>7. Разгадай кроссворд.</w:t>
      </w:r>
    </w:p>
    <w:p w:rsidR="00B07C88" w:rsidRDefault="00B07C88" w:rsidP="00B07C88">
      <w:pPr>
        <w:pStyle w:val="a3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Угадав все слова и записав их в клеточки по горизонтали, в выделенном вертикальном столбце вы прочтете фамилию известного ученого-математика Древней Греции. </w:t>
      </w:r>
    </w:p>
    <w:p w:rsidR="00B07C88" w:rsidRDefault="00B07C88" w:rsidP="00B07C88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429250" cy="2047875"/>
            <wp:effectExtent l="19050" t="0" r="0" b="0"/>
            <wp:docPr id="4" name="Рисунок 9" descr="cros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ross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88" w:rsidRDefault="00B07C88" w:rsidP="00B07C88">
      <w:pPr>
        <w:pStyle w:val="a3"/>
        <w:ind w:left="72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1.Отрезок прямой, образующий прямой угол с данной прямой и имеющий одним из своих концов их точку пересечения, есть ...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данной прямой. 2. Элемент прямоугольного треугольника. 3. Треугольник есть геометрическая ... . 4. Отрезок, соединяющий вершину треугольника с серединой противоположной стороны. 5.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Два луча, исходящие из одной точки. 6. Перпендикуляр, опущенный из вершины конуса на плоскость основания. 7. Замкнутая плоская кривая, все точки которой находятся на одинаковом расстоянии от некоторой точки O. 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8. Задача.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Йо-хо-хо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, и в кувшине ром!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Два пирата с потерпевшего крушение корабля спасались на шлюпке. Захватили с собой, естественно, лишь самое дорогое: оружие и 12тилитровый сосуд рома.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-Давай сразу поделим ром пополам, чтобы ни у кого не было соблазна выпить больше!- предложил один.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-Но как?- спросил другой.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-Ну, тут в шлюпке есть две пустые фляги, на 5 литров и на 7. Переливая из одной в другую, мы, наверное, сможем отмерить ровно по 6 литров каждому.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Как пиратам добиться, чтобы в 7-литровом и 12- литровом сосуде оказалось точно по 6 л рома, если больше никакой посуды нет? Предположим, что на каждом сосуде есть отметка, определяющая его полную емкость.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>9. Буриме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Напишите стихи на заданные рифмы.</w:t>
      </w:r>
    </w:p>
    <w:p w:rsidR="00B07C88" w:rsidRDefault="00B07C88" w:rsidP="00B07C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….. …… ……. …….. ….. класс,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….. …… ……. …….. ….. нас,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….. …… ……. …….. ….. любить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….. …… ……. …….. ….. учить,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….. …… ……. …….. ….. друзья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….. …… ……. …….. ….. никогда</w:t>
      </w:r>
    </w:p>
    <w:p w:rsidR="00B07C88" w:rsidRDefault="00B07C88" w:rsidP="00B07C8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Продолжи пословицу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000000"/>
          <w:sz w:val="24"/>
          <w:szCs w:val="24"/>
        </w:rPr>
      </w:pPr>
    </w:p>
    <w:p w:rsidR="00B07C88" w:rsidRDefault="00B07C88" w:rsidP="00B07C88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Старого воробья ***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на мякине не проведешь).</w:t>
      </w:r>
    </w:p>
    <w:p w:rsidR="00B07C88" w:rsidRDefault="00B07C88" w:rsidP="00B07C88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обед пичужке *** (довольно и мушки).</w:t>
      </w:r>
    </w:p>
    <w:p w:rsidR="00B07C88" w:rsidRDefault="00B07C88" w:rsidP="00B07C88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Кулик не велик, *** (а все-таки птица).</w:t>
      </w:r>
    </w:p>
    <w:p w:rsidR="00B07C88" w:rsidRDefault="00B07C88" w:rsidP="00B07C88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Ворона да кукушка обе в перьях, *** (да голоса разные).</w:t>
      </w:r>
    </w:p>
    <w:p w:rsidR="00B07C88" w:rsidRDefault="00B07C88" w:rsidP="00B07C88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Синица в избе - *** (зима на дворе).</w:t>
      </w:r>
    </w:p>
    <w:p w:rsidR="00B07C88" w:rsidRDefault="00B07C88" w:rsidP="00B07C88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Гусь летит - ***(зимушку на хвосте тащит).</w:t>
      </w:r>
    </w:p>
    <w:p w:rsidR="00B07C88" w:rsidRDefault="00B07C88" w:rsidP="00B07C88">
      <w:pPr>
        <w:pStyle w:val="a7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sz w:val="24"/>
          <w:szCs w:val="24"/>
        </w:rPr>
      </w:pPr>
    </w:p>
    <w:p w:rsidR="00B07C88" w:rsidRDefault="00B07C88" w:rsidP="00B07C8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Вы поедите на бал?</w:t>
      </w:r>
    </w:p>
    <w:p w:rsidR="00B07C88" w:rsidRDefault="00B07C88" w:rsidP="00B07C88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Две девочки подошли к квадратному пруду, в середине которого находится квадратный остров. На берегу пруда они нашли две доски, но эти доски чуть-чуть короче ширины пролива между берегом пруда и островом. Как им все-таки попасть на остров?</w:t>
      </w:r>
    </w:p>
    <w:p w:rsidR="00B07C88" w:rsidRDefault="00B07C88" w:rsidP="00B07C88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</w:rPr>
      </w:pPr>
      <w:r>
        <w:lastRenderedPageBreak/>
        <w:pict>
          <v:rect id="_x0000_s1026" style="position:absolute;left:0;text-align:left;margin-left:91.7pt;margin-top:12.7pt;width:108pt;height:102.5pt;z-index:251658240"/>
        </w:pict>
      </w:r>
      <w:r>
        <w:pict>
          <v:rect id="_x0000_s1027" style="position:absolute;left:0;text-align:left;margin-left:117.2pt;margin-top:37.9pt;width:57pt;height:55.5pt;z-index:251658240"/>
        </w:pict>
      </w:r>
    </w:p>
    <w:p w:rsidR="00B07C88" w:rsidRDefault="00B07C88" w:rsidP="00B07C88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</w:rPr>
      </w:pPr>
    </w:p>
    <w:p w:rsidR="00B07C88" w:rsidRDefault="00B07C88" w:rsidP="00B07C88">
      <w:pPr>
        <w:rPr>
          <w:rFonts w:ascii="Arial" w:eastAsia="Times New Roman" w:hAnsi="Arial" w:cs="Arial"/>
          <w:sz w:val="24"/>
          <w:szCs w:val="24"/>
        </w:rPr>
      </w:pPr>
    </w:p>
    <w:p w:rsidR="00B07C88" w:rsidRDefault="00B07C88" w:rsidP="00B07C88">
      <w:pPr>
        <w:rPr>
          <w:rFonts w:ascii="Arial" w:eastAsia="Times New Roman" w:hAnsi="Arial" w:cs="Arial"/>
          <w:sz w:val="24"/>
          <w:szCs w:val="24"/>
        </w:rPr>
      </w:pPr>
    </w:p>
    <w:p w:rsidR="00B07C88" w:rsidRDefault="00B07C88" w:rsidP="00B07C88">
      <w:pPr>
        <w:rPr>
          <w:rFonts w:ascii="Arial" w:eastAsia="Times New Roman" w:hAnsi="Arial" w:cs="Arial"/>
          <w:sz w:val="24"/>
          <w:szCs w:val="24"/>
        </w:rPr>
      </w:pPr>
    </w:p>
    <w:p w:rsidR="00B07C88" w:rsidRDefault="00B07C88" w:rsidP="00B07C88">
      <w:pPr>
        <w:pStyle w:val="a7"/>
        <w:numPr>
          <w:ilvl w:val="0"/>
          <w:numId w:val="1"/>
        </w:numPr>
        <w:rPr>
          <w:rFonts w:ascii="Arial" w:eastAsia="Times New Roman" w:hAnsi="Arial" w:cs="Arial"/>
          <w:b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sz w:val="40"/>
          <w:szCs w:val="40"/>
          <w:u w:val="single"/>
        </w:rPr>
        <w:t>Подведение итогов.</w:t>
      </w:r>
    </w:p>
    <w:p w:rsidR="00B07C88" w:rsidRDefault="00B07C88" w:rsidP="00B07C88">
      <w:pPr>
        <w:tabs>
          <w:tab w:val="left" w:pos="5685"/>
        </w:tabs>
        <w:rPr>
          <w:rFonts w:ascii="Arial" w:eastAsia="Times New Roman" w:hAnsi="Arial" w:cs="Arial"/>
          <w:sz w:val="24"/>
          <w:szCs w:val="24"/>
        </w:rPr>
      </w:pPr>
    </w:p>
    <w:p w:rsidR="00B07C88" w:rsidRDefault="00B07C88" w:rsidP="00B07C88">
      <w:pPr>
        <w:tabs>
          <w:tab w:val="left" w:pos="5685"/>
        </w:tabs>
        <w:rPr>
          <w:rFonts w:ascii="Arial" w:eastAsia="Times New Roman" w:hAnsi="Arial" w:cs="Arial"/>
          <w:sz w:val="24"/>
          <w:szCs w:val="24"/>
        </w:rPr>
      </w:pPr>
    </w:p>
    <w:p w:rsidR="00B07C88" w:rsidRDefault="00B07C88" w:rsidP="00B07C88">
      <w:pPr>
        <w:tabs>
          <w:tab w:val="left" w:pos="5685"/>
        </w:tabs>
        <w:rPr>
          <w:rFonts w:ascii="Arial" w:eastAsia="Times New Roman" w:hAnsi="Arial" w:cs="Arial"/>
          <w:sz w:val="24"/>
          <w:szCs w:val="24"/>
        </w:rPr>
      </w:pPr>
    </w:p>
    <w:p w:rsidR="00B07C88" w:rsidRDefault="00B07C88" w:rsidP="00B07C88">
      <w:pPr>
        <w:tabs>
          <w:tab w:val="left" w:pos="568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561F6D" w:rsidRDefault="00561F6D"/>
    <w:sectPr w:rsidR="005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4D2"/>
    <w:multiLevelType w:val="hybridMultilevel"/>
    <w:tmpl w:val="F03A68F4"/>
    <w:lvl w:ilvl="0" w:tplc="2E26ED36">
      <w:start w:val="1"/>
      <w:numFmt w:val="decimal"/>
      <w:lvlText w:val="%1)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46AE3"/>
    <w:multiLevelType w:val="multilevel"/>
    <w:tmpl w:val="502E62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91DDC"/>
    <w:multiLevelType w:val="multilevel"/>
    <w:tmpl w:val="7B4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A575C"/>
    <w:multiLevelType w:val="multilevel"/>
    <w:tmpl w:val="240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54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C88"/>
    <w:rsid w:val="00561F6D"/>
    <w:rsid w:val="00B0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styleId="a4">
    <w:name w:val="caption"/>
    <w:basedOn w:val="a"/>
    <w:next w:val="a"/>
    <w:uiPriority w:val="99"/>
    <w:unhideWhenUsed/>
    <w:qFormat/>
    <w:rsid w:val="00B07C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1"/>
    <w:uiPriority w:val="99"/>
    <w:semiHidden/>
    <w:unhideWhenUsed/>
    <w:rsid w:val="00B07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B07C88"/>
  </w:style>
  <w:style w:type="paragraph" w:styleId="a7">
    <w:name w:val="List Paragraph"/>
    <w:basedOn w:val="a"/>
    <w:uiPriority w:val="34"/>
    <w:qFormat/>
    <w:rsid w:val="00B07C88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B07C8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4904</Characters>
  <Application>Microsoft Office Word</Application>
  <DocSecurity>0</DocSecurity>
  <Lines>40</Lines>
  <Paragraphs>11</Paragraphs>
  <ScaleCrop>false</ScaleCrop>
  <Company>Home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2005-01-01T05:22:00Z</dcterms:created>
  <dcterms:modified xsi:type="dcterms:W3CDTF">2005-01-01T05:22:00Z</dcterms:modified>
</cp:coreProperties>
</file>