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FB" w:rsidRPr="00AD6347" w:rsidRDefault="003364FB" w:rsidP="003364FB">
      <w:pPr>
        <w:keepNext/>
        <w:jc w:val="center"/>
        <w:rPr>
          <w:rFonts w:ascii="Times New Roman" w:hAnsi="Times New Roman"/>
          <w:b/>
          <w:sz w:val="24"/>
        </w:rPr>
      </w:pPr>
      <w:r w:rsidRPr="00AD6347">
        <w:rPr>
          <w:rFonts w:ascii="Times New Roman" w:hAnsi="Times New Roman"/>
          <w:b/>
          <w:sz w:val="24"/>
        </w:rPr>
        <w:t>Требования к уровню подготовки учащихся 6 класса</w:t>
      </w:r>
    </w:p>
    <w:p w:rsidR="003364FB" w:rsidRPr="00AD6347" w:rsidRDefault="003364FB" w:rsidP="003364FB">
      <w:pPr>
        <w:keepNext/>
        <w:shd w:val="clear" w:color="auto" w:fill="FFFFFF"/>
        <w:jc w:val="both"/>
        <w:rPr>
          <w:rFonts w:ascii="Times New Roman" w:hAnsi="Times New Roman"/>
          <w:bCs/>
          <w:color w:val="000000"/>
          <w:spacing w:val="1"/>
        </w:rPr>
      </w:pPr>
      <w:r w:rsidRPr="00AD6347">
        <w:rPr>
          <w:rFonts w:ascii="Times New Roman" w:hAnsi="Times New Roman"/>
          <w:b/>
          <w:bCs/>
          <w:color w:val="000000"/>
          <w:spacing w:val="1"/>
        </w:rPr>
        <w:t>должны знать/понимать</w:t>
      </w:r>
      <w:r w:rsidRPr="00AD6347">
        <w:rPr>
          <w:rFonts w:ascii="Times New Roman" w:hAnsi="Times New Roman"/>
          <w:bCs/>
          <w:color w:val="000000"/>
          <w:spacing w:val="1"/>
        </w:rPr>
        <w:t xml:space="preserve">: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существо понятия алгоритма, приводить примеры алгоритмов;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как используются математические формулы и уравнения, примеры их применения для решения математических и практических задач;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понятия десятичной и обыкновенной дробей, правила выполнения действий с десятичными дробями, обыкновенными дробями с одинаковыми знаменателями, понятие процента;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понятия «уравнение» и «решение уравнения»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смысл алгоритма округления десятичных дробей;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переместительный, распределительный и сочетательный законы;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понятие среднего арифметического;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понятие натуральной степени числа,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 определение прямоугольного параллелепипеда и куба, формулы для вычисления длины окружности и площади круга;</w:t>
      </w:r>
    </w:p>
    <w:p w:rsidR="003364FB" w:rsidRPr="00AD6347" w:rsidRDefault="003364FB" w:rsidP="003364FB">
      <w:pPr>
        <w:keepNext/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1"/>
        </w:rPr>
      </w:pPr>
      <w:r w:rsidRPr="00AD6347">
        <w:rPr>
          <w:rFonts w:ascii="Times New Roman" w:hAnsi="Times New Roman"/>
          <w:b/>
          <w:bCs/>
          <w:color w:val="000000"/>
          <w:spacing w:val="1"/>
        </w:rPr>
        <w:t xml:space="preserve">должны уметь: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выполнять арифметические действия с десятичными дробями (в том числе устное сложение и вычитание десятичных дробей с двумя знаками);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выполнять сложение и вычитание обыкновенных дробей, имеющих общий знаменатель;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 переходить из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процентов, округлять целые числа и десятичные дроби;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выполнять прикидку и оценку значений числовых выражений;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выполнять действия с числами разного знака;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пользоваться основными единицами длины, массы, времени, площади, выражать более крупные единицы </w:t>
      </w:r>
      <w:proofErr w:type="gramStart"/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через</w:t>
      </w:r>
      <w:proofErr w:type="gramEnd"/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 мелкие и наоборот;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находить значения степеней с натуральными показателями;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решать линейные уравнения;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на</w:t>
      </w:r>
      <w:proofErr w:type="gramEnd"/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 координатной прямой;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решать текстовые задачи на дроби и проценты;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вычислять объемы прямоугольного параллелепипеда и куба, находить длину окружности и площадь круга.</w:t>
      </w:r>
    </w:p>
    <w:p w:rsidR="003364FB" w:rsidRPr="00AD6347" w:rsidRDefault="003364FB" w:rsidP="003364FB">
      <w:pPr>
        <w:keepNext/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1"/>
        </w:rPr>
      </w:pPr>
      <w:r w:rsidRPr="00AD6347">
        <w:rPr>
          <w:rFonts w:ascii="Times New Roman" w:hAnsi="Times New Roman"/>
          <w:b/>
          <w:bCs/>
          <w:color w:val="000000"/>
          <w:spacing w:val="1"/>
        </w:rPr>
        <w:t>в частности в 6 классе:</w:t>
      </w:r>
    </w:p>
    <w:p w:rsidR="003364FB" w:rsidRPr="00AD6347" w:rsidRDefault="003364FB" w:rsidP="003364FB">
      <w:pPr>
        <w:keepNext/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1"/>
        </w:rPr>
      </w:pPr>
      <w:r w:rsidRPr="00AD6347">
        <w:rPr>
          <w:rFonts w:ascii="Times New Roman" w:hAnsi="Times New Roman"/>
          <w:b/>
          <w:bCs/>
          <w:color w:val="000000"/>
          <w:spacing w:val="1"/>
        </w:rPr>
        <w:t xml:space="preserve">должны знать: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понятия обыкновенной дроби и отрицательного числа;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правила выполнения действий с обыкновенными дробями, положительными и отрицательными числами;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определение угла и его виды;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понятие «вероятность».</w:t>
      </w:r>
    </w:p>
    <w:p w:rsidR="003364FB" w:rsidRPr="00AD6347" w:rsidRDefault="003364FB" w:rsidP="003364FB">
      <w:pPr>
        <w:keepNext/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1"/>
        </w:rPr>
      </w:pPr>
      <w:r w:rsidRPr="00AD6347">
        <w:rPr>
          <w:rFonts w:ascii="Times New Roman" w:hAnsi="Times New Roman"/>
          <w:b/>
          <w:bCs/>
          <w:color w:val="000000"/>
          <w:spacing w:val="1"/>
        </w:rPr>
        <w:t xml:space="preserve">должны уметь: </w:t>
      </w:r>
      <w:r w:rsidRPr="00AD6347">
        <w:rPr>
          <w:rFonts w:ascii="Times New Roman" w:hAnsi="Times New Roman"/>
          <w:b/>
          <w:bCs/>
          <w:color w:val="000000"/>
          <w:spacing w:val="1"/>
        </w:rPr>
        <w:softHyphen/>
      </w:r>
      <w:r w:rsidRPr="00AD6347">
        <w:rPr>
          <w:rFonts w:ascii="Times New Roman" w:hAnsi="Times New Roman"/>
          <w:b/>
          <w:bCs/>
          <w:color w:val="000000"/>
          <w:spacing w:val="1"/>
        </w:rPr>
        <w:softHyphen/>
      </w:r>
      <w:r w:rsidRPr="00AD6347">
        <w:rPr>
          <w:rFonts w:ascii="Times New Roman" w:hAnsi="Times New Roman"/>
          <w:b/>
          <w:bCs/>
          <w:color w:val="000000"/>
          <w:spacing w:val="1"/>
        </w:rPr>
        <w:softHyphen/>
      </w:r>
      <w:r w:rsidRPr="00AD6347">
        <w:rPr>
          <w:rFonts w:ascii="Times New Roman" w:hAnsi="Times New Roman"/>
          <w:b/>
          <w:bCs/>
          <w:color w:val="000000"/>
          <w:spacing w:val="1"/>
        </w:rPr>
        <w:softHyphen/>
        <w:t xml:space="preserve">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выполнять арифметические действия с обыкновенными дробями, положительными и отрицательными числами;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lastRenderedPageBreak/>
        <w:t>переходить из одной формы записи в другую;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находить значения степеней с целыми показателями;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решать текстовые задачи, включая задачи связанные с отношением и с пропорциональностью величин, дробями и процентами.</w:t>
      </w:r>
    </w:p>
    <w:p w:rsidR="003364FB" w:rsidRPr="00AD6347" w:rsidRDefault="003364FB" w:rsidP="003364FB">
      <w:pPr>
        <w:keepNext/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1"/>
        </w:rPr>
      </w:pPr>
      <w:r w:rsidRPr="00AD6347">
        <w:rPr>
          <w:rFonts w:ascii="Times New Roman" w:hAnsi="Times New Roman"/>
          <w:b/>
          <w:bCs/>
          <w:color w:val="000000"/>
          <w:spacing w:val="1"/>
        </w:rPr>
        <w:t xml:space="preserve">использовать приобретенные знания и умения в практической деятельности и повседневной жизни:   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3364FB" w:rsidRPr="00AD6347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3364FB" w:rsidRPr="00AC6A78" w:rsidRDefault="003364FB" w:rsidP="003364F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3"/>
        </w:rPr>
      </w:pPr>
      <w:r w:rsidRPr="00AD634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</w:t>
      </w:r>
      <w:r w:rsidRPr="00AC6A78">
        <w:rPr>
          <w:bCs/>
          <w:color w:val="000000"/>
          <w:spacing w:val="3"/>
        </w:rPr>
        <w:t>.</w:t>
      </w:r>
    </w:p>
    <w:p w:rsidR="00AB63B5" w:rsidRDefault="00AB63B5">
      <w:bookmarkStart w:id="0" w:name="_GoBack"/>
      <w:bookmarkEnd w:id="0"/>
    </w:p>
    <w:sectPr w:rsidR="00AB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54A7E"/>
    <w:multiLevelType w:val="hybridMultilevel"/>
    <w:tmpl w:val="3604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3B"/>
    <w:rsid w:val="003364FB"/>
    <w:rsid w:val="00964C3B"/>
    <w:rsid w:val="00A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SPecialiST RePack &amp; SanBuild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2012-10-03T21:00:00Z</dcterms:created>
  <dcterms:modified xsi:type="dcterms:W3CDTF">2012-10-03T21:00:00Z</dcterms:modified>
</cp:coreProperties>
</file>