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A1" w:rsidRDefault="00C86CA1" w:rsidP="00C86CA1">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Мастерская    самопознания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для старшеклассников)</w:t>
      </w:r>
    </w:p>
    <w:p w:rsidR="00C86CA1" w:rsidRDefault="00C86CA1" w:rsidP="00C86CA1">
      <w:pPr>
        <w:jc w:val="both"/>
        <w:rPr>
          <w:rFonts w:ascii="Times New Roman" w:eastAsia="Times New Roman" w:hAnsi="Times New Roman" w:cs="Times New Roman"/>
          <w:sz w:val="28"/>
        </w:rPr>
      </w:pPr>
    </w:p>
    <w:p w:rsidR="00C86CA1" w:rsidRDefault="00C86CA1" w:rsidP="00C86CA1">
      <w:pPr>
        <w:jc w:val="center"/>
        <w:rPr>
          <w:rFonts w:ascii="Times New Roman" w:eastAsia="Times New Roman" w:hAnsi="Times New Roman" w:cs="Times New Roman"/>
          <w:b/>
          <w:sz w:val="28"/>
        </w:rPr>
      </w:pPr>
      <w:r>
        <w:rPr>
          <w:rFonts w:ascii="Times New Roman" w:eastAsia="Times New Roman" w:hAnsi="Times New Roman" w:cs="Times New Roman"/>
          <w:b/>
          <w:sz w:val="28"/>
        </w:rPr>
        <w:t>Тема «В тумане наши сердца виднее…»</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Цель: - помочь детям осознать  понятие   "любовь";</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 воспитывать доброе отношение к окружающим людям</w:t>
      </w:r>
      <w:proofErr w:type="gramStart"/>
      <w:r>
        <w:rPr>
          <w:rFonts w:ascii="Times New Roman" w:eastAsia="Times New Roman" w:hAnsi="Times New Roman" w:cs="Times New Roman"/>
          <w:sz w:val="28"/>
        </w:rPr>
        <w:t xml:space="preserve"> ;</w:t>
      </w:r>
      <w:proofErr w:type="gramEnd"/>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  помочь в установлении контактов со сверстниками, необходимых для сотрудничества.</w:t>
      </w:r>
    </w:p>
    <w:p w:rsidR="00C86CA1" w:rsidRDefault="00C86CA1" w:rsidP="00C86CA1">
      <w:pPr>
        <w:numPr>
          <w:ilvl w:val="0"/>
          <w:numId w:val="1"/>
        </w:numPr>
        <w:ind w:left="720" w:hanging="360"/>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Индуктор.</w:t>
      </w:r>
    </w:p>
    <w:p w:rsidR="00C86CA1" w:rsidRDefault="00C86CA1" w:rsidP="00C86CA1">
      <w:pPr>
        <w:ind w:left="720"/>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Упражнение «Контакт»</w:t>
      </w:r>
    </w:p>
    <w:p w:rsidR="00C86CA1" w:rsidRDefault="00C86CA1" w:rsidP="00C86CA1">
      <w:pPr>
        <w:ind w:left="720"/>
        <w:jc w:val="both"/>
        <w:rPr>
          <w:rFonts w:ascii="Times New Roman" w:eastAsia="Times New Roman" w:hAnsi="Times New Roman" w:cs="Times New Roman"/>
          <w:sz w:val="28"/>
        </w:rPr>
      </w:pPr>
      <w:r>
        <w:rPr>
          <w:rFonts w:ascii="Times New Roman" w:eastAsia="Times New Roman" w:hAnsi="Times New Roman" w:cs="Times New Roman"/>
          <w:sz w:val="28"/>
        </w:rPr>
        <w:t>Свободное спонтанное движение по комнате. Концентрация внимания на себе. Мимолетный взгляд на кого- то. Движение. «Моментальный снимок» человека: внешность, походка, взгляд. Остановка. Приветливая улыбка. Вновь ходьба.  Выбор участника, не давая ему повода разгадать, что выбран именно он, иногда задерживаем взгляд, смотрим в глаза, как бы говоря: « Я здесь. Я рядом с тобой». Внушаем  взглядом собеседнику уверенность в вашей открытости, дружелюбии и готовности к сотрудничеству. Движение.</w:t>
      </w:r>
    </w:p>
    <w:p w:rsidR="00C86CA1" w:rsidRDefault="00C86CA1" w:rsidP="00C86CA1">
      <w:pPr>
        <w:ind w:left="720"/>
        <w:jc w:val="both"/>
        <w:rPr>
          <w:rFonts w:ascii="Times New Roman" w:eastAsia="Times New Roman" w:hAnsi="Times New Roman" w:cs="Times New Roman"/>
          <w:sz w:val="28"/>
        </w:rPr>
      </w:pPr>
      <w:r>
        <w:rPr>
          <w:rFonts w:ascii="Times New Roman" w:eastAsia="Times New Roman" w:hAnsi="Times New Roman" w:cs="Times New Roman"/>
          <w:sz w:val="28"/>
        </w:rPr>
        <w:t>Встаем в круг.</w:t>
      </w:r>
    </w:p>
    <w:p w:rsidR="00C86CA1" w:rsidRDefault="00C86CA1" w:rsidP="00C86CA1">
      <w:pPr>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Беседа: с кем удалось наладить контакт, как узнали об этом,  что чувствовали,  готовы ли сотрудничать</w:t>
      </w:r>
      <w:proofErr w:type="gramStart"/>
      <w:r>
        <w:rPr>
          <w:rFonts w:ascii="Times New Roman" w:eastAsia="Times New Roman" w:hAnsi="Times New Roman" w:cs="Times New Roman"/>
          <w:sz w:val="28"/>
        </w:rPr>
        <w:t xml:space="preserve"> ?</w:t>
      </w:r>
      <w:proofErr w:type="gramEnd"/>
    </w:p>
    <w:p w:rsidR="00C86CA1" w:rsidRDefault="00C86CA1" w:rsidP="00C86CA1">
      <w:pPr>
        <w:ind w:left="720"/>
        <w:jc w:val="both"/>
        <w:rPr>
          <w:rFonts w:ascii="Times New Roman" w:eastAsia="Times New Roman" w:hAnsi="Times New Roman" w:cs="Times New Roman"/>
          <w:sz w:val="28"/>
        </w:rPr>
      </w:pPr>
      <w:r>
        <w:rPr>
          <w:rFonts w:ascii="Times New Roman" w:eastAsia="Times New Roman" w:hAnsi="Times New Roman" w:cs="Times New Roman"/>
          <w:sz w:val="28"/>
        </w:rPr>
        <w:t>-Полезное ли это упражнение, как вы думаете?</w:t>
      </w:r>
    </w:p>
    <w:p w:rsidR="00C86CA1" w:rsidRDefault="00C86CA1" w:rsidP="00C86CA1">
      <w:pPr>
        <w:ind w:left="720"/>
        <w:jc w:val="both"/>
        <w:rPr>
          <w:rFonts w:ascii="Times New Roman" w:eastAsia="Times New Roman" w:hAnsi="Times New Roman" w:cs="Times New Roman"/>
          <w:sz w:val="28"/>
        </w:rPr>
      </w:pPr>
      <w:r>
        <w:rPr>
          <w:rFonts w:ascii="Times New Roman" w:eastAsia="Times New Roman" w:hAnsi="Times New Roman" w:cs="Times New Roman"/>
          <w:sz w:val="28"/>
        </w:rPr>
        <w:t>- Сможете ли еще раз повторить его?</w:t>
      </w:r>
    </w:p>
    <w:p w:rsidR="00C86CA1" w:rsidRDefault="00C86CA1" w:rsidP="00C86CA1">
      <w:pPr>
        <w:numPr>
          <w:ilvl w:val="0"/>
          <w:numId w:val="2"/>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u w:val="single"/>
        </w:rPr>
        <w:t>Социоконструкция. Социализация</w:t>
      </w:r>
      <w:r>
        <w:rPr>
          <w:rFonts w:ascii="Times New Roman" w:eastAsia="Times New Roman" w:hAnsi="Times New Roman" w:cs="Times New Roman"/>
          <w:sz w:val="28"/>
        </w:rPr>
        <w:t>.</w:t>
      </w:r>
    </w:p>
    <w:p w:rsidR="00C86CA1" w:rsidRDefault="00C86CA1" w:rsidP="00C86CA1">
      <w:pPr>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Ребята, сегодня мы поговорим о более  тесных контактах, которые основаны на любви  к человеку. </w:t>
      </w:r>
    </w:p>
    <w:p w:rsidR="00C86CA1" w:rsidRDefault="00C86CA1" w:rsidP="00C86CA1">
      <w:pPr>
        <w:ind w:left="720"/>
        <w:jc w:val="both"/>
        <w:rPr>
          <w:rFonts w:ascii="Times New Roman" w:eastAsia="Times New Roman" w:hAnsi="Times New Roman" w:cs="Times New Roman"/>
          <w:sz w:val="28"/>
        </w:rPr>
      </w:pPr>
      <w:r>
        <w:rPr>
          <w:rFonts w:ascii="Times New Roman" w:eastAsia="Times New Roman" w:hAnsi="Times New Roman" w:cs="Times New Roman"/>
          <w:sz w:val="28"/>
        </w:rPr>
        <w:t>- Запишите на листочках и продолжите фразу: « Любит тот, кто…»</w:t>
      </w:r>
    </w:p>
    <w:p w:rsidR="00C86CA1" w:rsidRDefault="00C86CA1" w:rsidP="00C86CA1">
      <w:pPr>
        <w:ind w:left="720"/>
        <w:jc w:val="both"/>
        <w:rPr>
          <w:rFonts w:ascii="Times New Roman" w:eastAsia="Times New Roman" w:hAnsi="Times New Roman" w:cs="Times New Roman"/>
          <w:sz w:val="28"/>
        </w:rPr>
      </w:pPr>
      <w:r>
        <w:rPr>
          <w:rFonts w:ascii="Times New Roman" w:eastAsia="Times New Roman" w:hAnsi="Times New Roman" w:cs="Times New Roman"/>
          <w:sz w:val="28"/>
        </w:rPr>
        <w:t>У Дена  Миллмана, автора книги «Просветленная повседневность»  эта фраза звучит так:   « Любит тот, кто действует сообразно любви. Великий секрет любви:</w:t>
      </w:r>
    </w:p>
    <w:p w:rsidR="00C86CA1" w:rsidRDefault="00C86CA1" w:rsidP="00C86CA1">
      <w:pPr>
        <w:ind w:left="720"/>
        <w:jc w:val="both"/>
        <w:rPr>
          <w:rFonts w:ascii="Times New Roman" w:eastAsia="Times New Roman" w:hAnsi="Times New Roman" w:cs="Times New Roman"/>
          <w:sz w:val="28"/>
        </w:rPr>
      </w:pPr>
      <w:r>
        <w:rPr>
          <w:rFonts w:ascii="Times New Roman" w:eastAsia="Times New Roman" w:hAnsi="Times New Roman" w:cs="Times New Roman"/>
          <w:sz w:val="28"/>
        </w:rPr>
        <w:t>Верность- это не то, что вы чувствуете, это то, что вы делаете;</w:t>
      </w:r>
    </w:p>
    <w:p w:rsidR="00C86CA1" w:rsidRDefault="00C86CA1" w:rsidP="00C86CA1">
      <w:pPr>
        <w:ind w:left="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Доброта- это то, что вы делаете</w:t>
      </w:r>
    </w:p>
    <w:p w:rsidR="00C86CA1" w:rsidRDefault="00C86CA1" w:rsidP="00C86CA1">
      <w:pPr>
        <w:ind w:left="720"/>
        <w:jc w:val="both"/>
        <w:rPr>
          <w:rFonts w:ascii="Times New Roman" w:eastAsia="Times New Roman" w:hAnsi="Times New Roman" w:cs="Times New Roman"/>
          <w:sz w:val="28"/>
        </w:rPr>
      </w:pPr>
      <w:r>
        <w:rPr>
          <w:rFonts w:ascii="Times New Roman" w:eastAsia="Times New Roman" w:hAnsi="Times New Roman" w:cs="Times New Roman"/>
          <w:sz w:val="28"/>
        </w:rPr>
        <w:t>Преданность и дружба- это то, что вы делаете».</w:t>
      </w:r>
    </w:p>
    <w:p w:rsidR="00C86CA1" w:rsidRDefault="00C86CA1" w:rsidP="00C86CA1">
      <w:pPr>
        <w:ind w:left="720"/>
        <w:jc w:val="both"/>
        <w:rPr>
          <w:rFonts w:ascii="Times New Roman" w:eastAsia="Times New Roman" w:hAnsi="Times New Roman" w:cs="Times New Roman"/>
          <w:sz w:val="28"/>
        </w:rPr>
      </w:pPr>
    </w:p>
    <w:p w:rsidR="00C86CA1" w:rsidRDefault="00C86CA1" w:rsidP="00C86CA1">
      <w:pPr>
        <w:ind w:left="720"/>
        <w:jc w:val="both"/>
        <w:rPr>
          <w:rFonts w:ascii="Times New Roman" w:eastAsia="Times New Roman" w:hAnsi="Times New Roman" w:cs="Times New Roman"/>
          <w:sz w:val="28"/>
        </w:rPr>
      </w:pPr>
      <w:r>
        <w:rPr>
          <w:rFonts w:ascii="Times New Roman" w:eastAsia="Times New Roman" w:hAnsi="Times New Roman" w:cs="Times New Roman"/>
          <w:sz w:val="28"/>
        </w:rPr>
        <w:t>- Вспомните в своей жизни ситуации, когда вы находились в  любви.</w:t>
      </w:r>
    </w:p>
    <w:p w:rsidR="00C86CA1" w:rsidRDefault="00C86CA1" w:rsidP="00C86CA1">
      <w:pPr>
        <w:ind w:left="720"/>
        <w:jc w:val="both"/>
        <w:rPr>
          <w:rFonts w:ascii="Times New Roman" w:eastAsia="Times New Roman" w:hAnsi="Times New Roman" w:cs="Times New Roman"/>
          <w:sz w:val="28"/>
        </w:rPr>
      </w:pPr>
      <w:r>
        <w:rPr>
          <w:rFonts w:ascii="Times New Roman" w:eastAsia="Times New Roman" w:hAnsi="Times New Roman" w:cs="Times New Roman"/>
          <w:sz w:val="28"/>
        </w:rPr>
        <w:t>- Запишите, какие поступки присущи любящим парам</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бсуждение вслух)</w:t>
      </w:r>
    </w:p>
    <w:p w:rsidR="00C86CA1" w:rsidRDefault="00C86CA1" w:rsidP="00C86CA1">
      <w:pPr>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3.    Социоконструкция.  Социалицзация.</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-Ребята, а сейчас я прочитаю вам мысли одного замечательного  автора Павла Дронова,  внимательно послушайте и скажите, согласны ли вы с ним или что- то показалось вам неожиданным.</w:t>
      </w:r>
    </w:p>
    <w:p w:rsidR="00C86CA1" w:rsidRDefault="00C86CA1" w:rsidP="00C86CA1">
      <w:pPr>
        <w:jc w:val="both"/>
        <w:rPr>
          <w:rFonts w:ascii="Times New Roman" w:eastAsia="Times New Roman" w:hAnsi="Times New Roman" w:cs="Times New Roman"/>
          <w:sz w:val="28"/>
        </w:rPr>
      </w:pPr>
      <w:hyperlink r:id="rId5" w:anchor="3" w:history="1">
        <w:r>
          <w:rPr>
            <w:rStyle w:val="a3"/>
            <w:rFonts w:ascii="Times New Roman" w:eastAsia="Times New Roman" w:hAnsi="Times New Roman" w:cs="Times New Roman"/>
            <w:sz w:val="28"/>
          </w:rPr>
          <w:t>http://www.stihi.ru/avtor/inokinok</w:t>
        </w:r>
        <w:r>
          <w:rPr>
            <w:rStyle w:val="a3"/>
            <w:rFonts w:ascii="Times New Roman" w:eastAsia="Times New Roman" w:hAnsi="Times New Roman" w:cs="Times New Roman"/>
            <w:vanish/>
            <w:sz w:val="28"/>
          </w:rPr>
          <w:t>HYPERLINK "http://www.stihi.ru/avtor/inokinok&amp;book=3#3"</w:t>
        </w:r>
        <w:r>
          <w:rPr>
            <w:rStyle w:val="a3"/>
            <w:rFonts w:ascii="Times New Roman" w:eastAsia="Times New Roman" w:hAnsi="Times New Roman" w:cs="Times New Roman"/>
            <w:sz w:val="28"/>
          </w:rPr>
          <w:t>&amp;</w:t>
        </w:r>
        <w:r>
          <w:rPr>
            <w:rStyle w:val="a3"/>
            <w:rFonts w:ascii="Times New Roman" w:eastAsia="Times New Roman" w:hAnsi="Times New Roman" w:cs="Times New Roman"/>
            <w:vanish/>
            <w:sz w:val="28"/>
          </w:rPr>
          <w:t>HYPERLINK "http://www.stihi.ru/avtor/inokinok&amp;book=3#3"</w:t>
        </w:r>
        <w:r>
          <w:rPr>
            <w:rStyle w:val="a3"/>
            <w:rFonts w:ascii="Times New Roman" w:eastAsia="Times New Roman" w:hAnsi="Times New Roman" w:cs="Times New Roman"/>
            <w:sz w:val="28"/>
          </w:rPr>
          <w:t>book=3#3</w:t>
        </w:r>
      </w:hyperlink>
    </w:p>
    <w:p w:rsidR="00C86CA1" w:rsidRDefault="00C86CA1" w:rsidP="00C86CA1">
      <w:pPr>
        <w:jc w:val="both"/>
        <w:rPr>
          <w:rFonts w:ascii="Times New Roman" w:eastAsia="Times New Roman" w:hAnsi="Times New Roman" w:cs="Times New Roman"/>
          <w:color w:val="C0504D"/>
          <w:sz w:val="28"/>
        </w:rPr>
      </w:pPr>
      <w:r>
        <w:rPr>
          <w:rFonts w:ascii="Times New Roman" w:eastAsia="Times New Roman" w:hAnsi="Times New Roman" w:cs="Times New Roman"/>
          <w:color w:val="C0504D"/>
          <w:sz w:val="28"/>
        </w:rPr>
        <w:t>« Если я говорить не умею по-человечески и тем паче по-ангельски, но крупицу любви в себе имею, то я уже не медь звенящая</w:t>
      </w:r>
      <w:proofErr w:type="gramStart"/>
      <w:r>
        <w:rPr>
          <w:rFonts w:ascii="Times New Roman" w:eastAsia="Times New Roman" w:hAnsi="Times New Roman" w:cs="Times New Roman"/>
          <w:color w:val="C0504D"/>
          <w:sz w:val="28"/>
        </w:rPr>
        <w:t>..</w:t>
      </w:r>
      <w:proofErr w:type="gramEnd"/>
    </w:p>
    <w:p w:rsidR="00C86CA1" w:rsidRDefault="00C86CA1" w:rsidP="00C86CA1">
      <w:pPr>
        <w:jc w:val="both"/>
        <w:rPr>
          <w:rFonts w:ascii="Times New Roman" w:eastAsia="Times New Roman" w:hAnsi="Times New Roman" w:cs="Times New Roman"/>
          <w:color w:val="C0504D"/>
          <w:sz w:val="28"/>
        </w:rPr>
      </w:pPr>
      <w:r>
        <w:rPr>
          <w:rFonts w:ascii="Times New Roman" w:eastAsia="Times New Roman" w:hAnsi="Times New Roman" w:cs="Times New Roman"/>
          <w:color w:val="C0504D"/>
          <w:sz w:val="28"/>
        </w:rPr>
        <w:t xml:space="preserve"> Если нет во мне даров пророчества и открытия тайн и в вере не крепок, так что и ближнему не могу помочь, но </w:t>
      </w:r>
      <w:proofErr w:type="gramStart"/>
      <w:r>
        <w:rPr>
          <w:rFonts w:ascii="Times New Roman" w:eastAsia="Times New Roman" w:hAnsi="Times New Roman" w:cs="Times New Roman"/>
          <w:color w:val="C0504D"/>
          <w:sz w:val="28"/>
        </w:rPr>
        <w:t>каплю</w:t>
      </w:r>
      <w:proofErr w:type="gramEnd"/>
      <w:r>
        <w:rPr>
          <w:rFonts w:ascii="Times New Roman" w:eastAsia="Times New Roman" w:hAnsi="Times New Roman" w:cs="Times New Roman"/>
          <w:color w:val="C0504D"/>
          <w:sz w:val="28"/>
        </w:rPr>
        <w:t xml:space="preserve"> любви несу в себе – я есть сосуд её..</w:t>
      </w:r>
    </w:p>
    <w:p w:rsidR="00C86CA1" w:rsidRDefault="00C86CA1" w:rsidP="00C86CA1">
      <w:pPr>
        <w:jc w:val="both"/>
        <w:rPr>
          <w:rFonts w:ascii="Times New Roman" w:eastAsia="Times New Roman" w:hAnsi="Times New Roman" w:cs="Times New Roman"/>
          <w:color w:val="C0504D"/>
          <w:sz w:val="28"/>
        </w:rPr>
      </w:pPr>
      <w:r>
        <w:rPr>
          <w:rFonts w:ascii="Times New Roman" w:eastAsia="Times New Roman" w:hAnsi="Times New Roman" w:cs="Times New Roman"/>
          <w:color w:val="C0504D"/>
          <w:sz w:val="28"/>
        </w:rPr>
        <w:t xml:space="preserve"> И если я пребываю в </w:t>
      </w:r>
      <w:proofErr w:type="gramStart"/>
      <w:r>
        <w:rPr>
          <w:rFonts w:ascii="Times New Roman" w:eastAsia="Times New Roman" w:hAnsi="Times New Roman" w:cs="Times New Roman"/>
          <w:color w:val="C0504D"/>
          <w:sz w:val="28"/>
        </w:rPr>
        <w:t>материальном</w:t>
      </w:r>
      <w:proofErr w:type="gramEnd"/>
      <w:r>
        <w:rPr>
          <w:rFonts w:ascii="Times New Roman" w:eastAsia="Times New Roman" w:hAnsi="Times New Roman" w:cs="Times New Roman"/>
          <w:color w:val="C0504D"/>
          <w:sz w:val="28"/>
        </w:rPr>
        <w:t xml:space="preserve"> накопительстве и над телом своим дорожу, но любовь сохраняю, то есть от меня польза...» </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Нарисуйте  на листочке круг любви. Запишите в него имена тех, кто входит в число людей, к которым вы проявляете особую любовь. Вне круга запишите, на кого эта любовь не распространяется, но с кем вы находитесь в постоянном контакте.</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Давайте вместе подумаем, как можно было бы расширить границы вашего круга любви.</w:t>
      </w:r>
    </w:p>
    <w:p w:rsidR="00C86CA1" w:rsidRDefault="00C86CA1" w:rsidP="00C86CA1">
      <w:pPr>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4. Социализация.</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Скажите, ребята,  любовь должна быть только  взаимной?</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А что такое безусловная любовь? </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Приведите примеры безусловной любви.</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Как Вы понимаете тему нашего занятия «В тумане сердца виднее</w:t>
      </w:r>
      <w:proofErr w:type="gramStart"/>
      <w:r>
        <w:rPr>
          <w:rFonts w:ascii="Times New Roman" w:eastAsia="Times New Roman" w:hAnsi="Times New Roman" w:cs="Times New Roman"/>
          <w:sz w:val="28"/>
        </w:rPr>
        <w:t>..»?</w:t>
      </w:r>
      <w:proofErr w:type="gramEnd"/>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Чтобы подняться до безусловной любви  и любить, не требуя взамен, надо суметь  пробудить свое сердце, мы поучимся сегодня этому. Но сперва я хочу прочитать вам одну миниатюру, которую написал </w:t>
      </w:r>
      <w:proofErr w:type="gramStart"/>
      <w:r>
        <w:rPr>
          <w:rFonts w:ascii="Times New Roman" w:eastAsia="Times New Roman" w:hAnsi="Times New Roman" w:cs="Times New Roman"/>
          <w:sz w:val="28"/>
        </w:rPr>
        <w:t>тот</w:t>
      </w:r>
      <w:proofErr w:type="gramEnd"/>
      <w:r>
        <w:rPr>
          <w:rFonts w:ascii="Times New Roman" w:eastAsia="Times New Roman" w:hAnsi="Times New Roman" w:cs="Times New Roman"/>
          <w:sz w:val="28"/>
        </w:rPr>
        <w:t xml:space="preserve"> же  замечательный автор Павел Дронов </w:t>
      </w:r>
      <w:hyperlink r:id="rId6" w:history="1">
        <w:r>
          <w:rPr>
            <w:rStyle w:val="a3"/>
            <w:rFonts w:ascii="Times New Roman" w:eastAsia="Times New Roman" w:hAnsi="Times New Roman" w:cs="Times New Roman"/>
            <w:sz w:val="28"/>
          </w:rPr>
          <w:t>http://www.stihi.ru/2012/11/06/3611</w:t>
        </w:r>
      </w:hyperlink>
      <w:r>
        <w:rPr>
          <w:rFonts w:ascii="Times New Roman" w:eastAsia="Times New Roman" w:hAnsi="Times New Roman" w:cs="Times New Roman"/>
          <w:sz w:val="28"/>
        </w:rPr>
        <w:t xml:space="preserve">  , называется она «Туман от Ежика»: </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color w:val="C0504D"/>
          <w:sz w:val="28"/>
        </w:rPr>
        <w:t xml:space="preserve">«Туман очень любил этого неугомонного колючего парня. </w:t>
      </w:r>
      <w:proofErr w:type="gramStart"/>
      <w:r>
        <w:rPr>
          <w:rFonts w:ascii="Times New Roman" w:eastAsia="Times New Roman" w:hAnsi="Times New Roman" w:cs="Times New Roman"/>
          <w:color w:val="C0504D"/>
          <w:sz w:val="28"/>
        </w:rPr>
        <w:t>Правда</w:t>
      </w:r>
      <w:proofErr w:type="gramEnd"/>
      <w:r>
        <w:rPr>
          <w:rFonts w:ascii="Times New Roman" w:eastAsia="Times New Roman" w:hAnsi="Times New Roman" w:cs="Times New Roman"/>
          <w:color w:val="C0504D"/>
          <w:sz w:val="28"/>
        </w:rPr>
        <w:t xml:space="preserve"> их встречи проходили в летние месяцы. Когда сам туман </w:t>
      </w:r>
      <w:proofErr w:type="gramStart"/>
      <w:r>
        <w:rPr>
          <w:rFonts w:ascii="Times New Roman" w:eastAsia="Times New Roman" w:hAnsi="Times New Roman" w:cs="Times New Roman"/>
          <w:color w:val="C0504D"/>
          <w:sz w:val="28"/>
        </w:rPr>
        <w:t>был наполнен прозрачным запахом рос</w:t>
      </w:r>
      <w:proofErr w:type="gramEnd"/>
      <w:r>
        <w:rPr>
          <w:rFonts w:ascii="Times New Roman" w:eastAsia="Times New Roman" w:hAnsi="Times New Roman" w:cs="Times New Roman"/>
          <w:color w:val="C0504D"/>
          <w:sz w:val="28"/>
        </w:rPr>
        <w:t xml:space="preserve"> и тихим дыханием пробуждающейся земли. К осени их встречи стали редки, но зато ежик приносил на себе спелый  аромат падших яблок и  грибную пряность. Еще туману очень нравилось уютное сопение ежика. Как будто </w:t>
      </w:r>
      <w:proofErr w:type="gramStart"/>
      <w:r>
        <w:rPr>
          <w:rFonts w:ascii="Times New Roman" w:eastAsia="Times New Roman" w:hAnsi="Times New Roman" w:cs="Times New Roman"/>
          <w:color w:val="C0504D"/>
          <w:sz w:val="28"/>
        </w:rPr>
        <w:t>кто то</w:t>
      </w:r>
      <w:proofErr w:type="gramEnd"/>
      <w:r>
        <w:rPr>
          <w:rFonts w:ascii="Times New Roman" w:eastAsia="Times New Roman" w:hAnsi="Times New Roman" w:cs="Times New Roman"/>
          <w:color w:val="C0504D"/>
          <w:sz w:val="28"/>
        </w:rPr>
        <w:t xml:space="preserve"> нежно дышал в его прохладную шею. Дни </w:t>
      </w:r>
      <w:proofErr w:type="gramStart"/>
      <w:r>
        <w:rPr>
          <w:rFonts w:ascii="Times New Roman" w:eastAsia="Times New Roman" w:hAnsi="Times New Roman" w:cs="Times New Roman"/>
          <w:color w:val="C0504D"/>
          <w:sz w:val="28"/>
        </w:rPr>
        <w:t>становились все холоднее и туману все сложнее было</w:t>
      </w:r>
      <w:proofErr w:type="gramEnd"/>
      <w:r>
        <w:rPr>
          <w:rFonts w:ascii="Times New Roman" w:eastAsia="Times New Roman" w:hAnsi="Times New Roman" w:cs="Times New Roman"/>
          <w:color w:val="C0504D"/>
          <w:sz w:val="28"/>
        </w:rPr>
        <w:t xml:space="preserve"> опускаться на овражки и речки. И вот пришел последний теплый день уходящего в зиму года. Туман с радостью встретил спешащего с поклажей ежика. Он окутал его теплыми слезинками росы и украсил каждую иголочку его колючек бриллиантовой капелькой. Ежик даже не понял, как красив он стал от этого последнего туманного поцелуя. Но </w:t>
      </w:r>
      <w:proofErr w:type="gramStart"/>
      <w:r>
        <w:rPr>
          <w:rFonts w:ascii="Times New Roman" w:eastAsia="Times New Roman" w:hAnsi="Times New Roman" w:cs="Times New Roman"/>
          <w:color w:val="C0504D"/>
          <w:sz w:val="28"/>
        </w:rPr>
        <w:t>мы</w:t>
      </w:r>
      <w:proofErr w:type="gramEnd"/>
      <w:r>
        <w:rPr>
          <w:rFonts w:ascii="Times New Roman" w:eastAsia="Times New Roman" w:hAnsi="Times New Roman" w:cs="Times New Roman"/>
          <w:color w:val="C0504D"/>
          <w:sz w:val="28"/>
        </w:rPr>
        <w:t xml:space="preserve"> же видим в тумане силу любви, ее нежность и жертвенность. В тумане наши сердца виднее...»</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Что Вас особенно тронуло, удивило или заставило задуматься</w:t>
      </w:r>
      <w:proofErr w:type="gramStart"/>
      <w:r>
        <w:rPr>
          <w:rFonts w:ascii="Times New Roman" w:eastAsia="Times New Roman" w:hAnsi="Times New Roman" w:cs="Times New Roman"/>
          <w:sz w:val="28"/>
        </w:rPr>
        <w:t xml:space="preserve"> ?</w:t>
      </w:r>
      <w:proofErr w:type="gramEnd"/>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5.  </w:t>
      </w:r>
      <w:r>
        <w:rPr>
          <w:rFonts w:ascii="Times New Roman" w:eastAsia="Times New Roman" w:hAnsi="Times New Roman" w:cs="Times New Roman"/>
          <w:sz w:val="28"/>
          <w:u w:val="single"/>
        </w:rPr>
        <w:t>Упражнение « Пробуждение сердца»</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Кому хотелось бы научиться любить также</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как  любил Туман Ежика ?</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Давайте попробуем:</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Прямо сейчас вместо того, чтобы  сосредотачиваться на моих словах, поместите свое внимание к себе в сердце. Почувствуйте свое сердце. Обратите внимание на ощущение, запомните это чувство, оно выше страха, гнева или скорби. Давайте пошлем сердцем сообщение тому,  кто находится вне круга ваших любимых людей. Визуализируйте этого человека. Внутренне скажите «я люблю тебя, я поддерживаю тебя»</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Отправьте это послание  тому для кого оно.</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6</w:t>
      </w:r>
      <w:r>
        <w:rPr>
          <w:rFonts w:ascii="Times New Roman" w:eastAsia="Times New Roman" w:hAnsi="Times New Roman" w:cs="Times New Roman"/>
          <w:sz w:val="28"/>
          <w:u w:val="single"/>
        </w:rPr>
        <w:t>. Рефлексия.</w:t>
      </w:r>
      <w:r>
        <w:rPr>
          <w:rFonts w:ascii="Times New Roman" w:eastAsia="Times New Roman" w:hAnsi="Times New Roman" w:cs="Times New Roman"/>
          <w:sz w:val="28"/>
        </w:rPr>
        <w:t xml:space="preserve"> </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Святой Августин сказал</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"Любите и делайте, что хотите»  подумайте, как работает этот афоризм в вашей жизни. Возьмите цветные карандаши и запишите каждое слово цветом.</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 Что важного вы открыли для себя на этом занятии?</w:t>
      </w: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Спасибо за теплый и открытый диалог.</w:t>
      </w:r>
    </w:p>
    <w:p w:rsidR="00C86CA1" w:rsidRDefault="00C86CA1" w:rsidP="00C86CA1">
      <w:pPr>
        <w:jc w:val="both"/>
        <w:rPr>
          <w:rFonts w:ascii="Times New Roman" w:eastAsia="Times New Roman" w:hAnsi="Times New Roman" w:cs="Times New Roman"/>
          <w:sz w:val="28"/>
        </w:rPr>
      </w:pPr>
    </w:p>
    <w:p w:rsidR="00C86CA1" w:rsidRDefault="00C86CA1" w:rsidP="00C86CA1">
      <w:pPr>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Использованная литература:</w:t>
      </w:r>
    </w:p>
    <w:p w:rsidR="00C86CA1" w:rsidRDefault="00C86CA1" w:rsidP="00C86CA1">
      <w:pPr>
        <w:numPr>
          <w:ilvl w:val="0"/>
          <w:numId w:val="3"/>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Павел Дронов</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Туман от Ежика </w:t>
      </w:r>
      <w:hyperlink r:id="rId7" w:history="1">
        <w:r>
          <w:rPr>
            <w:rStyle w:val="a3"/>
            <w:rFonts w:ascii="Times New Roman" w:eastAsia="Times New Roman" w:hAnsi="Times New Roman" w:cs="Times New Roman"/>
            <w:sz w:val="28"/>
          </w:rPr>
          <w:t>http://www.stihi.ru/2012/11/06/3611</w:t>
        </w:r>
      </w:hyperlink>
    </w:p>
    <w:p w:rsidR="00C86CA1" w:rsidRDefault="00C86CA1" w:rsidP="00C86CA1">
      <w:pPr>
        <w:numPr>
          <w:ilvl w:val="0"/>
          <w:numId w:val="3"/>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Анна Ковальчукова. Золотое сокровище: Мастерская сомопознания для развития личности: Методическое пособие.-  Ижевск: Издательство ИПК и ПРО; Издательство «Школьный дом»,2006,-112с.</w:t>
      </w:r>
    </w:p>
    <w:p w:rsidR="00C86CA1" w:rsidRDefault="00C86CA1" w:rsidP="00C86CA1">
      <w:pPr>
        <w:numPr>
          <w:ilvl w:val="0"/>
          <w:numId w:val="3"/>
        </w:numPr>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Миллман Ден. Повседневная просветленность</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Киев: «София»,2003,-150с.</w:t>
      </w:r>
    </w:p>
    <w:p w:rsidR="00C86CA1" w:rsidRDefault="00C86CA1" w:rsidP="00C86CA1">
      <w:pPr>
        <w:jc w:val="both"/>
        <w:rPr>
          <w:rFonts w:ascii="Times New Roman" w:eastAsia="Times New Roman" w:hAnsi="Times New Roman" w:cs="Times New Roman"/>
          <w:color w:val="1F497D"/>
          <w:sz w:val="28"/>
        </w:rPr>
      </w:pPr>
    </w:p>
    <w:p w:rsidR="00C86CA1" w:rsidRDefault="00C86CA1" w:rsidP="00C86CA1">
      <w:pPr>
        <w:jc w:val="both"/>
        <w:rPr>
          <w:rFonts w:ascii="Times New Roman" w:eastAsia="Times New Roman" w:hAnsi="Times New Roman" w:cs="Times New Roman"/>
          <w:color w:val="1F497D"/>
          <w:sz w:val="28"/>
        </w:rPr>
      </w:pPr>
    </w:p>
    <w:p w:rsidR="00C86CA1" w:rsidRDefault="00C86CA1" w:rsidP="00C86CA1">
      <w:pPr>
        <w:jc w:val="both"/>
        <w:rPr>
          <w:rFonts w:ascii="Times New Roman" w:eastAsia="Times New Roman" w:hAnsi="Times New Roman" w:cs="Times New Roman"/>
          <w:sz w:val="28"/>
        </w:rPr>
      </w:pPr>
    </w:p>
    <w:p w:rsidR="007F3085" w:rsidRDefault="007F3085"/>
    <w:sectPr w:rsidR="007F3085" w:rsidSect="007F30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018AC"/>
    <w:multiLevelType w:val="multilevel"/>
    <w:tmpl w:val="4F70E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FCD0FEF"/>
    <w:multiLevelType w:val="multilevel"/>
    <w:tmpl w:val="0F8A9F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ABF6C5D"/>
    <w:multiLevelType w:val="multilevel"/>
    <w:tmpl w:val="C28E6A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86CA1"/>
    <w:rsid w:val="007F3085"/>
    <w:rsid w:val="00C86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6CA1"/>
    <w:rPr>
      <w:color w:val="0000FF"/>
      <w:u w:val="single"/>
    </w:rPr>
  </w:style>
</w:styles>
</file>

<file path=word/webSettings.xml><?xml version="1.0" encoding="utf-8"?>
<w:webSettings xmlns:r="http://schemas.openxmlformats.org/officeDocument/2006/relationships" xmlns:w="http://schemas.openxmlformats.org/wordprocessingml/2006/main">
  <w:divs>
    <w:div w:id="5227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ihi.ru/2012/11/06/36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hi.ru/2012/11/06/3611" TargetMode="External"/><Relationship Id="rId5" Type="http://schemas.openxmlformats.org/officeDocument/2006/relationships/hyperlink" Target="http://www.stihi.ru/avtor/inokinok%26book=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2014-02-07T20:11:00Z</dcterms:created>
  <dcterms:modified xsi:type="dcterms:W3CDTF">2014-02-07T20:13:00Z</dcterms:modified>
</cp:coreProperties>
</file>