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5B7" w:rsidRDefault="006D27A8" w:rsidP="00D7579C">
      <w:pPr>
        <w:shd w:val="clear" w:color="auto" w:fill="FFFFFF"/>
        <w:spacing w:after="1426"/>
        <w:rPr>
          <w:color w:val="595959" w:themeColor="text1" w:themeTint="A6"/>
        </w:rPr>
        <w:sectPr w:rsidR="00000000" w:rsidRPr="00E945B7">
          <w:pgSz w:w="16834" w:h="11909" w:orient="landscape"/>
          <w:pgMar w:top="360" w:right="1260" w:bottom="360" w:left="1260" w:header="720" w:footer="720" w:gutter="0"/>
          <w:cols w:space="60"/>
          <w:noEndnote/>
        </w:sectPr>
      </w:pPr>
    </w:p>
    <w:p w:rsidR="00000000" w:rsidRPr="00E945B7" w:rsidRDefault="006D27A8" w:rsidP="00D7579C">
      <w:pPr>
        <w:shd w:val="clear" w:color="auto" w:fill="FFFFFF"/>
        <w:spacing w:before="50"/>
        <w:rPr>
          <w:color w:val="595959" w:themeColor="text1" w:themeTint="A6"/>
        </w:rPr>
      </w:pPr>
    </w:p>
    <w:p w:rsidR="00000000" w:rsidRPr="00E945B7" w:rsidRDefault="006D27A8">
      <w:pPr>
        <w:shd w:val="clear" w:color="auto" w:fill="FFFFFF"/>
        <w:spacing w:before="65"/>
        <w:rPr>
          <w:color w:val="595959" w:themeColor="text1" w:themeTint="A6"/>
        </w:rPr>
      </w:pPr>
    </w:p>
    <w:p w:rsidR="00000000" w:rsidRPr="00E945B7" w:rsidRDefault="006D27A8" w:rsidP="00D7579C">
      <w:pPr>
        <w:shd w:val="clear" w:color="auto" w:fill="FFFFFF"/>
        <w:spacing w:before="58"/>
        <w:rPr>
          <w:rFonts w:ascii="Arial" w:hAnsi="Arial" w:cs="Arial"/>
          <w:color w:val="595959" w:themeColor="text1" w:themeTint="A6"/>
          <w:sz w:val="2"/>
          <w:szCs w:val="2"/>
        </w:rPr>
      </w:pPr>
      <w:r w:rsidRPr="00E945B7">
        <w:rPr>
          <w:color w:val="595959" w:themeColor="text1" w:themeTint="A6"/>
        </w:rPr>
        <w:br w:type="column"/>
      </w:r>
    </w:p>
    <w:p w:rsidR="00000000" w:rsidRPr="00E945B7" w:rsidRDefault="006D27A8">
      <w:pPr>
        <w:shd w:val="clear" w:color="auto" w:fill="FFFFFF"/>
        <w:spacing w:before="58"/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2067" w:bottom="360" w:left="2102" w:header="720" w:footer="720" w:gutter="0"/>
          <w:cols w:space="60"/>
          <w:noEndnote/>
        </w:sectPr>
      </w:pPr>
    </w:p>
    <w:p w:rsidR="00000000" w:rsidRPr="00E945B7" w:rsidRDefault="006D27A8">
      <w:pPr>
        <w:spacing w:after="50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  <w:r w:rsidRPr="00E945B7">
        <w:rPr>
          <w:rFonts w:ascii="Arial" w:hAnsi="Arial" w:cs="Arial"/>
          <w:color w:val="595959" w:themeColor="text1" w:themeTint="A6"/>
          <w:sz w:val="2"/>
          <w:szCs w:val="2"/>
        </w:rPr>
        <w:lastRenderedPageBreak/>
        <w:br w:type="column"/>
      </w:r>
    </w:p>
    <w:tbl>
      <w:tblPr>
        <w:tblStyle w:val="a3"/>
        <w:tblW w:w="0" w:type="auto"/>
        <w:tblLayout w:type="fixed"/>
        <w:tblLook w:val="0000"/>
      </w:tblPr>
      <w:tblGrid>
        <w:gridCol w:w="1339"/>
        <w:gridCol w:w="1138"/>
        <w:gridCol w:w="1606"/>
        <w:gridCol w:w="1663"/>
      </w:tblGrid>
      <w:tr w:rsidR="00000000" w:rsidRPr="00E945B7" w:rsidTr="00E945B7">
        <w:trPr>
          <w:trHeight w:hRule="exact" w:val="490"/>
        </w:trPr>
        <w:tc>
          <w:tcPr>
            <w:tcW w:w="1339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2"/>
              </w:rPr>
              <w:t>Автомобиль</w:t>
            </w:r>
          </w:p>
        </w:tc>
        <w:tc>
          <w:tcPr>
            <w:tcW w:w="1138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7"/>
              </w:rPr>
              <w:t>Топливо</w:t>
            </w:r>
          </w:p>
        </w:tc>
        <w:tc>
          <w:tcPr>
            <w:tcW w:w="1606" w:type="dxa"/>
          </w:tcPr>
          <w:p w:rsidR="00000000" w:rsidRPr="00E945B7" w:rsidRDefault="006D27A8">
            <w:pPr>
              <w:shd w:val="clear" w:color="auto" w:fill="FFFFFF"/>
              <w:spacing w:line="238" w:lineRule="exact"/>
              <w:ind w:left="14" w:right="22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Расход топлива на 100 км</w:t>
            </w:r>
          </w:p>
        </w:tc>
        <w:tc>
          <w:tcPr>
            <w:tcW w:w="1663" w:type="dxa"/>
          </w:tcPr>
          <w:p w:rsidR="00000000" w:rsidRPr="00E945B7" w:rsidRDefault="006D27A8">
            <w:pPr>
              <w:shd w:val="clear" w:color="auto" w:fill="FFFFFF"/>
              <w:spacing w:line="245" w:lineRule="exact"/>
              <w:ind w:left="7" w:right="65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Арендная плата за сутки</w:t>
            </w:r>
          </w:p>
        </w:tc>
      </w:tr>
      <w:tr w:rsidR="00000000" w:rsidRPr="00E945B7" w:rsidTr="00E945B7">
        <w:trPr>
          <w:trHeight w:hRule="exact" w:val="281"/>
        </w:trPr>
        <w:tc>
          <w:tcPr>
            <w:tcW w:w="1339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1.</w:t>
            </w:r>
          </w:p>
        </w:tc>
        <w:tc>
          <w:tcPr>
            <w:tcW w:w="1138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Дизельное</w:t>
            </w:r>
          </w:p>
        </w:tc>
        <w:tc>
          <w:tcPr>
            <w:tcW w:w="1606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11</w:t>
            </w:r>
          </w:p>
        </w:tc>
        <w:tc>
          <w:tcPr>
            <w:tcW w:w="1663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4200</w:t>
            </w:r>
          </w:p>
        </w:tc>
      </w:tr>
      <w:tr w:rsidR="00000000" w:rsidRPr="00E945B7" w:rsidTr="00E945B7">
        <w:trPr>
          <w:trHeight w:hRule="exact" w:val="274"/>
        </w:trPr>
        <w:tc>
          <w:tcPr>
            <w:tcW w:w="1339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2.</w:t>
            </w:r>
          </w:p>
        </w:tc>
        <w:tc>
          <w:tcPr>
            <w:tcW w:w="1138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Бензин</w:t>
            </w:r>
          </w:p>
        </w:tc>
        <w:tc>
          <w:tcPr>
            <w:tcW w:w="1606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12</w:t>
            </w:r>
          </w:p>
        </w:tc>
        <w:tc>
          <w:tcPr>
            <w:tcW w:w="1663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3900</w:t>
            </w:r>
          </w:p>
        </w:tc>
      </w:tr>
      <w:tr w:rsidR="00000000" w:rsidRPr="00E945B7" w:rsidTr="00E945B7">
        <w:trPr>
          <w:trHeight w:hRule="exact" w:val="295"/>
        </w:trPr>
        <w:tc>
          <w:tcPr>
            <w:tcW w:w="1339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3.</w:t>
            </w:r>
          </w:p>
        </w:tc>
        <w:tc>
          <w:tcPr>
            <w:tcW w:w="1138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Газ</w:t>
            </w:r>
          </w:p>
        </w:tc>
        <w:tc>
          <w:tcPr>
            <w:tcW w:w="1606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15</w:t>
            </w:r>
          </w:p>
        </w:tc>
        <w:tc>
          <w:tcPr>
            <w:tcW w:w="1663" w:type="dxa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3800</w:t>
            </w:r>
          </w:p>
        </w:tc>
      </w:tr>
    </w:tbl>
    <w:p w:rsidR="00000000" w:rsidRPr="00E945B7" w:rsidRDefault="006D27A8">
      <w:pPr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2067" w:bottom="360" w:left="2102" w:header="720" w:footer="720" w:gutter="0"/>
          <w:cols w:num="2" w:space="720" w:equalWidth="0">
            <w:col w:w="4687" w:space="2232"/>
            <w:col w:w="5745"/>
          </w:cols>
          <w:noEndnote/>
        </w:sectPr>
      </w:pPr>
    </w:p>
    <w:p w:rsidR="00000000" w:rsidRPr="00E945B7" w:rsidRDefault="006D27A8">
      <w:pPr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1764" w:bottom="360" w:left="1274" w:header="720" w:footer="720" w:gutter="0"/>
          <w:cols w:space="60"/>
          <w:noEndnote/>
        </w:sectPr>
      </w:pPr>
    </w:p>
    <w:p w:rsidR="00000000" w:rsidRPr="00E945B7" w:rsidRDefault="006D27A8" w:rsidP="00D7579C">
      <w:pPr>
        <w:shd w:val="clear" w:color="auto" w:fill="FFFFFF"/>
        <w:spacing w:line="245" w:lineRule="exact"/>
        <w:ind w:right="36"/>
        <w:jc w:val="both"/>
        <w:rPr>
          <w:color w:val="595959" w:themeColor="text1" w:themeTint="A6"/>
        </w:rPr>
      </w:pPr>
      <w:r w:rsidRPr="00E945B7">
        <w:rPr>
          <w:color w:val="595959" w:themeColor="text1" w:themeTint="A6"/>
        </w:rPr>
        <w:lastRenderedPageBreak/>
        <w:t xml:space="preserve">8. </w:t>
      </w:r>
      <w:r w:rsidRPr="00E945B7">
        <w:rPr>
          <w:rFonts w:eastAsia="Times New Roman"/>
          <w:color w:val="595959" w:themeColor="text1" w:themeTint="A6"/>
        </w:rPr>
        <w:t>Для сборки трюмо требуется заказать 28 одинаковых зеркал площа</w:t>
      </w:r>
      <w:r w:rsidRPr="00E945B7">
        <w:rPr>
          <w:rFonts w:eastAsia="Times New Roman"/>
          <w:color w:val="595959" w:themeColor="text1" w:themeTint="A6"/>
        </w:rPr>
        <w:softHyphen/>
        <w:t>дью 0,35м</w:t>
      </w:r>
      <w:proofErr w:type="gramStart"/>
      <w:r w:rsidRPr="00E945B7">
        <w:rPr>
          <w:rFonts w:eastAsia="Times New Roman"/>
          <w:color w:val="595959" w:themeColor="text1" w:themeTint="A6"/>
          <w:vertAlign w:val="superscript"/>
        </w:rPr>
        <w:t>2</w:t>
      </w:r>
      <w:proofErr w:type="gramEnd"/>
      <w:r w:rsidRPr="00E945B7">
        <w:rPr>
          <w:rFonts w:eastAsia="Times New Roman"/>
          <w:color w:val="595959" w:themeColor="text1" w:themeTint="A6"/>
        </w:rPr>
        <w:t xml:space="preserve"> каждое у одного из трёх поставщиков. В таблице приведены </w:t>
      </w:r>
      <w:r w:rsidRPr="00E945B7">
        <w:rPr>
          <w:rFonts w:eastAsia="Times New Roman"/>
          <w:color w:val="595959" w:themeColor="text1" w:themeTint="A6"/>
          <w:spacing w:val="-1"/>
        </w:rPr>
        <w:t>цены на зеркала, а также на резку зеркал и обработку края</w:t>
      </w:r>
      <w:r w:rsidRPr="00E945B7">
        <w:rPr>
          <w:rFonts w:eastAsia="Times New Roman"/>
          <w:color w:val="595959" w:themeColor="text1" w:themeTint="A6"/>
          <w:spacing w:val="-1"/>
        </w:rPr>
        <w:t>. Сколько руб</w:t>
      </w:r>
      <w:r w:rsidRPr="00E945B7">
        <w:rPr>
          <w:rFonts w:eastAsia="Times New Roman"/>
          <w:color w:val="595959" w:themeColor="text1" w:themeTint="A6"/>
          <w:spacing w:val="-1"/>
        </w:rPr>
        <w:softHyphen/>
      </w:r>
      <w:r w:rsidRPr="00E945B7">
        <w:rPr>
          <w:rFonts w:eastAsia="Times New Roman"/>
          <w:color w:val="595959" w:themeColor="text1" w:themeTint="A6"/>
        </w:rPr>
        <w:t>лей будет стоить самый дешёвый заказ?</w:t>
      </w:r>
    </w:p>
    <w:p w:rsidR="00000000" w:rsidRPr="00E945B7" w:rsidRDefault="006D27A8">
      <w:pPr>
        <w:spacing w:after="108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886"/>
        <w:gridCol w:w="2174"/>
      </w:tblGrid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3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1"/>
              </w:rPr>
              <w:t>Поставщик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52" w:lineRule="exact"/>
              <w:ind w:left="7" w:right="29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1"/>
              </w:rPr>
              <w:t xml:space="preserve">Стоимость зеркала </w:t>
            </w:r>
            <w:r w:rsidRPr="00E945B7">
              <w:rPr>
                <w:rFonts w:eastAsia="Times New Roman"/>
                <w:color w:val="595959" w:themeColor="text1" w:themeTint="A6"/>
              </w:rPr>
              <w:t>(руб. за 1м</w:t>
            </w:r>
            <w:r w:rsidRPr="00E945B7">
              <w:rPr>
                <w:rFonts w:eastAsia="Times New Roman"/>
                <w:color w:val="595959" w:themeColor="text1" w:themeTint="A6"/>
                <w:vertAlign w:val="superscript"/>
              </w:rPr>
              <w:t>2</w:t>
            </w:r>
            <w:r w:rsidRPr="00E945B7">
              <w:rPr>
                <w:rFonts w:eastAsia="Times New Roman"/>
                <w:color w:val="595959" w:themeColor="text1" w:themeTint="A6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52" w:lineRule="exact"/>
              <w:ind w:right="65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Резка и обработка (руб. за одно зеркало)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68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84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640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105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82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84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670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90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82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С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91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700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80</w:t>
            </w:r>
          </w:p>
        </w:tc>
      </w:tr>
    </w:tbl>
    <w:p w:rsidR="00000000" w:rsidRPr="00E945B7" w:rsidRDefault="006D27A8">
      <w:pPr>
        <w:shd w:val="clear" w:color="auto" w:fill="FFFFFF"/>
        <w:spacing w:before="266" w:line="238" w:lineRule="exact"/>
        <w:ind w:left="43"/>
        <w:jc w:val="both"/>
        <w:rPr>
          <w:color w:val="595959" w:themeColor="text1" w:themeTint="A6"/>
        </w:rPr>
      </w:pPr>
      <w:r w:rsidRPr="00E945B7">
        <w:rPr>
          <w:color w:val="595959" w:themeColor="text1" w:themeTint="A6"/>
        </w:rPr>
        <w:t xml:space="preserve">9 </w:t>
      </w:r>
      <w:r w:rsidRPr="00E945B7">
        <w:rPr>
          <w:rFonts w:eastAsia="Times New Roman"/>
          <w:color w:val="595959" w:themeColor="text1" w:themeTint="A6"/>
        </w:rPr>
        <w:t>Клиент хочет арендовать автомобиль на сутки для поездки протяжен</w:t>
      </w:r>
      <w:r w:rsidRPr="00E945B7">
        <w:rPr>
          <w:rFonts w:eastAsia="Times New Roman"/>
          <w:color w:val="595959" w:themeColor="text1" w:themeTint="A6"/>
        </w:rPr>
        <w:softHyphen/>
      </w:r>
      <w:r w:rsidRPr="00E945B7">
        <w:rPr>
          <w:rFonts w:eastAsia="Times New Roman"/>
          <w:color w:val="595959" w:themeColor="text1" w:themeTint="A6"/>
          <w:spacing w:val="-2"/>
        </w:rPr>
        <w:t>ностью 700 км. В табл</w:t>
      </w:r>
      <w:r w:rsidRPr="00E945B7">
        <w:rPr>
          <w:rFonts w:eastAsia="Times New Roman"/>
          <w:color w:val="595959" w:themeColor="text1" w:themeTint="A6"/>
          <w:spacing w:val="-2"/>
        </w:rPr>
        <w:t xml:space="preserve">ице приведены характеристики трёх автомобилей и </w:t>
      </w:r>
      <w:r w:rsidRPr="00E945B7">
        <w:rPr>
          <w:rFonts w:eastAsia="Times New Roman"/>
          <w:color w:val="595959" w:themeColor="text1" w:themeTint="A6"/>
        </w:rPr>
        <w:t>стоимость аренды. Помимо аренды клиент обязан оплатить топливо для автомобиля на всю поездку. Какова суммарная стоимость аренды и топ</w:t>
      </w:r>
      <w:r w:rsidRPr="00E945B7">
        <w:rPr>
          <w:rFonts w:eastAsia="Times New Roman"/>
          <w:color w:val="595959" w:themeColor="text1" w:themeTint="A6"/>
        </w:rPr>
        <w:softHyphen/>
      </w:r>
      <w:r w:rsidRPr="00E945B7">
        <w:rPr>
          <w:rFonts w:eastAsia="Times New Roman"/>
          <w:color w:val="595959" w:themeColor="text1" w:themeTint="A6"/>
          <w:spacing w:val="-2"/>
        </w:rPr>
        <w:t>лива, если клиент выберет самый дешёвый вариант? Цена дизельного топ</w:t>
      </w:r>
      <w:r w:rsidRPr="00E945B7">
        <w:rPr>
          <w:rFonts w:eastAsia="Times New Roman"/>
          <w:color w:val="595959" w:themeColor="text1" w:themeTint="A6"/>
          <w:spacing w:val="-2"/>
        </w:rPr>
        <w:softHyphen/>
      </w:r>
      <w:r w:rsidRPr="00E945B7">
        <w:rPr>
          <w:rFonts w:eastAsia="Times New Roman"/>
          <w:color w:val="595959" w:themeColor="text1" w:themeTint="A6"/>
        </w:rPr>
        <w:t xml:space="preserve">лива </w:t>
      </w:r>
      <w:r w:rsidRPr="00E945B7">
        <w:rPr>
          <w:rFonts w:eastAsia="Times New Roman"/>
          <w:color w:val="595959" w:themeColor="text1" w:themeTint="A6"/>
        </w:rPr>
        <w:t>18 руб. за литр, бензина - 21 руб. за литр, газа - 13 руб. за литр.</w:t>
      </w:r>
    </w:p>
    <w:p w:rsidR="00000000" w:rsidRPr="00E945B7" w:rsidRDefault="006D27A8">
      <w:pPr>
        <w:shd w:val="clear" w:color="auto" w:fill="FFFFFF"/>
        <w:spacing w:before="86" w:line="238" w:lineRule="exact"/>
        <w:ind w:left="7" w:right="7"/>
        <w:jc w:val="both"/>
        <w:rPr>
          <w:color w:val="595959" w:themeColor="text1" w:themeTint="A6"/>
        </w:rPr>
      </w:pPr>
      <w:r w:rsidRPr="00E945B7">
        <w:rPr>
          <w:color w:val="595959" w:themeColor="text1" w:themeTint="A6"/>
        </w:rPr>
        <w:br w:type="column"/>
      </w:r>
      <w:r w:rsidR="00D7579C" w:rsidRPr="00E945B7">
        <w:rPr>
          <w:color w:val="595959" w:themeColor="text1" w:themeTint="A6"/>
          <w:spacing w:val="-3"/>
          <w:u w:val="single"/>
        </w:rPr>
        <w:lastRenderedPageBreak/>
        <w:t>11.</w:t>
      </w:r>
      <w:r w:rsidRPr="00E945B7">
        <w:rPr>
          <w:rFonts w:eastAsia="Times New Roman"/>
          <w:color w:val="595959" w:themeColor="text1" w:themeTint="A6"/>
          <w:spacing w:val="-3"/>
        </w:rPr>
        <w:t>Для строительства дачи можно использовать один из двух типов фун</w:t>
      </w:r>
      <w:r w:rsidRPr="00E945B7">
        <w:rPr>
          <w:rFonts w:eastAsia="Times New Roman"/>
          <w:color w:val="595959" w:themeColor="text1" w:themeTint="A6"/>
          <w:spacing w:val="-3"/>
        </w:rPr>
        <w:softHyphen/>
      </w:r>
      <w:r w:rsidRPr="00E945B7">
        <w:rPr>
          <w:rFonts w:eastAsia="Times New Roman"/>
          <w:color w:val="595959" w:themeColor="text1" w:themeTint="A6"/>
          <w:spacing w:val="-1"/>
        </w:rPr>
        <w:t xml:space="preserve">дамента: бетонный или фундамент из </w:t>
      </w:r>
      <w:proofErr w:type="spellStart"/>
      <w:r w:rsidRPr="00E945B7">
        <w:rPr>
          <w:rFonts w:eastAsia="Times New Roman"/>
          <w:color w:val="595959" w:themeColor="text1" w:themeTint="A6"/>
          <w:spacing w:val="-1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  <w:spacing w:val="-1"/>
        </w:rPr>
        <w:t xml:space="preserve">. Для фундамента из </w:t>
      </w:r>
      <w:proofErr w:type="spellStart"/>
      <w:r w:rsidRPr="00E945B7">
        <w:rPr>
          <w:rFonts w:eastAsia="Times New Roman"/>
          <w:color w:val="595959" w:themeColor="text1" w:themeTint="A6"/>
          <w:spacing w:val="-1"/>
        </w:rPr>
        <w:t>пе</w:t>
      </w:r>
      <w:r w:rsidRPr="00E945B7">
        <w:rPr>
          <w:rFonts w:eastAsia="Times New Roman"/>
          <w:color w:val="595959" w:themeColor="text1" w:themeTint="A6"/>
          <w:spacing w:val="-1"/>
        </w:rPr>
        <w:softHyphen/>
      </w:r>
      <w:r w:rsidRPr="00E945B7">
        <w:rPr>
          <w:rFonts w:eastAsia="Times New Roman"/>
          <w:color w:val="595959" w:themeColor="text1" w:themeTint="A6"/>
        </w:rPr>
        <w:t>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необходимо 6 кубометров </w:t>
      </w:r>
      <w:proofErr w:type="spellStart"/>
      <w:r w:rsidRPr="00E945B7">
        <w:rPr>
          <w:rFonts w:eastAsia="Times New Roman"/>
          <w:color w:val="595959" w:themeColor="text1" w:themeTint="A6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и 3</w:t>
      </w:r>
      <w:r w:rsidRPr="00E945B7">
        <w:rPr>
          <w:rFonts w:eastAsia="Times New Roman"/>
          <w:color w:val="595959" w:themeColor="text1" w:themeTint="A6"/>
        </w:rPr>
        <w:t xml:space="preserve"> мешка цемента. Для </w:t>
      </w:r>
      <w:r w:rsidRPr="00E945B7">
        <w:rPr>
          <w:rFonts w:eastAsia="Times New Roman"/>
          <w:color w:val="595959" w:themeColor="text1" w:themeTint="A6"/>
          <w:spacing w:val="-1"/>
        </w:rPr>
        <w:t xml:space="preserve">бетонного фундамента необходимо 7,7 тонн щебня и 32 мешка цемента. </w:t>
      </w:r>
      <w:r w:rsidRPr="00E945B7">
        <w:rPr>
          <w:rFonts w:eastAsia="Times New Roman"/>
          <w:color w:val="595959" w:themeColor="text1" w:themeTint="A6"/>
        </w:rPr>
        <w:t xml:space="preserve">Кубометр </w:t>
      </w:r>
      <w:proofErr w:type="spellStart"/>
      <w:r w:rsidRPr="00E945B7">
        <w:rPr>
          <w:rFonts w:eastAsia="Times New Roman"/>
          <w:color w:val="595959" w:themeColor="text1" w:themeTint="A6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стоит 2500руб., щебень стоит 700руб. за тонну, а мешок цемента стоит 300руб. Сколько рублей придётся заплатить за ма</w:t>
      </w:r>
      <w:r w:rsidRPr="00E945B7">
        <w:rPr>
          <w:rFonts w:eastAsia="Times New Roman"/>
          <w:color w:val="595959" w:themeColor="text1" w:themeTint="A6"/>
        </w:rPr>
        <w:softHyphen/>
        <w:t>териал, если выбрать самый дешёв</w:t>
      </w:r>
      <w:r w:rsidRPr="00E945B7">
        <w:rPr>
          <w:rFonts w:eastAsia="Times New Roman"/>
          <w:color w:val="595959" w:themeColor="text1" w:themeTint="A6"/>
        </w:rPr>
        <w:t>ый вариант?</w:t>
      </w:r>
    </w:p>
    <w:p w:rsidR="00000000" w:rsidRPr="00E945B7" w:rsidRDefault="006D27A8">
      <w:pPr>
        <w:shd w:val="clear" w:color="auto" w:fill="FFFFFF"/>
        <w:spacing w:before="130" w:line="238" w:lineRule="exact"/>
        <w:ind w:firstLine="86"/>
        <w:jc w:val="both"/>
        <w:rPr>
          <w:color w:val="595959" w:themeColor="text1" w:themeTint="A6"/>
        </w:rPr>
      </w:pPr>
      <w:r w:rsidRPr="00E945B7">
        <w:rPr>
          <w:color w:val="595959" w:themeColor="text1" w:themeTint="A6"/>
          <w:spacing w:val="-1"/>
        </w:rPr>
        <w:t xml:space="preserve">12. </w:t>
      </w:r>
      <w:r w:rsidRPr="00E945B7">
        <w:rPr>
          <w:rFonts w:eastAsia="Times New Roman"/>
          <w:color w:val="595959" w:themeColor="text1" w:themeTint="A6"/>
          <w:spacing w:val="-1"/>
        </w:rPr>
        <w:t>Для строительства дома можно использовать один из двух типов фун</w:t>
      </w:r>
      <w:r w:rsidRPr="00E945B7">
        <w:rPr>
          <w:rFonts w:eastAsia="Times New Roman"/>
          <w:color w:val="595959" w:themeColor="text1" w:themeTint="A6"/>
          <w:spacing w:val="-1"/>
        </w:rPr>
        <w:softHyphen/>
        <w:t xml:space="preserve">дамента: бетонный или фундамент из </w:t>
      </w:r>
      <w:proofErr w:type="spellStart"/>
      <w:r w:rsidRPr="00E945B7">
        <w:rPr>
          <w:rFonts w:eastAsia="Times New Roman"/>
          <w:color w:val="595959" w:themeColor="text1" w:themeTint="A6"/>
          <w:spacing w:val="-1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  <w:spacing w:val="-1"/>
        </w:rPr>
        <w:t xml:space="preserve">. Для фундамента из </w:t>
      </w:r>
      <w:proofErr w:type="spellStart"/>
      <w:r w:rsidRPr="00E945B7">
        <w:rPr>
          <w:rFonts w:eastAsia="Times New Roman"/>
          <w:color w:val="595959" w:themeColor="text1" w:themeTint="A6"/>
          <w:spacing w:val="-1"/>
        </w:rPr>
        <w:t>пе</w:t>
      </w:r>
      <w:r w:rsidRPr="00E945B7">
        <w:rPr>
          <w:rFonts w:eastAsia="Times New Roman"/>
          <w:color w:val="595959" w:themeColor="text1" w:themeTint="A6"/>
          <w:spacing w:val="-1"/>
        </w:rPr>
        <w:softHyphen/>
      </w:r>
      <w:r w:rsidRPr="00E945B7">
        <w:rPr>
          <w:rFonts w:eastAsia="Times New Roman"/>
          <w:color w:val="595959" w:themeColor="text1" w:themeTint="A6"/>
        </w:rPr>
        <w:t>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необходимо 9 кубометров </w:t>
      </w:r>
      <w:proofErr w:type="spellStart"/>
      <w:r w:rsidRPr="00E945B7">
        <w:rPr>
          <w:rFonts w:eastAsia="Times New Roman"/>
          <w:color w:val="595959" w:themeColor="text1" w:themeTint="A6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и 5 мешков цемента. Для </w:t>
      </w:r>
      <w:r w:rsidRPr="00E945B7">
        <w:rPr>
          <w:rFonts w:eastAsia="Times New Roman"/>
          <w:color w:val="595959" w:themeColor="text1" w:themeTint="A6"/>
          <w:spacing w:val="-1"/>
        </w:rPr>
        <w:t>бетонного фундамента необходимо 11 тонн</w:t>
      </w:r>
      <w:r w:rsidRPr="00E945B7">
        <w:rPr>
          <w:rFonts w:eastAsia="Times New Roman"/>
          <w:color w:val="595959" w:themeColor="text1" w:themeTint="A6"/>
          <w:spacing w:val="-1"/>
        </w:rPr>
        <w:t xml:space="preserve"> щебня и 43 мешка цемента. </w:t>
      </w:r>
      <w:r w:rsidRPr="00E945B7">
        <w:rPr>
          <w:rFonts w:eastAsia="Times New Roman"/>
          <w:color w:val="595959" w:themeColor="text1" w:themeTint="A6"/>
        </w:rPr>
        <w:t xml:space="preserve">Кубометр </w:t>
      </w:r>
      <w:proofErr w:type="spellStart"/>
      <w:r w:rsidRPr="00E945B7">
        <w:rPr>
          <w:rFonts w:eastAsia="Times New Roman"/>
          <w:color w:val="595959" w:themeColor="text1" w:themeTint="A6"/>
        </w:rPr>
        <w:t>пеноблоков</w:t>
      </w:r>
      <w:proofErr w:type="spellEnd"/>
      <w:r w:rsidRPr="00E945B7">
        <w:rPr>
          <w:rFonts w:eastAsia="Times New Roman"/>
          <w:color w:val="595959" w:themeColor="text1" w:themeTint="A6"/>
        </w:rPr>
        <w:t xml:space="preserve"> стоит 2700руб., щебень стоит 750 руб. за тонну, а мешок цемента стоит 400 руб. Сколько рублей придётся заплатить за ма</w:t>
      </w:r>
      <w:r w:rsidRPr="00E945B7">
        <w:rPr>
          <w:rFonts w:eastAsia="Times New Roman"/>
          <w:color w:val="595959" w:themeColor="text1" w:themeTint="A6"/>
        </w:rPr>
        <w:softHyphen/>
        <w:t>териал, если выбрать самый дешёвый вариант?</w:t>
      </w:r>
    </w:p>
    <w:p w:rsidR="00000000" w:rsidRPr="00E945B7" w:rsidRDefault="006D27A8">
      <w:pPr>
        <w:shd w:val="clear" w:color="auto" w:fill="FFFFFF"/>
        <w:spacing w:before="202" w:line="238" w:lineRule="exact"/>
        <w:ind w:firstLine="94"/>
        <w:rPr>
          <w:color w:val="595959" w:themeColor="text1" w:themeTint="A6"/>
        </w:rPr>
      </w:pPr>
      <w:r w:rsidRPr="00E945B7">
        <w:rPr>
          <w:color w:val="595959" w:themeColor="text1" w:themeTint="A6"/>
        </w:rPr>
        <w:t xml:space="preserve">13   </w:t>
      </w:r>
      <w:r w:rsidRPr="00E945B7">
        <w:rPr>
          <w:rFonts w:eastAsia="Times New Roman"/>
          <w:color w:val="595959" w:themeColor="text1" w:themeTint="A6"/>
        </w:rPr>
        <w:t>Компания, предоставляющая услуги по подкл</w:t>
      </w:r>
      <w:r w:rsidRPr="00E945B7">
        <w:rPr>
          <w:rFonts w:eastAsia="Times New Roman"/>
          <w:color w:val="595959" w:themeColor="text1" w:themeTint="A6"/>
        </w:rPr>
        <w:t>ючению к сети Интер</w:t>
      </w:r>
      <w:r w:rsidRPr="00E945B7">
        <w:rPr>
          <w:rFonts w:eastAsia="Times New Roman"/>
          <w:color w:val="595959" w:themeColor="text1" w:themeTint="A6"/>
        </w:rPr>
        <w:softHyphen/>
        <w:t>нет, предлагает следующие тарифные планы:</w:t>
      </w:r>
    </w:p>
    <w:p w:rsidR="00000000" w:rsidRPr="00E945B7" w:rsidRDefault="006D27A8">
      <w:pPr>
        <w:shd w:val="clear" w:color="auto" w:fill="FFFFFF"/>
        <w:spacing w:before="202" w:line="238" w:lineRule="exact"/>
        <w:ind w:firstLine="94"/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1764" w:bottom="360" w:left="1274" w:header="720" w:footer="720" w:gutter="0"/>
          <w:cols w:num="2" w:space="720" w:equalWidth="0">
            <w:col w:w="6364" w:space="1051"/>
            <w:col w:w="6379"/>
          </w:cols>
          <w:noEndnote/>
        </w:sectPr>
      </w:pPr>
    </w:p>
    <w:p w:rsidR="00000000" w:rsidRPr="00E945B7" w:rsidRDefault="006D27A8">
      <w:pPr>
        <w:spacing w:before="43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p w:rsidR="00000000" w:rsidRPr="00E945B7" w:rsidRDefault="006D27A8">
      <w:pPr>
        <w:shd w:val="clear" w:color="auto" w:fill="FFFFFF"/>
        <w:spacing w:before="202" w:line="238" w:lineRule="exact"/>
        <w:ind w:firstLine="94"/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1829" w:bottom="360" w:left="16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9"/>
        <w:gridCol w:w="1152"/>
        <w:gridCol w:w="1584"/>
        <w:gridCol w:w="1649"/>
      </w:tblGrid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36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3"/>
              </w:rPr>
              <w:lastRenderedPageBreak/>
              <w:t>Автомобиль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101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6"/>
              </w:rPr>
              <w:t>Топливо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45" w:lineRule="exact"/>
              <w:ind w:left="7" w:right="36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2"/>
              </w:rPr>
              <w:t xml:space="preserve">Расход топлива </w:t>
            </w:r>
            <w:r w:rsidRPr="00E945B7">
              <w:rPr>
                <w:rFonts w:eastAsia="Times New Roman"/>
                <w:color w:val="595959" w:themeColor="text1" w:themeTint="A6"/>
              </w:rPr>
              <w:t>на 100км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45" w:lineRule="exact"/>
              <w:ind w:right="79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2"/>
              </w:rPr>
              <w:t xml:space="preserve">Арендная плата </w:t>
            </w:r>
            <w:r w:rsidRPr="00E945B7">
              <w:rPr>
                <w:rFonts w:eastAsia="Times New Roman"/>
                <w:color w:val="595959" w:themeColor="text1" w:themeTint="A6"/>
              </w:rPr>
              <w:t>за сутки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518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Дизельное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19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75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4100  -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497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2.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166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Бензин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05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3500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504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346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Газ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ind w:left="605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14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3100</w:t>
            </w:r>
          </w:p>
        </w:tc>
      </w:tr>
    </w:tbl>
    <w:p w:rsidR="00000000" w:rsidRPr="00E945B7" w:rsidRDefault="006D27A8">
      <w:pPr>
        <w:spacing w:after="36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  <w:r w:rsidRPr="00E945B7">
        <w:rPr>
          <w:rFonts w:ascii="Arial" w:hAnsi="Arial" w:cs="Arial"/>
          <w:color w:val="595959" w:themeColor="text1" w:themeTint="A6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2369"/>
        <w:gridCol w:w="2686"/>
      </w:tblGrid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45" w:lineRule="exact"/>
              <w:ind w:left="43" w:right="22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  <w:spacing w:val="-5"/>
              </w:rPr>
              <w:t>Та</w:t>
            </w:r>
            <w:r w:rsidRPr="00E945B7">
              <w:rPr>
                <w:rFonts w:eastAsia="Times New Roman"/>
                <w:color w:val="595959" w:themeColor="text1" w:themeTint="A6"/>
                <w:spacing w:val="-5"/>
              </w:rPr>
              <w:t xml:space="preserve">рифный </w:t>
            </w:r>
            <w:r w:rsidRPr="00E945B7">
              <w:rPr>
                <w:rFonts w:eastAsia="Times New Roman"/>
                <w:color w:val="595959" w:themeColor="text1" w:themeTint="A6"/>
              </w:rPr>
              <w:t>план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spacing w:line="245" w:lineRule="exact"/>
              <w:ind w:left="518" w:right="518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Абонентская плата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Плата за трафик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"0"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rFonts w:eastAsia="Times New Roman"/>
                <w:color w:val="595959" w:themeColor="text1" w:themeTint="A6"/>
              </w:rPr>
              <w:t>Нет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 xml:space="preserve">1,5 </w:t>
            </w:r>
            <w:r w:rsidRPr="00E945B7">
              <w:rPr>
                <w:rFonts w:eastAsia="Times New Roman"/>
                <w:color w:val="595959" w:themeColor="text1" w:themeTint="A6"/>
              </w:rPr>
              <w:t>р. за 1Mb.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"600"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 xml:space="preserve">650 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р. за 600 </w:t>
            </w:r>
            <w:r w:rsidRPr="00E945B7">
              <w:rPr>
                <w:rFonts w:eastAsia="Times New Roman"/>
                <w:color w:val="595959" w:themeColor="text1" w:themeTint="A6"/>
                <w:lang w:val="en-US"/>
              </w:rPr>
              <w:t>Mb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 </w:t>
            </w:r>
            <w:r w:rsidRPr="00E945B7">
              <w:rPr>
                <w:rFonts w:eastAsia="Times New Roman"/>
                <w:color w:val="595959" w:themeColor="text1" w:themeTint="A6"/>
              </w:rPr>
              <w:t>в месяц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proofErr w:type="spellStart"/>
            <w:r w:rsidRPr="00E945B7">
              <w:rPr>
                <w:rFonts w:eastAsia="Times New Roman"/>
                <w:color w:val="595959" w:themeColor="text1" w:themeTint="A6"/>
              </w:rPr>
              <w:t>Зр</w:t>
            </w:r>
            <w:proofErr w:type="gramStart"/>
            <w:r w:rsidRPr="00E945B7">
              <w:rPr>
                <w:rFonts w:eastAsia="Times New Roman"/>
                <w:color w:val="595959" w:themeColor="text1" w:themeTint="A6"/>
              </w:rPr>
              <w:t>.з</w:t>
            </w:r>
            <w:proofErr w:type="gramEnd"/>
            <w:r w:rsidRPr="00E945B7">
              <w:rPr>
                <w:rFonts w:eastAsia="Times New Roman"/>
                <w:color w:val="595959" w:themeColor="text1" w:themeTint="A6"/>
              </w:rPr>
              <w:t>а</w:t>
            </w:r>
            <w:proofErr w:type="spellEnd"/>
            <w:r w:rsidRPr="00E945B7">
              <w:rPr>
                <w:rFonts w:eastAsia="Times New Roman"/>
                <w:color w:val="595959" w:themeColor="text1" w:themeTint="A6"/>
              </w:rPr>
              <w:t xml:space="preserve"> 1 </w:t>
            </w:r>
            <w:r w:rsidRPr="00E945B7">
              <w:rPr>
                <w:rFonts w:eastAsia="Times New Roman"/>
                <w:color w:val="595959" w:themeColor="text1" w:themeTint="A6"/>
                <w:lang w:val="en-US"/>
              </w:rPr>
              <w:t>Mb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 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сверх </w:t>
            </w:r>
            <w:r w:rsidRPr="00E945B7">
              <w:rPr>
                <w:rFonts w:eastAsia="Times New Roman"/>
                <w:color w:val="595959" w:themeColor="text1" w:themeTint="A6"/>
              </w:rPr>
              <w:t>600</w:t>
            </w:r>
            <w:r w:rsidRPr="00E945B7">
              <w:rPr>
                <w:rFonts w:eastAsia="Times New Roman"/>
                <w:color w:val="595959" w:themeColor="text1" w:themeTint="A6"/>
                <w:lang w:val="en-US"/>
              </w:rPr>
              <w:t>Mb</w:t>
            </w:r>
            <w:r w:rsidRPr="00E945B7">
              <w:rPr>
                <w:rFonts w:eastAsia="Times New Roman"/>
                <w:color w:val="595959" w:themeColor="text1" w:themeTint="A6"/>
              </w:rPr>
              <w:t>.</w:t>
            </w:r>
          </w:p>
        </w:tc>
      </w:tr>
      <w:tr w:rsidR="00000000" w:rsidRPr="00E945B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>"900"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 xml:space="preserve">850 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р. за 900 </w:t>
            </w:r>
            <w:r w:rsidRPr="00E945B7">
              <w:rPr>
                <w:rFonts w:eastAsia="Times New Roman"/>
                <w:color w:val="595959" w:themeColor="text1" w:themeTint="A6"/>
                <w:lang w:val="en-US"/>
              </w:rPr>
              <w:t>Mb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 </w:t>
            </w:r>
            <w:r w:rsidRPr="00E945B7">
              <w:rPr>
                <w:rFonts w:eastAsia="Times New Roman"/>
                <w:color w:val="595959" w:themeColor="text1" w:themeTint="A6"/>
              </w:rPr>
              <w:t>в месяц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945B7" w:rsidRDefault="006D27A8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E945B7">
              <w:rPr>
                <w:color w:val="595959" w:themeColor="text1" w:themeTint="A6"/>
              </w:rPr>
              <w:t xml:space="preserve">2,5 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р. за 1 </w:t>
            </w:r>
            <w:r w:rsidRPr="00E945B7">
              <w:rPr>
                <w:rFonts w:eastAsia="Times New Roman"/>
                <w:color w:val="595959" w:themeColor="text1" w:themeTint="A6"/>
                <w:lang w:val="en-US"/>
              </w:rPr>
              <w:t>Mb</w:t>
            </w:r>
            <w:r w:rsidRPr="00E945B7">
              <w:rPr>
                <w:rFonts w:eastAsia="Times New Roman"/>
                <w:color w:val="595959" w:themeColor="text1" w:themeTint="A6"/>
              </w:rPr>
              <w:t xml:space="preserve"> </w:t>
            </w:r>
            <w:r w:rsidRPr="00E945B7">
              <w:rPr>
                <w:rFonts w:eastAsia="Times New Roman"/>
                <w:color w:val="595959" w:themeColor="text1" w:themeTint="A6"/>
              </w:rPr>
              <w:t>сверх 900МЬ.</w:t>
            </w:r>
          </w:p>
        </w:tc>
      </w:tr>
    </w:tbl>
    <w:p w:rsidR="00000000" w:rsidRPr="00E945B7" w:rsidRDefault="006D27A8">
      <w:pPr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1829" w:bottom="360" w:left="1649" w:header="720" w:footer="720" w:gutter="0"/>
          <w:cols w:num="2" w:space="720" w:equalWidth="0">
            <w:col w:w="5724" w:space="1411"/>
            <w:col w:w="6220"/>
          </w:cols>
          <w:noEndnote/>
        </w:sectPr>
      </w:pPr>
    </w:p>
    <w:p w:rsidR="00000000" w:rsidRPr="00E945B7" w:rsidRDefault="006D27A8">
      <w:pPr>
        <w:spacing w:before="72" w:line="1" w:lineRule="exact"/>
        <w:rPr>
          <w:rFonts w:ascii="Arial" w:hAnsi="Arial" w:cs="Arial"/>
          <w:color w:val="595959" w:themeColor="text1" w:themeTint="A6"/>
          <w:sz w:val="2"/>
          <w:szCs w:val="2"/>
        </w:rPr>
      </w:pPr>
    </w:p>
    <w:p w:rsidR="00000000" w:rsidRPr="00E945B7" w:rsidRDefault="006D27A8">
      <w:pPr>
        <w:rPr>
          <w:color w:val="595959" w:themeColor="text1" w:themeTint="A6"/>
        </w:rPr>
        <w:sectPr w:rsidR="00000000" w:rsidRPr="00E945B7">
          <w:type w:val="continuous"/>
          <w:pgSz w:w="16834" w:h="11909" w:orient="landscape"/>
          <w:pgMar w:top="360" w:right="1750" w:bottom="360" w:left="1346" w:header="720" w:footer="720" w:gutter="0"/>
          <w:cols w:space="60"/>
          <w:noEndnote/>
        </w:sectPr>
      </w:pPr>
    </w:p>
    <w:p w:rsidR="00000000" w:rsidRPr="00E945B7" w:rsidRDefault="006D27A8">
      <w:pPr>
        <w:shd w:val="clear" w:color="auto" w:fill="FFFFFF"/>
        <w:spacing w:before="101" w:line="238" w:lineRule="exact"/>
        <w:ind w:firstLine="72"/>
        <w:jc w:val="both"/>
        <w:rPr>
          <w:color w:val="595959" w:themeColor="text1" w:themeTint="A6"/>
        </w:rPr>
      </w:pPr>
      <w:r w:rsidRPr="00E945B7">
        <w:rPr>
          <w:color w:val="595959" w:themeColor="text1" w:themeTint="A6"/>
          <w:spacing w:val="-2"/>
        </w:rPr>
        <w:lastRenderedPageBreak/>
        <w:t xml:space="preserve">10. </w:t>
      </w:r>
      <w:r w:rsidRPr="00E945B7">
        <w:rPr>
          <w:rFonts w:eastAsia="Times New Roman"/>
          <w:color w:val="595959" w:themeColor="text1" w:themeTint="A6"/>
          <w:spacing w:val="-2"/>
        </w:rPr>
        <w:t>Кл</w:t>
      </w:r>
      <w:r w:rsidRPr="00E945B7">
        <w:rPr>
          <w:rFonts w:eastAsia="Times New Roman"/>
          <w:color w:val="595959" w:themeColor="text1" w:themeTint="A6"/>
          <w:spacing w:val="-2"/>
        </w:rPr>
        <w:t>иент хочет арендовать автомобиль на сутки для поездки протяжён</w:t>
      </w:r>
      <w:r w:rsidRPr="00E945B7">
        <w:rPr>
          <w:rFonts w:eastAsia="Times New Roman"/>
          <w:color w:val="595959" w:themeColor="text1" w:themeTint="A6"/>
          <w:spacing w:val="-2"/>
        </w:rPr>
        <w:softHyphen/>
        <w:t xml:space="preserve">ностью 500 км. В таблице приведены характеристики трёх автомобилей и </w:t>
      </w:r>
      <w:r w:rsidRPr="00E945B7">
        <w:rPr>
          <w:rFonts w:eastAsia="Times New Roman"/>
          <w:color w:val="595959" w:themeColor="text1" w:themeTint="A6"/>
        </w:rPr>
        <w:t>стоимость аренды. Помимо аренды клиент обязан оплатить топливо для автомобиля на всю поездку. Какова суммарная стоимость аре</w:t>
      </w:r>
      <w:r w:rsidRPr="00E945B7">
        <w:rPr>
          <w:rFonts w:eastAsia="Times New Roman"/>
          <w:color w:val="595959" w:themeColor="text1" w:themeTint="A6"/>
        </w:rPr>
        <w:t>нды и топ</w:t>
      </w:r>
      <w:r w:rsidRPr="00E945B7">
        <w:rPr>
          <w:rFonts w:eastAsia="Times New Roman"/>
          <w:color w:val="595959" w:themeColor="text1" w:themeTint="A6"/>
        </w:rPr>
        <w:softHyphen/>
      </w:r>
      <w:r w:rsidRPr="00E945B7">
        <w:rPr>
          <w:rFonts w:eastAsia="Times New Roman"/>
          <w:color w:val="595959" w:themeColor="text1" w:themeTint="A6"/>
          <w:spacing w:val="-2"/>
        </w:rPr>
        <w:t>лива, если клиент выберет самый дешёвый вариант? Цена дизельного топ</w:t>
      </w:r>
      <w:r w:rsidRPr="00E945B7">
        <w:rPr>
          <w:rFonts w:eastAsia="Times New Roman"/>
          <w:color w:val="595959" w:themeColor="text1" w:themeTint="A6"/>
          <w:spacing w:val="-2"/>
        </w:rPr>
        <w:softHyphen/>
      </w:r>
      <w:r w:rsidRPr="00E945B7">
        <w:rPr>
          <w:rFonts w:eastAsia="Times New Roman"/>
          <w:color w:val="595959" w:themeColor="text1" w:themeTint="A6"/>
        </w:rPr>
        <w:t>лива 22 руб. за литр, бензина - 24 руб. за литр, газа - 18 руб. за литр.</w:t>
      </w:r>
    </w:p>
    <w:p w:rsidR="00000000" w:rsidRDefault="006D27A8">
      <w:pPr>
        <w:shd w:val="clear" w:color="auto" w:fill="FFFFFF"/>
        <w:spacing w:line="238" w:lineRule="exact"/>
        <w:ind w:left="7" w:right="7" w:firstLine="317"/>
        <w:jc w:val="both"/>
        <w:rPr>
          <w:rFonts w:eastAsia="Times New Roman"/>
          <w:color w:val="595959" w:themeColor="text1" w:themeTint="A6"/>
        </w:rPr>
      </w:pPr>
      <w:r w:rsidRPr="00E945B7">
        <w:rPr>
          <w:color w:val="595959" w:themeColor="text1" w:themeTint="A6"/>
        </w:rPr>
        <w:br w:type="column"/>
      </w:r>
      <w:r w:rsidRPr="00E945B7">
        <w:rPr>
          <w:rFonts w:eastAsia="Times New Roman"/>
          <w:color w:val="595959" w:themeColor="text1" w:themeTint="A6"/>
        </w:rPr>
        <w:lastRenderedPageBreak/>
        <w:t xml:space="preserve">Клиент компании планирует, что его трафик составит 700 </w:t>
      </w:r>
      <w:r w:rsidRPr="00E945B7">
        <w:rPr>
          <w:rFonts w:eastAsia="Times New Roman"/>
          <w:color w:val="595959" w:themeColor="text1" w:themeTint="A6"/>
          <w:lang w:val="en-US"/>
        </w:rPr>
        <w:t>Mb</w:t>
      </w:r>
      <w:r w:rsidRPr="00E945B7">
        <w:rPr>
          <w:rFonts w:eastAsia="Times New Roman"/>
          <w:color w:val="595959" w:themeColor="text1" w:themeTint="A6"/>
        </w:rPr>
        <w:t xml:space="preserve"> </w:t>
      </w:r>
      <w:r w:rsidRPr="00E945B7">
        <w:rPr>
          <w:rFonts w:eastAsia="Times New Roman"/>
          <w:color w:val="595959" w:themeColor="text1" w:themeTint="A6"/>
        </w:rPr>
        <w:t>и, исхо</w:t>
      </w:r>
      <w:r w:rsidRPr="00E945B7">
        <w:rPr>
          <w:rFonts w:eastAsia="Times New Roman"/>
          <w:color w:val="595959" w:themeColor="text1" w:themeTint="A6"/>
        </w:rPr>
        <w:softHyphen/>
        <w:t>дя из этого, выбирает наиболее дешёвы</w:t>
      </w:r>
      <w:r w:rsidRPr="00E945B7">
        <w:rPr>
          <w:rFonts w:eastAsia="Times New Roman"/>
          <w:color w:val="595959" w:themeColor="text1" w:themeTint="A6"/>
        </w:rPr>
        <w:t xml:space="preserve">й тарифный план. Сколько рублей заплатит клиент, если его трафик действительно будет равен 700 </w:t>
      </w:r>
      <w:r w:rsidRPr="00E945B7">
        <w:rPr>
          <w:rFonts w:eastAsia="Times New Roman"/>
          <w:color w:val="595959" w:themeColor="text1" w:themeTint="A6"/>
          <w:lang w:val="en-US"/>
        </w:rPr>
        <w:t>Mb</w:t>
      </w:r>
      <w:r w:rsidRPr="00E945B7">
        <w:rPr>
          <w:rFonts w:eastAsia="Times New Roman"/>
          <w:color w:val="595959" w:themeColor="text1" w:themeTint="A6"/>
        </w:rPr>
        <w:t>?</w:t>
      </w:r>
    </w:p>
    <w:p w:rsidR="006D27A8" w:rsidRDefault="006D27A8">
      <w:pPr>
        <w:shd w:val="clear" w:color="auto" w:fill="FFFFFF"/>
        <w:spacing w:line="238" w:lineRule="exact"/>
        <w:ind w:left="7" w:right="7" w:firstLine="317"/>
        <w:jc w:val="both"/>
        <w:rPr>
          <w:rFonts w:eastAsia="Times New Roman"/>
        </w:rPr>
      </w:pPr>
    </w:p>
    <w:p w:rsidR="006D27A8" w:rsidRDefault="006D27A8">
      <w:pPr>
        <w:shd w:val="clear" w:color="auto" w:fill="FFFFFF"/>
        <w:spacing w:line="238" w:lineRule="exact"/>
        <w:ind w:left="7" w:right="7" w:firstLine="317"/>
        <w:jc w:val="both"/>
        <w:rPr>
          <w:rFonts w:eastAsia="Times New Roman"/>
        </w:rPr>
      </w:pPr>
    </w:p>
    <w:p w:rsidR="006D27A8" w:rsidRPr="006D27A8" w:rsidRDefault="006D27A8">
      <w:pPr>
        <w:shd w:val="clear" w:color="auto" w:fill="FFFFFF"/>
        <w:spacing w:line="238" w:lineRule="exact"/>
        <w:ind w:left="7" w:right="7" w:firstLine="317"/>
        <w:jc w:val="both"/>
      </w:pPr>
      <w:r w:rsidRPr="006D27A8">
        <w:rPr>
          <w:rFonts w:eastAsia="Times New Roman"/>
        </w:rPr>
        <w:t>Ответы 9086;  4374;  5150;  14990;  25450;  850</w:t>
      </w:r>
    </w:p>
    <w:sectPr w:rsidR="006D27A8" w:rsidRPr="006D27A8">
      <w:type w:val="continuous"/>
      <w:pgSz w:w="16834" w:h="11909" w:orient="landscape"/>
      <w:pgMar w:top="360" w:right="1750" w:bottom="360" w:left="1346" w:header="720" w:footer="720" w:gutter="0"/>
      <w:cols w:num="2" w:space="720" w:equalWidth="0">
        <w:col w:w="6321" w:space="1001"/>
        <w:col w:w="64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79C"/>
    <w:rsid w:val="006D27A8"/>
    <w:rsid w:val="00D7579C"/>
    <w:rsid w:val="00E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2013-04-22T21:25:00Z</cp:lastPrinted>
  <dcterms:created xsi:type="dcterms:W3CDTF">2013-04-22T21:13:00Z</dcterms:created>
  <dcterms:modified xsi:type="dcterms:W3CDTF">2013-04-22T21:46:00Z</dcterms:modified>
</cp:coreProperties>
</file>