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7" w:rsidRPr="00624911" w:rsidRDefault="00433847" w:rsidP="00624911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outlineLvl w:val="0"/>
        <w:rPr>
          <w:rFonts w:ascii="Myriad Pro" w:eastAsia="Times New Roman" w:hAnsi="Myriad Pro" w:cs="Times New Roman"/>
          <w:b/>
          <w:bCs/>
          <w:color w:val="C00000"/>
          <w:kern w:val="36"/>
          <w:sz w:val="33"/>
          <w:szCs w:val="33"/>
          <w:lang w:eastAsia="ru-RU"/>
        </w:rPr>
      </w:pPr>
      <w:proofErr w:type="spellStart"/>
      <w:r w:rsidRPr="00624911">
        <w:rPr>
          <w:rFonts w:ascii="Myriad Pro" w:eastAsia="Times New Roman" w:hAnsi="Myriad Pro" w:cs="Times New Roman"/>
          <w:b/>
          <w:bCs/>
          <w:color w:val="C00000"/>
          <w:kern w:val="36"/>
          <w:sz w:val="33"/>
          <w:szCs w:val="33"/>
          <w:lang w:eastAsia="ru-RU"/>
        </w:rPr>
        <w:t>Амонашвили</w:t>
      </w:r>
      <w:proofErr w:type="spellEnd"/>
      <w:r w:rsidRPr="00624911">
        <w:rPr>
          <w:rFonts w:ascii="Myriad Pro" w:eastAsia="Times New Roman" w:hAnsi="Myriad Pro" w:cs="Times New Roman"/>
          <w:b/>
          <w:bCs/>
          <w:color w:val="C00000"/>
          <w:kern w:val="36"/>
          <w:sz w:val="33"/>
          <w:szCs w:val="33"/>
          <w:lang w:eastAsia="ru-RU"/>
        </w:rPr>
        <w:t xml:space="preserve"> Ш.А. В Чаше Ребенка сияет зародыш зерна Культуры (отрывок)</w:t>
      </w:r>
    </w:p>
    <w:p w:rsidR="00433847" w:rsidRPr="00433847" w:rsidRDefault="00433847" w:rsidP="00433847">
      <w:pPr>
        <w:shd w:val="clear" w:color="auto" w:fill="F5F7E7"/>
        <w:spacing w:after="0" w:line="270" w:lineRule="atLeast"/>
        <w:jc w:val="right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433847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Опубликовано 23.01.2014 - 10:44 -</w:t>
      </w:r>
      <w:r w:rsidRPr="00433847">
        <w:rPr>
          <w:rFonts w:ascii="Arial" w:eastAsia="Times New Roman" w:hAnsi="Arial" w:cs="Arial"/>
          <w:color w:val="444444"/>
          <w:sz w:val="17"/>
          <w:lang w:eastAsia="ru-RU"/>
        </w:rPr>
        <w:t> </w:t>
      </w:r>
      <w:hyperlink r:id="rId4" w:tooltip="Информация о пользователе." w:history="1">
        <w:r w:rsidRPr="00433847">
          <w:rPr>
            <w:rFonts w:ascii="Arial" w:eastAsia="Times New Roman" w:hAnsi="Arial" w:cs="Arial"/>
            <w:color w:val="27638C"/>
            <w:sz w:val="17"/>
            <w:lang w:eastAsia="ru-RU"/>
          </w:rPr>
          <w:t>Администратор проекта</w:t>
        </w:r>
      </w:hyperlink>
    </w:p>
    <w:p w:rsidR="00B36042" w:rsidRDefault="00433847" w:rsidP="00433847">
      <w:pPr>
        <w:shd w:val="clear" w:color="auto" w:fill="F5F7E7"/>
        <w:spacing w:after="0" w:line="270" w:lineRule="atLeast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3318808" cy="4321834"/>
            <wp:effectExtent l="19050" t="0" r="0" b="0"/>
            <wp:docPr id="1" name="Рисунок 1" descr="http://nsportal.ru/sites/default/files/styles/large/public/devaki.jpg?itok=xqBgU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devaki.jpg?itok=xqBgU4f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73" cy="432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042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Взрослые думают, что дети рождаются для того, чтобы их воспитывать, наставлять и направлять на Путь. И полагают, что сами уже воспитаны и стоят на Пути.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им лучше было бы думать наоборот: дети приходят в этот мир земной, чтобы исправить то, что напортили взрослые.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каждому взрослому приставлен Ребёнок, а то и армия детей, которым поручено помочь взрослому вспомнить, кто он есть. То, что взрослые заботятся о детях, а дети создают взрослым проблемы – это и есть помощь, это и есть невидимая водящая рука детей.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Почему дети ведут себя так?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 сами взрослые ведут себя не так!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Взрослым надо понять, как себя вести, чтобы явления их жизни складывались в фокусе, в который стягиваются и плавятся крупицы Культуры.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разве все взрослые это понимают?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 не менее, воспитывают.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Ругают детей, </w:t>
      </w:r>
      <w:proofErr w:type="gram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недовольны</w:t>
      </w:r>
      <w:proofErr w:type="gram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ими.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Плохо, что дети не слушаются, самовольничают, грубят, хулиганят, курят...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Такое поведение детей, конечно, одобрять нельзя.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это же следствия! А причины, которые их породили, где они?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Они во взрослых.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сами взрослые ведут себя?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Сказать, что ведут они себя хуже детей, будет неправильно.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ведут себя так, как нужно. А взрослые ведут себя плохо. Ну, речь идёт, разумеется, не </w:t>
      </w:r>
      <w:proofErr w:type="gram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всех взрослых, но и не о единицах.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Воспитывают они детей, забыв о сердце. Это хорошо?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Дают наставления, а сами нарушают их. Допустимо?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кого дети научаются лгать? От взрослых, от кого же ещё!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 кого они научаются </w:t>
      </w:r>
      <w:proofErr w:type="gram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хамить</w:t>
      </w:r>
      <w:proofErr w:type="gram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 Опять от взрослых.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их заманивает в порочную сеть? Взрослые.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Это о мире взрослых говорят, что в нём расцветает коррупция, взяточничество, подлость, </w:t>
      </w:r>
      <w:proofErr w:type="spell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бездуховность</w:t>
      </w:r>
      <w:proofErr w:type="spell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 общем, </w:t>
      </w:r>
      <w:proofErr w:type="spell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бескультурие</w:t>
      </w:r>
      <w:proofErr w:type="spell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всё у взрослых.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Ну, как, хорошо ведут себя взрослые?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они же воспитывают детей?!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вначале сопротивляются взрослым. Пока есть силы, пока они ещё улавливают в себе лучшие побуждения, они, дети, напоминают взрослым, что нельзя свернуть с Пути.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Делают они это с помощью своих лучших средств: непослушанием, упрашиванием, мольбой «не надо», криком, плачем, уходом из дома, правонарушением, а то и суицидом, чтобы наказать виновного взрослого.</w:t>
      </w:r>
      <w:proofErr w:type="gramEnd"/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Редко бывает, когда взрослые догадываются о протянутой с Небес детской водящей руке и хватаются за неё обеими руками. И какое бывает тогда торжество Культуры.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Обычно же взрослые, находясь в плену своего эгоизма и самости, поддаваясь раздражению и гневу, отвергают небесную детскую руку помощи, и тогда рушится вся педагогика, рвётся связь между Небом и Землёю.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 страдает, стыдится невежества взрослых.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закон неумолим: Культура воспитывается Культурой.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***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и жизнь!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легко взваливать на время и жизнь свои неудачи.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нам это не к лицу.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Нам – это учителям, воспитателям, наставникам; мы – особое сословие, мы – </w:t>
      </w:r>
      <w:proofErr w:type="spell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надобщественное</w:t>
      </w:r>
      <w:proofErr w:type="spell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явление, мы – водители общества, художники жизни.</w:t>
      </w:r>
      <w:proofErr w:type="gramEnd"/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Время, жизнь и Культура Образования!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Культура Образования не в том смысле, чтобы возвести руки к небу, выразить на лице негодование и беспомощно воскликнуть: «Что происходит, а?! Что происходит?!»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Недовольство временем и обстоятельствами жизни должно стимулировать наши порывы к лучшему.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возмущается наш Дух, но это должно означать: мы не согласны ни со временем, ни с жизнью, если они несут разложение.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их будем менять.</w:t>
      </w:r>
    </w:p>
    <w:p w:rsidR="00433847" w:rsidRPr="00624911" w:rsidRDefault="00433847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будем притягивать будущее, в котором наше воображение рисует всю красоту и мощь Культуры. Эти старания и будут Культурой Образования, это и будет воспитанием Культуры.</w:t>
      </w:r>
    </w:p>
    <w:p w:rsidR="00433847" w:rsidRPr="00624911" w:rsidRDefault="008D15B9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433847" w:rsidRPr="00624911" w:rsidRDefault="008D15B9" w:rsidP="00433847">
      <w:pPr>
        <w:shd w:val="clear" w:color="auto" w:fill="F5F7E7"/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history="1">
        <w:proofErr w:type="spellStart"/>
        <w:r w:rsidR="00433847" w:rsidRPr="00624911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Амонашвили</w:t>
        </w:r>
        <w:proofErr w:type="spellEnd"/>
        <w:r w:rsidR="00433847" w:rsidRPr="00624911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 xml:space="preserve"> Ш.А. В Чаше Ребёнка сияет зародыш зерна Культуры. – Артемовск, 2008.</w:t>
        </w:r>
      </w:hyperlink>
    </w:p>
    <w:p w:rsidR="00433847" w:rsidRPr="00624911" w:rsidRDefault="00433847" w:rsidP="00433847">
      <w:pPr>
        <w:shd w:val="clear" w:color="auto" w:fill="F5F7E7"/>
        <w:spacing w:before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Скульптура Алексея Леонова "</w:t>
      </w:r>
      <w:proofErr w:type="spellStart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Девака</w:t>
      </w:r>
      <w:proofErr w:type="spellEnd"/>
      <w:r w:rsidRPr="006249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Кришна". Шамот. 2008</w:t>
      </w:r>
    </w:p>
    <w:p w:rsidR="008F3099" w:rsidRPr="00624911" w:rsidRDefault="008F3099">
      <w:pPr>
        <w:rPr>
          <w:rFonts w:ascii="Times New Roman" w:hAnsi="Times New Roman" w:cs="Times New Roman"/>
          <w:sz w:val="24"/>
          <w:szCs w:val="24"/>
        </w:rPr>
      </w:pPr>
    </w:p>
    <w:sectPr w:rsidR="008F3099" w:rsidRPr="00624911" w:rsidSect="00624911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847"/>
    <w:rsid w:val="00433847"/>
    <w:rsid w:val="00607016"/>
    <w:rsid w:val="00624911"/>
    <w:rsid w:val="008D15B9"/>
    <w:rsid w:val="008F3099"/>
    <w:rsid w:val="00B3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99"/>
  </w:style>
  <w:style w:type="paragraph" w:styleId="1">
    <w:name w:val="heading 1"/>
    <w:basedOn w:val="a"/>
    <w:link w:val="10"/>
    <w:uiPriority w:val="9"/>
    <w:qFormat/>
    <w:rsid w:val="00433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33847"/>
  </w:style>
  <w:style w:type="character" w:styleId="a3">
    <w:name w:val="Hyperlink"/>
    <w:basedOn w:val="a0"/>
    <w:uiPriority w:val="99"/>
    <w:semiHidden/>
    <w:unhideWhenUsed/>
    <w:rsid w:val="00433847"/>
    <w:rPr>
      <w:color w:val="0000FF"/>
      <w:u w:val="single"/>
    </w:rPr>
  </w:style>
  <w:style w:type="paragraph" w:customStyle="1" w:styleId="c1">
    <w:name w:val="c1"/>
    <w:basedOn w:val="a"/>
    <w:rsid w:val="0043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847"/>
  </w:style>
  <w:style w:type="paragraph" w:styleId="a4">
    <w:name w:val="Balloon Text"/>
    <w:basedOn w:val="a"/>
    <w:link w:val="a5"/>
    <w:uiPriority w:val="99"/>
    <w:semiHidden/>
    <w:unhideWhenUsed/>
    <w:rsid w:val="0043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1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0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83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8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gp/amonashvili-sha-v-chashe-rebenka-siyaet-zarodysh-zerna-kultury-artemovsk-200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sportal.ru/administrator-proe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3257</Characters>
  <Application>Microsoft Office Word</Application>
  <DocSecurity>0</DocSecurity>
  <Lines>27</Lines>
  <Paragraphs>7</Paragraphs>
  <ScaleCrop>false</ScaleCrop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2014-01-31T15:41:00Z</dcterms:created>
  <dcterms:modified xsi:type="dcterms:W3CDTF">2014-02-12T17:48:00Z</dcterms:modified>
</cp:coreProperties>
</file>