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28" w:rsidRPr="005C09A8" w:rsidRDefault="00A10928" w:rsidP="00A1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Применение электронных образовательных ресурсов на уроках математики </w:t>
      </w:r>
    </w:p>
    <w:p w:rsidR="00A10928" w:rsidRPr="005C09A8" w:rsidRDefault="00A10928" w:rsidP="00A10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Скажи мне, и я забуду. </w:t>
      </w:r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Покажи мне и может быть, я запомню. </w:t>
      </w:r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Сделай меня соучастником, и я запомню. </w:t>
      </w:r>
    </w:p>
    <w:p w:rsidR="00A10928" w:rsidRPr="005C09A8" w:rsidRDefault="00A10928" w:rsidP="00A1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 время учитель должен не только научить школьника учиться, но и воспитать личность, ориентированную на саморазвитие. Успешно учиться и учить в современной школе помогают электронные образовательные ресурсы.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помощь педагогам и детям создаются электронные образовательные ресурсы, размещенные в сети Интернет, на CD дисках. Там учебные объекты представлены множеством различных способов: с помощью текста, графиков, фото, видео, звука и анимации. Таким образом, используется все виды восприятия; закладывается основа мышления и практической деятельности ребенка.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Интерактивные средства обучения предоставляют уникальную возможность для самостоятельной творческой и исследовательской деятельности учащихся. Ученики действительно получают возможность самостоятельно учиться. Могут самостоятельно провести практическую работу по математике и тут же проверить свои знания.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Мультимедиа ресурсы (CD-диски).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И.В.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Жаборский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6 класс, алгебра и геометрия 7 класс. На этих дисках записаны видео уроки и презентации ко всем темам по математике. Этот диск можно использовать при изучении данной темы, или ученик сам может изучить и повторить материал.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Уроки математики в 5, 6 классах. Мультимедийное приложение к методическому пособию. Издательство «Планета». Диск содержит презентации к каждому уроку, выполненные в программе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интерактивные тесты, игры, самостоятельные работы, математические диктанты.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Учебное электронное издание Математика 5 – 11классы. «Новые возможности для усвоения курса математики». Издательство «Дрофа». Информационное наполнение электронного издания опирается на обязательный минимум содержания образования для основной и старшей школы, при этом отобраны и включены те вопросы, в которых компьютерная поддержка наиболее значима. В каждой группе классов (5-6, 7-9, 10-11) учебный материал распределен по содержательным линиям. Внутри содержательной линии основной информационной единицей является тема, которая подразделяется на пункты: "Основные сведения" - краткий справочный материал, "Знакомство с инструментарием" - звуковое описание, демонстрация возможностей и задания, позволяющие овладеть инструментарием, и, наконец, "Упражнения", в ходе выполнения которых и 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осваивается содержание.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Математика Поурочные планы.5 - 6 классы. Учебник Н.Я Виленкин и др., М.Мнемозина,2007. Издательство «Учитель» Пособие представляет конспекты уроков, составленные в соответствии с требованиями программы основного общего образования. На диске содержатся основные теоретические сведения, разнообразный дидактический материал (карточки для устного опроса, задания творческого характера), а также контрольные работы.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Интернет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Федеральный центр информационно-образовательных ресурсов. (ФЦИОР) 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распространение электронных образовательных ресурсов и сервисов для всех уровней и ступеней образования. Сайт ФЦИОР обеспечивает каталогизацию электронных образовательных ресурсов различного типа. Модульные мультимедиа системы (ОМС), объединяющие электронные учебные модули трех типов: информационные, практические и контрольные. Электронные учебные модули создаются по тематическим элементам учебных предметов и дисциплин.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Единая коллекция Цифровых образовательных ресурсов. Одним из преимуществ Единой коллекции как образовательного Интернет-ресурса является наличие методического обеспечения по использованию ее ресурсов в образовательном процессе. Разработчиками методик являются сами учителя, которые смогли по-новому взглянуть на возможности использования И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еподавании различных учебных предметов. Основная часть цифровых образовательных ресурсов Единой коллекции может применяться при различных методиках, педагогических технологиях, в УМК с бумажным компонентом, на любых стадиях процесса трансформации школы - и по сегодняшним стандартам (массовые педагогические технологии), и в преподавании в соответствии с новыми стандартами (новые педагогические технологии).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Презентации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Презентации по разным предметам, картинки для оформления презентаций, бесплатные шаблоны презентаций.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hyperlink r:id="rId7" w:history="1">
        <w:r w:rsidRPr="005C09A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Учительский портал</w:t>
        </w:r>
      </w:hyperlink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всё для учителя! На этом портале можно совершенно бесплатно скачать презентации, уроки, практические, лабораторные, контрольные работы, тесты, поурочное и тематическое планирование.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ФИПИ. Единый государственный экзамен. Государственная (итоговая) аттестация выпускников 9-х классов в новой форме.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Компьютерная поддержка курса математики  создает принципиально новые (дополнительные) возможности для организации усвоения содержания курса. Она может и обогатить содержание, и обеспечивает новые активные формы и способы овладения.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Электронные образовательные ресурсы позволяют решить задачи: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индивидуализации и дифференциации обучения;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стимулирования разнообразной творческой деятельности учащихся;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воспитания навыков самоконтроля, привычки к рефлексии;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изменения роли ученика в учебном процессе от пассивного наблюдателя до активного исследователя.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Мультимедийная среда организована таким образом, что более значимыми становятся наблюдение, разного рода эксперименты, математическое моделирование, конструирование. Использование электронных образовательных ресурсов значительно облегчает и сокращает время подготовки учителя к уроку. 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дает возможность «конструировать» школьные уроки и другие учебные занятия, определяя их оптимальное содержание, формы и методики обучения; способствует организации учебного процесса не только в традиционно-урочной, но и в проектной, дистанционной формах обучения.</w:t>
      </w:r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особенно важно для обучения одаренных детей, детей с ограниченными физическими возможностями, детей, пропустивших большое количество занятий из-за болезни.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Занимательная форма подачи материала в виде веселых анимированных героев способствуют непосредственному запоминанию и более качественному усвоению знаний, дают возможность подростку получить опыт решения проблем.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ЭОР в обучении школьников позволяют не только сделать урок ярким, нестандартным, но и создают предпосылки для освоения способов деятельности. Поскольку наглядно-образные компоненты мышления играют исключительно важную роль в жизни человека, то использование их в изучении материала повышают эффективность обучения: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—г</w:t>
      </w:r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рафика и мультипликация помогают ученикам понимать сложные логические математические построения;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возможности, предоставляемые ученикам, манипулировать (исследовать) различными объектами на экране дисплея, изменять скорость их движения, размер, цвет и т. д. позволяют детям усваивать учебный материал с наиболее полным использованием органом чувств и коммуникативных связей головного мозга.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 использую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обучения. С целью изучение учащимися новых тем по математике и контроля знаний мною разработаны уроки презентации с использованием интерактивной доски: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числовые и буквенные выражения;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буквенная запись свойств сложения и вычитания;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упрощение выражения;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сокращение дробей;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квадратные уравнения;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сложение и вычитание дробей;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равнобедренный треугольник и др.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ЭОР активно использую при подготовке внеклассных мероприятий по 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математике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математический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–ринг;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звездный час;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смотр знаний;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Поле чудес и др.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Компьютерное творчество помогает развивать разнообразные способности учащихся в ходе выполнения самостоятельных нестандартных заданий, навыки использования информационных технологий и различных источников информации для решения и самостоятельного поиска познавательных задач, умение вести индивидуальную работу, помогает формировать интерес к математике.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Учащихся интересует сам творческий процесс и его результат. Особенно вдохновляют их возможности редактора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отказываются от «мертвых» слайдов, где нет анимации, т.к. они ничем не отличаются от учебников. Анимация, звук помогают сделать работу зрелищной, а тему урока простой и доступной для понимания. Ломаются представления о том, что математика – скучная, «сухая» наука.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Результаты использования</w:t>
      </w:r>
      <w:hyperlink r:id="rId8" w:history="1">
        <w:r w:rsidRPr="005C09A8">
          <w:rPr>
            <w:rFonts w:ascii="Times New Roman" w:eastAsia="Times New Roman" w:hAnsi="Times New Roman" w:cs="Times New Roman"/>
            <w:color w:val="0080D1"/>
            <w:sz w:val="28"/>
            <w:szCs w:val="28"/>
            <w:u w:val="single"/>
            <w:lang w:eastAsia="ru-RU"/>
          </w:rPr>
          <w:t> </w:t>
        </w:r>
        <w:r w:rsidRPr="005C09A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образовательных электронных ресурсов</w:t>
        </w:r>
      </w:hyperlink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нашей школе: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учащихся – это мотивация к учению и существенное расширение возможностей самостоятельной работы, возможность участия в различных конкурсах;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учителя – значительное облегчение и сокращение времени подготовки к уроку, увеличение времени общения с учениками.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5C09A8" w:rsidRPr="005C09A8" w:rsidTr="005C09A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C09A8" w:rsidRPr="005C09A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ЭОР для  учителя – это возможность не писать ежедневно и кропотливо конспекты к урокам; применять  практически </w:t>
                  </w:r>
                  <w:proofErr w:type="spell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ежеурочно</w:t>
                  </w:r>
                  <w:proofErr w:type="spell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контролирующие тесты или модули, избавляя себя от долгих проверок;  выставления объективных  оценок 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( 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их выставляет компьютер); решить проблему заинтересованности детей учебным предметом ( ни для кого не секрет, что даже самый «слабый» ученик предпочтёт компьютерное тестирование контрольной работе)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Важно только помнить, что для использования ЭУМ на данном компьютере нужно еще загрузить специальное программное обеспечение пользователя – клиентскую часть программной среды ОМС.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Электронные образовательные ресурсы представляют собой открытые образовательные модульные мультимедиа системы (ОМС).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 каждому учебному предмету организован соответствующий ресурс – открытая образовательная модульная мультимедиа система. 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Очень удобно, что среди модулей различают всего три типа электронных учебных модулей (ЭУМ):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модуль получения информации (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И-тип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);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модуль практических занятий (П-тип);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модуль контроля (в общем случае – аттестации) (К-тип).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Все информационные модули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И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имеют структуру: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1. Информационная часть, содержащая текст, анимации, видеофрагменты и интерактивные модели.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2. Контрольные вопросы.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3. Краткий конспект.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П-модули предоставляют учащимся возможности и средства для применения полученных знаний на практике, для закрепления этих знаний, а также выработки на их основе умений и навыков. Отличие этого типа модулей от других заключается в том, что имеется функция «Подсказка», которой может воспользоваться учащийся.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В модуле К-типа представлены задания, аналогичные заданиям П-типа. За исключением того, что при выполнении этих заданий не дается возможности получить подсказку и выполнить задание повторно. Задание К-типа имеют, в первую очередь, контролирующую функцию и могут быть 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использованы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в качестве контрольно-измерительных материалов. 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Среди основных типов уроков можно выделить следующие три: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урок введения (объяснения) нового материала;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урок закрепления знаний, умений и отработки навыков;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урок обобщения и контроля знаний, умений и навыков.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Урок введения (объяснения) нового материала может быть выстроен в виде: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рассказ (беседа) учителя,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лекция,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экскурсия,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обучающий семинар,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исследовательская лабораторная работа,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игровое учебное занятие и т.д.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Урок закрепления знаний, умений и отработки навыков может быть выстроен в виде: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лабораторная работа,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практикум по решению задач,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практическая работа,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моделирование,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проблемный семинар,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игровое учебное занятие и др.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Урок обобщения и контроля знаний, умений и навыков может быть выстроен в виде: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дискуссия,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консультация,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собеседование,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теоретический зачёт,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практический зачёт,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общественный смотр знаний,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лабораторная работа,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практическая работа,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самостоятельная работа,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контрольная работа.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 уроках объяснения нового материала электронные образовательные ресурсы помогают учителю наглядно и доходчиво изложить материал. С ЭОР изменяется компонент обучения – получение информации. Одно дело – изучать текстовые описания объектов, процессов, явлений, совсем другое – увидеть их и исследовать в интерактивном режиме. Целью данного типа урока является овладение учащимися новым материалом. Кроме этого, на уроке, в ходе изучения нового материала, идет и работа по упорядочиванию и закреплению ранее усвоенного. Невозможно изучать новый материал, не вспоминая, не анализируя, не опираясь на уже пройденный материал, не применяя его при выводах каких-то новых положений. 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Целью данного типа урока является овладение учащимися новым материалом. Для этого школьники должны подключаться к решению таких дидактических задач, как усвоение новых понятий и способов действий, самостоятельной поисковой деятельности, формированию системы ценностных ориентации. 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Урок введения нового материала можно начать с проблемного вопроса, ответ на который учащиеся пока не знают, но с помощью новой темы они смогут на него ответить. Можно предложить выполнить задание, которое учащимся кажется посильным, но на самом деле у них пока не хватает знаний для его выполнения.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Возможна следующая последовательность: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 xml:space="preserve">1. Новый материал следует начинать изучать не в классе, а предлагая очередной учебный блок из И, 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, К-модулей (ФЦИОР) в качестве домашнего задания.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 xml:space="preserve">2. Выборочный опрос, с которого обычно начинается урок, проводить нет необходимости – достаточно просмотреть результаты домашней </w:t>
                  </w:r>
                  <w:proofErr w:type="spell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самоаттестации</w:t>
                  </w:r>
                  <w:proofErr w:type="spell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учеников, при этом информации о текущем состоянии учебного процесса будет гораздо больше, чем в результате традиционного, даже фронтального опроса.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3. Вместо одностороннего изложения учебного материала необходимо организовать ответы на вопросы, возникшие при выполнении домашнего задания, затем в процессе дискуссии, требующей от учителя детализации, дополнений, разъяснений, нужно сформулировать общие выводы.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4. Если использовались индивидуальные образовательные траектории, разумно дать ученикам возможность сравнить и поспорить по поводу результатов теоретического и практического усвоения новых знаний, умений, навыков из разных, в общем случае, предметных областей.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данном  варианте урок проходит преимущественно в форме активного общения. Подобная творческая работа педагога требует соответствующей подготовки. Зато главные преимущества – повышение эффективности учебного процесса, усиление воспитательной функции налицо.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Лекционная форма проведения уроков целесообразна при изучении нового материала, мало связанного с ранее изученным, рассмотрении сложного для самостоятельного изучения материала, подаче информации крупными блоками, в плане реализации теории укрупнения дидактических единиц в обучении, выполнении определенного вида заданий по одной или нескольким темам, разделам, применении изученного материала при решении практических задач.</w:t>
                  </w:r>
                  <w:proofErr w:type="gramEnd"/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Активизация познавательного интереса учащихся на лекции может быть осуществлена использованием проблемной ситуации, которая возникает в решении математической, практической или прикладной задачи. Прикладные задачи являются основным источником возникновения математических проблемных ситуаций, поэтому следует ориентироваться на широкое их использование при разработке сценариев всех типов </w:t>
                  </w:r>
                  <w:proofErr w:type="spell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уроков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ходе учебного процесса модуль И-типа может быть использован как целиком, так и его отдельные части. В целях достижения максимального педагогического результата целесообразно организовать работу по освоению учащимися модуля 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И-типа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в двух формах: 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1. индивидуальная форма работы, позволяющая учитывать индивидуальные особенности каждого учащегося; 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2. работа в парах. 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Учитель при этом может выступать в роли  координатора, сотрудника, помощника. 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 xml:space="preserve">При выполнении заданий из  П-типа количество прохождений одного задания неограниченно, после первого прохождения учащийся может 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воспользоваться кнопкой «Подсказка» для получения помощи при выполнении задания. Целесообразно использовать ЭУМ П-типа не только для повторения и закрепления полученных знаний, но и для создания для учащихся новых возможностей для получения дополнительной информации.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Достичь  максимального результата можно, используя работу в малых группах сотрудничества, сформированных учителем с распределением ролей учащихся (координатор, исполнитель, эксперт)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,р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оль учителя — координатор, помощник; либо индивидуальную работу учащихся, роль учителя — эксперт.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 w:type="textWrapping" w:clear="all"/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Обобщённая схема урока введения (объяснения) нового материала может быть следующей: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1. Организационный момент.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2. Вступительная часть. Определение темы, цели, задач урока и мотивация учебной деятельности.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3. Основная часть: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усвоения материала: подготовка к изучению нового материала через повторение и актуализацию опорных знаний, ознакомление с новым материалом;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отработка учебного  материала: первичное осмысление и закрепление связей и отношений в объектах изучения.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4. Домашнее задание.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5.Заключительная часть. Подведение итогов урока.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Обобщённая схема урока закрепления знаний, умений и отработки навыков может быть следующей: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1. Организационный момент.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2. Вступительная часть.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роверка домашнего задания, уточнение направлений актуализации изученного материала;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определение темы, цели, задач урока и мотивация учебной деятельности через осознание учащимися практической значимости применяемых знаний и умений.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3. Основная часть: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воспроизведение изученного и его применение в стандартных условиях;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перенос приобретенных знаний и их первичное применение в новых или измененных условиях с целью формирования умений.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4. Домашнее задание.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5.Заключительная часть. Подведение итогов урока.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Обобщённая схема урока обобщающего повторения может быть следующей: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1. Организационный момент.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2. Вступительная часть: определение темы, цели, задач урока и мотивация учебной деятельности. 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3. Основная часть: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воспроизведение и коррекция опорных знаний;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повторение и анализ основных фактов, событий, явлений;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обобщение и систематизация понятий, усвоение системы знаний и их применение для объяснения новых фактов и выполнения практических заданий;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усвоение ведущих идеи и основных теории на основе широкой си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softHyphen/>
                    <w:t>стематизации знаний;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4. Домашнее задание.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5. Заключительная часть. Подведение итогов урока.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Обобщённая схема урока проверки и контроля знаний, умений, навыков может быть следующей: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1. Организационный момент.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2. Вступительная часть: ознакомление с целью и задачами урока, инструктаж учащихся по организации работы на уроке;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3. Основная часть: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проверка знаний учащимися фактического материала и их умений раскрывать элементарные внешние связи в предметах и явлениях;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проверка знаний учащимися основных понятий, правил, законов и умений объяснять их сущность, аргументировать свои суждения и приводить примеры;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проверка умений учащихся самостоятельно применять знания в стандартных условиях;</w:t>
                  </w:r>
                </w:p>
                <w:p w:rsidR="005C09A8" w:rsidRPr="005C09A8" w:rsidRDefault="005C09A8" w:rsidP="005C09A8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проверка умений учащихся применять знания в измененных, 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нестандартных условиях.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4. Домашнее задание.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5.Заключительная часть. Подведение итогов урока.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Самостоятельная работа учащегося заключается в  познавательной учебной деятельности, выполняемой по заданию учителя, под его контролем учителя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но без непосредственного участия учителя.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Ученику предоставляется возможность выбора индивидуальной траектории изучения темы. Исходя из собственных интересов и способностей, учащийся может выбрать путь линейного изучения материала, при котором он знакомится с информацией всех учебных элементов, предложенных для ознакомления. Обладая определенным запасом знаний, он сможет выбрать из информационного модуля только интересующую его информацию. 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Иногда урок может соединять в себе элементы обоих видов уроков. Основные задачи, которые решаются на этих уроках, в основном сводятся к следующим: систематизация и обобщение знаний; повторение и закрепление ранее усвоенных знаний; применение знаний на практике для углубления и 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расширения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ранее усвоенных знаний; контроль за ходом изучения учебного материала и совершенствования знаний, умений и навыков.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Урок контролирующего типа нацелен на решение двух основных задач — установку уровня овладения учащимися теоретическими знаниями и методами познавательной деятельности по узловым вопросам программы, имеющим решающее значение для овладения предмета в целом, и проверку и оценку знаний, умений и навыков учащихся по всему программному материалу, изучаемому на протяжении длительных периодов – четверти, полугодия и за весь год обучения. </w:t>
                  </w:r>
                  <w:proofErr w:type="gramEnd"/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старших классах наиболее распространенным видом уроков обобщения и систематизации являются уроки, на которых проводятся проблемные дискуссии, или уроки-семинары, на которых углубляется или систематизируется определенное содержание изученного раздела программы или программного материала в целом, а также уроки, на которых учащиеся целеустремленно (отдельно или группами) решают творческие задачи теоретического или практического характера.</w:t>
                  </w:r>
                  <w:proofErr w:type="gramEnd"/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Уроки этого типа предназначаются для оценки результатов учения, уровня усвоения учащимися теоретического материала, системы научных понятий изучаемого курса, </w:t>
                  </w:r>
                  <w:proofErr w:type="spell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сформированности</w:t>
                  </w:r>
                  <w:proofErr w:type="spell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умений и навыков, опыта учебно-познавательной деятельности школьников, установления диагностики уровня </w:t>
                  </w:r>
                  <w:proofErr w:type="spell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обученности</w:t>
                  </w:r>
                  <w:proofErr w:type="spell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учеников и привнесения в технологию обучения тех или иных изменений, коррекции в процессе учения в соответствии с 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 xml:space="preserve">диагностикой состояния </w:t>
                  </w:r>
                  <w:proofErr w:type="spell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обученности</w:t>
                  </w:r>
                  <w:proofErr w:type="spell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детей.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На уроках контроля наиболее ярко проявляется степень готовности учащихся применять свои знания, умения и навыки в познавательно-практической деятельности в различных ситуациях обучения.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После проведения уроков контроля целесообразно проводится урок по анализу и выявлению типичных ошибок, недостатков в знаниях, умениях и навыках учащихся, в организации их учебно-познавательной деятельности, которые необходимо преодолеть на последующих уроках, вносится необходимая коррекция и в деятельность учащихся, и в деятельность учителя.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последнее время в связи с проведением ЕГЭ и ГИА часто практикуется тестирование учащихся. Любой тест представляет собой совокупность нескольких тестовых заданий, каждое из которых является минимальной составляющей единицей теста. Существует распространенная классификация форм и видов тестовых заданий. 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Электронные учебные модули обладают инновационными качествами: возможно проведение практических компьютерных работ, тестирование с проверкой. Интерактивность повышает возможности самостоятельной работы учащихся.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Учитель может быстро проанализировать результаты выполнения теста: сравнив время, затраченное на выполнение каждого задания, а также полученные результаты. Если на решение каждого задания учащийся тратил только 4-5 с, то это значит, что он не вдумывался в содержание вопросов, а нажимал на кнопки наобум и машинально.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– 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модули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предоставляют возможности для проверки уровня усвоения знаний при работе учеников под руководством учителя или в самостоятельном режиме (тесты, контрольные работы, исследовательские проекты).</w:t>
                  </w:r>
                </w:p>
                <w:p w:rsidR="005C09A8" w:rsidRPr="005C09A8" w:rsidRDefault="005C09A8" w:rsidP="005C09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 w:type="textWrapping" w:clear="all"/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Разрабатывая свои уроки</w:t>
                  </w:r>
                  <w:proofErr w:type="gramStart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добавляя модули  И, П, К-типа для каждого этапа урока с прицелом на группы слабых, средних и сильных учеников задания для них  можно дифференцировать работу учащихся , и это первый шаг к индивидуальной образовательной траектории. В предельном случае такая траектория составляется для каждого ученика, причём сделать это может уже и сам учащийся.</w:t>
                  </w:r>
                </w:p>
                <w:p w:rsidR="005C09A8" w:rsidRPr="005C09A8" w:rsidRDefault="005C09A8" w:rsidP="005C09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Электронные образовательные ресурсы могут использоваться при дистанционном образовании, дающем возможность ученику и его </w:t>
                  </w:r>
                  <w:r w:rsidRPr="005C09A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родителям знакомиться с лекционным материалом, выполнять тестовые задания, что весьма актуально для временно нетрудоспособных учеников, учащихся на домашнем обучении, болеющих или находящихся в отъезде.</w:t>
                  </w:r>
                </w:p>
              </w:tc>
            </w:tr>
          </w:tbl>
          <w:p w:rsidR="005C09A8" w:rsidRPr="005C09A8" w:rsidRDefault="005C09A8" w:rsidP="005C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9A8" w:rsidRPr="005C09A8" w:rsidTr="005C09A8">
        <w:trPr>
          <w:tblCellSpacing w:w="0" w:type="dxa"/>
        </w:trPr>
        <w:tc>
          <w:tcPr>
            <w:tcW w:w="0" w:type="auto"/>
          </w:tcPr>
          <w:p w:rsidR="005C09A8" w:rsidRPr="005C09A8" w:rsidRDefault="005C09A8" w:rsidP="005C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652F" w:rsidRPr="005C09A8" w:rsidRDefault="005C09A8" w:rsidP="005C0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1B084D" wp14:editId="1F1A63A4">
            <wp:extent cx="8890" cy="8890"/>
            <wp:effectExtent l="0" t="0" r="0" b="0"/>
            <wp:docPr id="16" name="Рисунок 16" descr="http://vio.uchim.info/Vio_98/cd_site/Img/n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o.uchim.info/Vio_98/cd_site/Img/nul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D531C" wp14:editId="471A2C6B">
            <wp:extent cx="8890" cy="8890"/>
            <wp:effectExtent l="0" t="0" r="0" b="0"/>
            <wp:docPr id="17" name="Рисунок 17" descr="http://vio.uchim.info/Vio_98/cd_site/Img/n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o.uchim.info/Vio_98/cd_site/Img/nul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26D724" wp14:editId="37186ADA">
            <wp:extent cx="8890" cy="8890"/>
            <wp:effectExtent l="0" t="0" r="0" b="0"/>
            <wp:docPr id="18" name="Рисунок 18" descr="http://vio.uchim.info/Vio_98/cd_site/Img/n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o.uchim.info/Vio_98/cd_site/Img/nul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800D1" wp14:editId="19D420AE">
            <wp:extent cx="8890" cy="8890"/>
            <wp:effectExtent l="0" t="0" r="0" b="0"/>
            <wp:docPr id="21" name="Рисунок 21" descr="http://vio.uchim.info/Vio_98/cd_site/Img/n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o.uchim.info/Vio_98/cd_site/Img/nul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F66303" wp14:editId="7C4165F1">
            <wp:extent cx="8890" cy="8890"/>
            <wp:effectExtent l="0" t="0" r="0" b="0"/>
            <wp:docPr id="22" name="Рисунок 22" descr="http://vio.uchim.info/Vio_98/cd_site/Img/n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io.uchim.info/Vio_98/cd_site/Img/nul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tooltip="LiveJournal" w:history="1">
        <w:r w:rsidR="00A10928" w:rsidRPr="005C09A8">
          <w:rPr>
            <w:rFonts w:ascii="Times New Roman" w:eastAsia="Times New Roman" w:hAnsi="Times New Roman" w:cs="Times New Roman"/>
            <w:color w:val="0080D1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  <w:r w:rsidR="003F652F"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педагогического опыта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применения компьютера на уроках математики является создание дидактически активной среды, способствующей продуктивной познавательной деятельности в ходе усвоения нового материала и развитию мышления учащихся.</w:t>
      </w:r>
    </w:p>
    <w:p w:rsidR="003F652F" w:rsidRPr="005C09A8" w:rsidRDefault="003F652F" w:rsidP="003F65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Краткое описание опыта.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преподавания математики цифровые образовательные ресурсы могут быть использованы в </w:t>
      </w:r>
      <w:r w:rsidRPr="005C09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различных формах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652F" w:rsidRPr="005C09A8" w:rsidRDefault="003F652F" w:rsidP="003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сценарии уроков (презентации);</w:t>
      </w:r>
    </w:p>
    <w:p w:rsidR="003F652F" w:rsidRPr="005C09A8" w:rsidRDefault="003F652F" w:rsidP="003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учебные и демонстрационные программы;</w:t>
      </w:r>
    </w:p>
    <w:p w:rsidR="003F652F" w:rsidRPr="005C09A8" w:rsidRDefault="003F652F" w:rsidP="003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деятельность;</w:t>
      </w:r>
    </w:p>
    <w:p w:rsidR="003F652F" w:rsidRPr="005C09A8" w:rsidRDefault="003F652F" w:rsidP="003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деятельность;</w:t>
      </w:r>
    </w:p>
    <w:p w:rsidR="003F652F" w:rsidRPr="005C09A8" w:rsidRDefault="003F652F" w:rsidP="003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нашим незаменимым помощником стала </w:t>
      </w:r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программа </w:t>
      </w:r>
      <w:proofErr w:type="spellStart"/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Power</w:t>
      </w:r>
      <w:proofErr w:type="spellEnd"/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Point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приложение позволяет самостоятельно подготовить мультимедийное пособие к уроку с минимальными временными затратами. При этом не требуется глубокой компьютерной подготовки, т. к. основные возможности приложения легко освоить всего за несколько часов самостоятельной работы за компьютером.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место использования презентации (или даже отдельного ее слайда) на уроке зависят, конечно, от содержания этого урока, цели, которую ставит преподаватель. Наиболее </w:t>
      </w:r>
      <w:r w:rsidRPr="005C09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эффективные приемы применения таких пособий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изучении нового материала.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иллюстрировать разнообразными наглядными средствами. Применение особенно выгодно в тех случаях, когда необходимо показать динамику развития какого-либо процесса. Например, при изучении темы “Тела вращения”.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устных упражнений.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оперативно предъявлять задания и корректировать результаты их выполнения. Применение анимации позволяет продемонстрировать и правильные ответы для учащихся.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проверке фронтальных самостоятельных работ.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наряду с 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устным</w:t>
      </w:r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визуальный контроль результатов.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проверке домашних работ.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аналогична методике, применяемой для самостоятельных работ.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решении задач обучающего характера.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выполнить рисунок, составить план решения и контролировать промежуточные и окончательный результаты самостоятельной работы по этому плану.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даже при отсутствии специальных учебных программных средств, мы получили возможность оснастить свой урок самостоятельно подготовленными мультимедийными пособиями.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цифровых образовательных ресурсов на уроках математики можно отметить </w:t>
      </w:r>
      <w:r w:rsidRPr="005C09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положительные моменты</w:t>
      </w:r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* учет индивидуальных особенностей учащихся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традиционной формой ведения урока использование мультимедийных презентаций, созданных в программе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высвобождает время на уроке, которое можно употребить для объяснения нового материала, отработки умений, проверки знаний учащихся, повторения пройденного материала.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* развитие творческих способностей школьников;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сами могут принимать участие в создании презентаций, которые они учатся выполнять на уроках информатики, а также они могут обратиться к помощи учителя математики. При этом у них развивается эстетический вкус к их оформлению. Такой подход полезен для общения учителя с учениками, несомненно, это большой плюс для развития навыков работы у учащихся в паре, в группе постоянного состава, в частности, и в коллективе вообще.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*</w:t>
      </w:r>
      <w:proofErr w:type="gramStart"/>
      <w:r w:rsidRPr="005C09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5C09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оспитание интереса к предмету;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умелом использовании компьютера на уроке учитель может преподносить большую по объему информацию интересно и наглядно. На уроках с применением компьютера у учащихся поднимается настроение, повышается интерес к предмету, концентрируется внимание. При проведении уроков с цифровыми информационными ресурсами учитель может охватить большой дополнительный материал.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* обеспечение качественного усвоения программного материала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 объяснении нового материала с использованием мультимедийной презентации на уроке учитель умело поставленным вопросом направляет восприятие и мысль учащихся к нужным теоретическим выводам. Экранная форма компьютерной информации дает возможность совместного – учителя и класса-наблюдения и размышления над фактами, поиска выхода из проблемных учебных ситуаций, сопереживания драматическим моментам истории науки, позволяет по ходу усвоения обсудить актуальность и значимость изучаемого материала.</w:t>
      </w:r>
    </w:p>
    <w:p w:rsidR="003F652F" w:rsidRPr="005C09A8" w:rsidRDefault="003F652F" w:rsidP="003F65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Заключение.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Предложенная форма организации учебной деятельности, на мой взгляд, приводит к тому, что учащиеся не являются пассивными наблюдателями, принимают активное участие в организации учебного процесса, показывают свои знания не только в математике, но и в освоении компьютерных технологий.</w:t>
      </w:r>
    </w:p>
    <w:p w:rsidR="003F652F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результатом своей деятельности я считаю не только повышение уровня качества знаний учеников, но и формирование у них личностных качеств и способов поведения, развитие творческого мышления, необходимого образованному человеку для полноценного функционирования в современном обществе.</w:t>
      </w:r>
    </w:p>
    <w:p w:rsidR="00D27472" w:rsidRPr="005C09A8" w:rsidRDefault="00D27472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72" w:rsidRPr="00D27472" w:rsidRDefault="00D27472" w:rsidP="00D274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вышесказанного можно сформулировать</w:t>
      </w:r>
      <w:proofErr w:type="gramEnd"/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ожидаемые результаты обучения</w:t>
      </w: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использовании компьютера на уроках математики:</w:t>
      </w:r>
    </w:p>
    <w:p w:rsidR="00D27472" w:rsidRDefault="00D27472" w:rsidP="00D274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</w:t>
      </w:r>
      <w:proofErr w:type="spellStart"/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межпредметных</w:t>
      </w:r>
      <w:proofErr w:type="spellEnd"/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связей математики и информатики;</w:t>
      </w:r>
    </w:p>
    <w:p w:rsidR="00D27472" w:rsidRDefault="00D27472" w:rsidP="00D274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компьютерной грамотности;</w:t>
      </w:r>
    </w:p>
    <w:p w:rsidR="00D27472" w:rsidRDefault="00D27472" w:rsidP="00D274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самостоятельной работы учащихся на уроке;</w:t>
      </w:r>
    </w:p>
    <w:p w:rsidR="00D27472" w:rsidRDefault="00D27472" w:rsidP="00D274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 информационной  культуры, творческого стиля деятельности учащихся;</w:t>
      </w:r>
    </w:p>
    <w:p w:rsidR="00D27472" w:rsidRDefault="00D27472" w:rsidP="00D274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учащихся  к использованию  информационных технологий и других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информационных структур в  образовании.</w:t>
      </w:r>
    </w:p>
    <w:p w:rsidR="00D27472" w:rsidRPr="00D27472" w:rsidRDefault="00D27472" w:rsidP="00D274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индивидуального, личностно-ориентированного подхода.</w:t>
      </w:r>
    </w:p>
    <w:p w:rsidR="00D27472" w:rsidRDefault="00D27472" w:rsidP="00D274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урока во многом зависит от безопасности и оптимальности режимов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применения технических средств обучения. Поэтому нужно помнить о длительности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боты с техническими средствами. </w:t>
      </w: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Соединение информационных технологий и инновационных педагогических методик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 повысить эффективность и качество образовательных программ,  усилить</w:t>
      </w: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адаптивность системы образования к уровням и особенностям развития обучающихся,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одним из основных принципов государственной политики в области образования. </w:t>
      </w:r>
    </w:p>
    <w:p w:rsidR="003F652F" w:rsidRPr="00D27472" w:rsidRDefault="003F652F" w:rsidP="00D274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r w:rsidRPr="00D274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“Математический калейдоскоп”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“Если мы действительно знаем что-то, </w:t>
      </w:r>
      <w:bookmarkStart w:id="0" w:name="_GoBack"/>
      <w:bookmarkEnd w:id="0"/>
      <w:r w:rsidRPr="00D27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 мы знаем это благодаря математике”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</w:t>
      </w:r>
      <w:proofErr w:type="spellStart"/>
      <w:r w:rsidRPr="00D27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Гасседи</w:t>
      </w:r>
      <w:proofErr w:type="spellEnd"/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F652F" w:rsidRPr="00D27472" w:rsidRDefault="003F652F" w:rsidP="00D27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творческих способностей учащихся,</w:t>
      </w:r>
    </w:p>
    <w:p w:rsidR="003F652F" w:rsidRPr="00D27472" w:rsidRDefault="003F652F" w:rsidP="00D27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к математике,</w:t>
      </w:r>
    </w:p>
    <w:p w:rsidR="003F652F" w:rsidRPr="00D27472" w:rsidRDefault="003F652F" w:rsidP="00D27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качеств 3-2 команды, жюри, 3 стола со стульями для команд, 3 стенда магнитных, магниты, (если в кабинете, то магнитная доска)</w:t>
      </w:r>
    </w:p>
    <w:p w:rsidR="003F652F" w:rsidRPr="00D27472" w:rsidRDefault="003F652F" w:rsidP="00D274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между конкурсами - частушки, математические фокусы, песня, задания болельщикам.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Финальная песня о математике. Поют команды и жюри.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ВСТУПТЕЛЬНОЕ СЛОВО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проводим игру “Математический калейдоскоп”.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сопровождает человека всегда. Она развивает такие качества человека</w:t>
      </w:r>
      <w:proofErr w:type="gramStart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мышление, волю, память, внимание, творчество, фантазию, работоспособность, находчивость, смекалку…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слова автора первого русского учебника “Арифметика – сиречь наука числительная” Леонтия Магницкого: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 любом открытии есть 99% труда и потения и только 1% таланта и способностей” и “Вдохновенье – это такая гостья, которая не любит посещать ленивых”.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 Гаусс в 18 веке сказал: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“Математика – царица всех наук, а арифметика – царица математики”.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приглашаем команды.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4E0D15" wp14:editId="27589B2C">
                <wp:extent cx="206375" cy="197485"/>
                <wp:effectExtent l="0" t="0" r="0" b="0"/>
                <wp:docPr id="14" name="AutoShape 1" descr="http://www.poznanie21.ru/current/Image91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3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www.poznanie21.ru/current/Image919.gif" style="width:16.2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D274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45B7D6" wp14:editId="46AA3FD8">
                <wp:extent cx="161290" cy="250825"/>
                <wp:effectExtent l="0" t="0" r="0" b="0"/>
                <wp:docPr id="13" name="AutoShape 2" descr="http://www.poznanie21.ru/current/Image92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www.poznanie21.ru/current/Image920.gif" style="width:12.7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D274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C6016AA" wp14:editId="5D523F63">
                <wp:extent cx="206375" cy="197485"/>
                <wp:effectExtent l="0" t="0" r="0" b="0"/>
                <wp:docPr id="12" name="AutoShape 3" descr="http://www.poznanie21.ru/current/Image92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3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www.poznanie21.ru/current/Image921.gif" style="width:16.2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756ABAE" wp14:editId="13050F93">
                <wp:extent cx="206375" cy="197485"/>
                <wp:effectExtent l="0" t="0" r="0" b="0"/>
                <wp:docPr id="11" name="AutoShape 4" descr="http://www.poznanie21.ru/current/Image91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3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www.poznanie21.ru/current/Image919.gif" style="width:16.2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–альфа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первая буква в греческом алфавите, команда хочет быть всегда первой в знании математики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4333A51" wp14:editId="7C510CF0">
                <wp:extent cx="161290" cy="250825"/>
                <wp:effectExtent l="0" t="0" r="0" b="0"/>
                <wp:docPr id="10" name="AutoShape 5" descr="http://www.poznanie21.ru/current/Image92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www.poznanie21.ru/current/Image920.gif" style="width:12.7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гамма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созвучна с нотным станом, вдохновение в команд</w:t>
      </w:r>
      <w:proofErr w:type="gramStart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 высокой работоспособности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6A5962" wp14:editId="26F3EABB">
                <wp:extent cx="206375" cy="197485"/>
                <wp:effectExtent l="0" t="0" r="0" b="0"/>
                <wp:docPr id="9" name="AutoShape 6" descr="http://www.poznanie21.ru/current/Image92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3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www.poznanie21.ru/current/Image921.gif" style="width:16.2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омега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буква в середине греческого алфавита, символизирует прочность надежность, гарантирует глубокие прочные знания.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КОМАНДАМ.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1.РАЗМИНКА.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командам. Команды отвечают на вопросы, </w:t>
      </w:r>
      <w:r w:rsidRPr="00D274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готовятся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2-3 минут.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 - Назовите формулу.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2.СЕАНС КОМПЬЮТЕРНОЙ ГРАФИКИ.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по координатам точек фигуру. </w:t>
      </w:r>
      <w:r w:rsidRPr="00D274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готовятся.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 - Отгадайте ребус.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3.ДОМАШНЕЕ ЗАДАНИЕ (в дневных классах конкурс экспромтом).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готовятся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Песня, частушки, фокусы.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hyperlink r:id="rId11" w:history="1">
        <w:r w:rsidRPr="00D27472">
          <w:rPr>
            <w:rFonts w:ascii="Times New Roman" w:eastAsia="Times New Roman" w:hAnsi="Times New Roman" w:cs="Times New Roman"/>
            <w:b/>
            <w:bCs/>
            <w:i/>
            <w:iCs/>
            <w:color w:val="9C68E9"/>
            <w:sz w:val="28"/>
            <w:szCs w:val="28"/>
            <w:lang w:eastAsia="ru-RU"/>
          </w:rPr>
          <w:t>Приложение 1</w:t>
        </w:r>
      </w:hyperlink>
      <w:r w:rsidRPr="00D274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 - Вопросы всем командам, кто быстрее.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4.КОНКУРС КАПИТАНОВ.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 - </w:t>
      </w: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Шарады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ГАЛЕРЕЯ.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картину из геометрических фигур, </w:t>
      </w:r>
      <w:proofErr w:type="spellStart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самоклейка</w:t>
      </w:r>
      <w:proofErr w:type="spellEnd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74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Команды готовятся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 - Из слова “геометрия” составить как можно больше слов.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БОЛЕЛЬЩИКАМ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первый?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числа от 1 до 50. – Таблица чисел от 1 до 50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2.Назовите формулу.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название формулы, указанной на таблице.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3 набора формул на таблице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3.Отгадайте ребус. - 3 ребуса.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4.Кто больше знает пословиц или поговорок, связанных с математикой, числами.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 варианты пословиц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из команд быстрее ответить на вопрос.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Шарады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274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Загадка, где надо отгадать слово, но по частям.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названию животного поставь одну из мер,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Получишь полноводную реку в бывшем СССР.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Вол-га</w:t>
      </w:r>
      <w:proofErr w:type="gramEnd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мерой ноту поставишь вдруг</w:t>
      </w:r>
      <w:proofErr w:type="gramStart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найдешь ты среди подруг.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Га-ля</w:t>
      </w:r>
      <w:proofErr w:type="gramEnd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из команд быстрее ответить на вопрос.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Логогриф.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4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Загадка, отгадай слово, вставь в нем одну - две буквы, получи новое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Арифметический я знак, в задачнике меня найдешь во многих строчках.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“О” ты вставишь, зная, как, и я - географическая точка.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(плюс – полюс)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Метаграмма</w:t>
      </w:r>
      <w:proofErr w:type="spellEnd"/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Приношу собою боль, в лице большое искаженье,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А “Ф” на “П” заменишь, коль, то превращусь я в знак сложения</w:t>
      </w: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(флюс – плюс)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Вопросы всем командам, кто быстрее.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</w:t>
      </w:r>
      <w:proofErr w:type="gramEnd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буквы дает название воинской части? Пол - </w:t>
      </w:r>
      <w:proofErr w:type="gramStart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состоит из 3 одинаковых букв? Три - о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слове сорок одинаковых гласных? Сорок - а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рыба носит имя человека? Карп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Вместо кружочков вставьте знаки действий, чтобы получилось верное равенство.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(33 * 33 * 33 * 33) * 33 * 3 = 1 (33+33+33+33)</w:t>
      </w:r>
      <w:proofErr w:type="gramStart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– 3 = 1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Из слова “геометрия” составить как можно больше слов.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(Метр, мир, ром, тигр, три, метро, тир, грим, море, гром, рог, мотор, мор, грог, горе, ор, герой, гиря, рот, ретро)</w:t>
      </w:r>
      <w:proofErr w:type="gramEnd"/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КАПИТАНОВ.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Самый точный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Отмерьте 1метр, 1дм.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веревка, рулетка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Математическое понятие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математическое понятие иллюстрирует данные строки?</w:t>
      </w:r>
    </w:p>
    <w:p w:rsidR="003F652F" w:rsidRPr="00D27472" w:rsidRDefault="003F652F" w:rsidP="00D27472">
      <w:pPr>
        <w:spacing w:before="15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…идите по лесу, против столба 13-го,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Прямехенько</w:t>
      </w:r>
      <w:proofErr w:type="spellEnd"/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версту, придете на поляночку,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 на той поляночке две старые сосны.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серединный перпендикуляр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74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Кто больше?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составит слов из слова “математика” - бумага, маркер, магниты, стенд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</w:p>
    <w:p w:rsidR="003F652F" w:rsidRPr="00D27472" w:rsidRDefault="003F652F" w:rsidP="00D2747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1 команде</w:t>
      </w: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52F" w:rsidRPr="00D27472" w:rsidRDefault="003F652F" w:rsidP="00D274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от 1 тыс. рублей?</w:t>
      </w:r>
    </w:p>
    <w:p w:rsidR="003F652F" w:rsidRPr="005C09A8" w:rsidRDefault="003F652F" w:rsidP="003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скорости на море?</w:t>
      </w:r>
    </w:p>
    <w:p w:rsidR="003F652F" w:rsidRPr="005C09A8" w:rsidRDefault="003F652F" w:rsidP="003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при умножении чисел получить ноль?</w:t>
      </w:r>
    </w:p>
    <w:p w:rsidR="003F652F" w:rsidRPr="005C09A8" w:rsidRDefault="003F652F" w:rsidP="003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1 пуд?</w:t>
      </w:r>
    </w:p>
    <w:p w:rsidR="003F652F" w:rsidRPr="005C09A8" w:rsidRDefault="003F652F" w:rsidP="003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Математик, именем которого названа теорема,   выражающая связь между коэффициентами квадратного уравнения?</w:t>
      </w:r>
    </w:p>
    <w:p w:rsidR="003F652F" w:rsidRPr="005C09A8" w:rsidRDefault="003F652F" w:rsidP="003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Параллелограмм, у которого все углы прямые?</w:t>
      </w:r>
    </w:p>
    <w:p w:rsidR="003F652F" w:rsidRPr="005C09A8" w:rsidRDefault="003F652F" w:rsidP="003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квадрата -20см, чему равна его площадь?</w:t>
      </w:r>
    </w:p>
    <w:p w:rsidR="003F652F" w:rsidRPr="005C09A8" w:rsidRDefault="003F652F" w:rsidP="003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вторая координата точки?</w:t>
      </w:r>
    </w:p>
    <w:p w:rsidR="003F652F" w:rsidRPr="005C09A8" w:rsidRDefault="003F652F" w:rsidP="003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больше: </w:t>
      </w: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C734E2" wp14:editId="7344895B">
                <wp:extent cx="313690" cy="447899"/>
                <wp:effectExtent l="0" t="0" r="0" b="9525"/>
                <wp:docPr id="8" name="AutoShape 7" descr="http://www.poznanie21.ru/current/Image92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447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4AC" w:rsidRDefault="002B64AC" w:rsidP="002B64AC">
                            <w:pPr>
                              <w:jc w:val="center"/>
                            </w:pPr>
                            <w:r w:rsidRPr="002B64AC">
                              <w:rPr>
                                <w:u w:val="single"/>
                              </w:rPr>
                              <w:t>4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://www.poznanie21.ru/current/Image922.gif" style="width:24.7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" filled="f" stroked="f">
                <o:lock v:ext="edit" aspectratio="t"/>
                <v:textbox>
                  <w:txbxContent>
                    <w:p w:rsidR="002B64AC" w:rsidRDefault="002B64AC" w:rsidP="002B64AC">
                      <w:pPr>
                        <w:jc w:val="center"/>
                      </w:pPr>
                      <w:r w:rsidRPr="002B64AC">
                        <w:rPr>
                          <w:u w:val="single"/>
                        </w:rPr>
                        <w:t>4</w:t>
                      </w:r>
                      <w: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2 </w:t>
      </w: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565E4C" wp14:editId="376C5536">
                <wp:extent cx="224155" cy="224155"/>
                <wp:effectExtent l="0" t="0" r="0" b="0"/>
                <wp:docPr id="7" name="AutoShape 8" descr="http://www.poznanie21.ru/current/Image92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://www.poznanie21.ru/current/Image923.gif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 ?</w:t>
      </w:r>
      <w:proofErr w:type="gramEnd"/>
    </w:p>
    <w:p w:rsidR="003F652F" w:rsidRPr="005C09A8" w:rsidRDefault="003F652F" w:rsidP="003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третью часть от 60.</w:t>
      </w:r>
    </w:p>
    <w:p w:rsidR="003F652F" w:rsidRPr="005C09A8" w:rsidRDefault="003F652F" w:rsidP="003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корень уравнения: ¦х¦ = - 4.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КОМАНДЕ: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руб., узел, да, 16 кг,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Ф.Виет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прямоугольник, 25см</w:t>
      </w: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20DDD05" wp14:editId="78E4F1F0">
                <wp:extent cx="98425" cy="187960"/>
                <wp:effectExtent l="0" t="0" r="0" b="0"/>
                <wp:docPr id="6" name="AutoShape 9" descr="http://www.poznanie21.ru/current/Image92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://www.poznanie21.ru/current/Image924.gif" style="width:7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ордината, равны, 20, нет корней.</w:t>
      </w:r>
      <w:proofErr w:type="gramEnd"/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2 команде.</w:t>
      </w:r>
    </w:p>
    <w:p w:rsidR="003F652F" w:rsidRPr="005C09A8" w:rsidRDefault="003F652F" w:rsidP="003F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функция вида у =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кх+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52F" w:rsidRPr="005C09A8" w:rsidRDefault="003F652F" w:rsidP="003F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 натуральное число?</w:t>
      </w:r>
    </w:p>
    <w:p w:rsidR="003F652F" w:rsidRPr="005C09A8" w:rsidRDefault="003F652F" w:rsidP="003F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Отрезок, соединяющий противоположные вершины четырехугольника?</w:t>
      </w:r>
    </w:p>
    <w:p w:rsidR="003F652F" w:rsidRPr="005C09A8" w:rsidRDefault="003F652F" w:rsidP="003F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сотая часть числа?</w:t>
      </w:r>
    </w:p>
    <w:p w:rsidR="003F652F" w:rsidRPr="005C09A8" w:rsidRDefault="003F652F" w:rsidP="003F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единицу массы драгоценных камней</w:t>
      </w:r>
    </w:p>
    <w:p w:rsidR="003F652F" w:rsidRPr="005C09A8" w:rsidRDefault="003F652F" w:rsidP="003F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женщин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математик.</w:t>
      </w:r>
    </w:p>
    <w:p w:rsidR="003F652F" w:rsidRPr="005C09A8" w:rsidRDefault="003F652F" w:rsidP="003F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наибольшее отрицательное число.</w:t>
      </w:r>
    </w:p>
    <w:p w:rsidR="003F652F" w:rsidRPr="005C09A8" w:rsidRDefault="003F652F" w:rsidP="003F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Отрезок, соединяющий две любые точки окружности.</w:t>
      </w:r>
    </w:p>
    <w:p w:rsidR="003F652F" w:rsidRPr="005C09A8" w:rsidRDefault="003F652F" w:rsidP="003F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квадрата 49 м</w:t>
      </w: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227E53" wp14:editId="0054EC7B">
                <wp:extent cx="98425" cy="187960"/>
                <wp:effectExtent l="0" t="0" r="0" b="0"/>
                <wp:docPr id="5" name="AutoShape 10" descr="http://www.poznanie21.ru/current/Image92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://www.poznanie21.ru/current/Image924.gif" style="width:7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Чему равен его периметр?</w:t>
      </w:r>
    </w:p>
    <w:p w:rsidR="003F652F" w:rsidRPr="005C09A8" w:rsidRDefault="003F652F" w:rsidP="003F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 сторон многоугольника</w:t>
      </w:r>
    </w:p>
    <w:p w:rsidR="003F652F" w:rsidRPr="005C09A8" w:rsidRDefault="003F652F" w:rsidP="003F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корень уравнения х</w:t>
      </w: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00D23F" wp14:editId="1B8EA821">
                <wp:extent cx="98425" cy="187960"/>
                <wp:effectExtent l="0" t="0" r="0" b="0"/>
                <wp:docPr id="4" name="AutoShape 11" descr="http://www.poznanie21.ru/current/Image9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://www.poznanie21.ru/current/Image925.gif" style="width:7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= - 9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ОТВЕТЫ КОМАНДЕ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Линейная, 1, диагональ, процент, карат,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С.Ковалевская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, -1, хорда, 28см, периметр,  нет корней.</w:t>
      </w:r>
      <w:proofErr w:type="gramEnd"/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3 команде.</w:t>
      </w:r>
    </w:p>
    <w:p w:rsidR="003F652F" w:rsidRPr="005C09A8" w:rsidRDefault="003F652F" w:rsidP="003F65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наука, изучающая свойства фигур на плоскости?</w:t>
      </w:r>
    </w:p>
    <w:p w:rsidR="003F652F" w:rsidRPr="005C09A8" w:rsidRDefault="003F652F" w:rsidP="003F65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утверждение, требующее доказательства?</w:t>
      </w:r>
    </w:p>
    <w:p w:rsidR="003F652F" w:rsidRPr="005C09A8" w:rsidRDefault="003F652F" w:rsidP="003F65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5 или </w:t>
      </w: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D4BD20" wp14:editId="5E6844DF">
                <wp:extent cx="313690" cy="224155"/>
                <wp:effectExtent l="0" t="0" r="0" b="0"/>
                <wp:docPr id="3" name="AutoShape 12" descr="http://www.poznanie21.ru/current/Image92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://www.poznanie21.ru/current/Image926.gif" style="width:24.7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 ?</w:t>
      </w:r>
      <w:proofErr w:type="gramEnd"/>
    </w:p>
    <w:p w:rsidR="003F652F" w:rsidRPr="005C09A8" w:rsidRDefault="003F652F" w:rsidP="003F65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первая координата точки?</w:t>
      </w:r>
    </w:p>
    <w:p w:rsidR="003F652F" w:rsidRPr="005C09A8" w:rsidRDefault="003F652F" w:rsidP="003F65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Разелите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половину</w:t>
      </w:r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52F" w:rsidRPr="005C09A8" w:rsidRDefault="003F652F" w:rsidP="003F65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четырехугольнике диагонали взаимно перпендикулярны?</w:t>
      </w:r>
    </w:p>
    <w:p w:rsidR="003F652F" w:rsidRPr="005C09A8" w:rsidRDefault="003F652F" w:rsidP="003F65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функция вида у = </w:t>
      </w:r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1270D74" wp14:editId="323C114E">
                <wp:extent cx="98425" cy="187960"/>
                <wp:effectExtent l="0" t="0" r="0" b="0"/>
                <wp:docPr id="2" name="AutoShape 13" descr="http://www.poznanie21.ru/current/Image92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://www.poznanie21.ru/current/Image927.gif" style="width:7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+ </w:t>
      </w:r>
      <w:proofErr w:type="spellStart"/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52F" w:rsidRPr="005C09A8" w:rsidRDefault="003F652F" w:rsidP="003F65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именем названа одна из важных теорем в геометрии.</w:t>
      </w:r>
    </w:p>
    <w:p w:rsidR="003F652F" w:rsidRPr="005C09A8" w:rsidRDefault="003F652F" w:rsidP="003F65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Четырехугольник, у которого только две стороны параллельны.</w:t>
      </w:r>
    </w:p>
    <w:p w:rsidR="003F652F" w:rsidRPr="005C09A8" w:rsidRDefault="003F652F" w:rsidP="003F65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одной величины от другой.</w:t>
      </w:r>
    </w:p>
    <w:p w:rsidR="003F652F" w:rsidRPr="005C09A8" w:rsidRDefault="003F652F" w:rsidP="003F65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величина числа.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КОМАНДЕ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Планиметрия, теорема, </w:t>
      </w:r>
      <w:r w:rsidRPr="005C0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70A1F8" wp14:editId="0D028F9F">
                <wp:extent cx="313690" cy="224155"/>
                <wp:effectExtent l="0" t="0" r="0" b="0"/>
                <wp:docPr id="1" name="AutoShape 14" descr="http://www.poznanie21.ru/current/Image92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://www.poznanie21.ru/current/Image926.gif" style="width:24.7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абсцисса, 200, ромб, квадратичная, Пифагор, трапеция, функция, модуль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СЛОВО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- это орудие, с помощью которого человек познает окружающий мир. Сегодня мы пытались показать, что математика-это не только мир сухих формул и правил. Математик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интересно и увлекательно! Полюбите математику!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игру мы предлагаем песней на мотив “Чему учат в школе”.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hyperlink r:id="rId12" w:history="1">
        <w:r w:rsidRPr="005C09A8">
          <w:rPr>
            <w:rFonts w:ascii="Times New Roman" w:eastAsia="Times New Roman" w:hAnsi="Times New Roman" w:cs="Times New Roman"/>
            <w:b/>
            <w:bCs/>
            <w:i/>
            <w:iCs/>
            <w:color w:val="9C68E9"/>
            <w:sz w:val="28"/>
            <w:szCs w:val="28"/>
            <w:lang w:eastAsia="ru-RU"/>
          </w:rPr>
          <w:t>Приложение 2</w:t>
        </w:r>
      </w:hyperlink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 МАТЕМАТИКЕ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мотив “Чему учат в школе”)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решать, радикалы вычислять -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Интересная у алгебры задача!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Интегралы добывать, дробь делить и умножать,</w:t>
      </w: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Постараешься - придет к тебе удача!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 нужна, но она ведь так сложна,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фигура, то тела - не разберешься.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Аксиомы так важны, теоремы там нужны,</w:t>
      </w: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Их учи и результата ты добьешься!</w:t>
      </w:r>
    </w:p>
    <w:p w:rsidR="003F652F" w:rsidRPr="005C09A8" w:rsidRDefault="003F652F" w:rsidP="003F652F">
      <w:pPr>
        <w:spacing w:before="15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науки хороши для развития души,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 сами все вы знаете, конечно,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развития ума математика нужна,</w:t>
      </w: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Это было, это будет, это вечно!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ЖЮРИ</w:t>
      </w:r>
    </w:p>
    <w:p w:rsidR="003F652F" w:rsidRPr="005C09A8" w:rsidRDefault="003F652F" w:rsidP="003F652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вопрос или задание один балл.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72"/>
        <w:gridCol w:w="1477"/>
        <w:gridCol w:w="1477"/>
        <w:gridCol w:w="1483"/>
      </w:tblGrid>
      <w:tr w:rsidR="003F652F" w:rsidRPr="005C09A8" w:rsidTr="003F65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3команда</w:t>
            </w:r>
          </w:p>
        </w:tc>
      </w:tr>
      <w:tr w:rsidR="003F652F" w:rsidRPr="005C09A8" w:rsidTr="003F65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1.РАЗМИНКА.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52F" w:rsidRPr="005C09A8" w:rsidTr="003F65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2.СЕАНС КОМПЬЮТЕРНОЙ ГРАФИКИ.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52F" w:rsidRPr="005C09A8" w:rsidTr="003F65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52F" w:rsidRPr="005C09A8" w:rsidTr="003F65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4.КОНКУРС КАПИТАНОВ.</w:t>
            </w:r>
          </w:p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Самый 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52F" w:rsidRPr="005C09A8" w:rsidTr="003F65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КАПИТАНОВ</w:t>
            </w:r>
          </w:p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Математическое понятие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52F" w:rsidRPr="005C09A8" w:rsidTr="003F65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КАПИТАНОВ</w:t>
            </w:r>
          </w:p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0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Кто больше</w:t>
            </w:r>
            <w:proofErr w:type="gramStart"/>
            <w:r w:rsidRPr="005C0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52F" w:rsidRPr="005C09A8" w:rsidTr="003F65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ГАЛЕРЕЯ.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52F" w:rsidRPr="005C09A8" w:rsidTr="003F65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52F" w:rsidRPr="005C09A8" w:rsidTr="003F65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52F" w:rsidRPr="005C09A8" w:rsidTr="003F652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652F" w:rsidRPr="005C09A8" w:rsidRDefault="003F652F" w:rsidP="003F652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F652F" w:rsidRPr="00A10928" w:rsidRDefault="003F652F" w:rsidP="003F652F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A10928">
        <w:rPr>
          <w:rFonts w:eastAsia="Times New Roman" w:cstheme="minorHAnsi"/>
          <w:sz w:val="28"/>
          <w:szCs w:val="28"/>
          <w:lang w:eastAsia="ru-RU"/>
        </w:rPr>
        <w:br/>
      </w:r>
      <w:r w:rsidRPr="00A10928">
        <w:rPr>
          <w:rFonts w:eastAsia="Times New Roman" w:cstheme="minorHAnsi"/>
          <w:sz w:val="28"/>
          <w:szCs w:val="28"/>
          <w:lang w:eastAsia="ru-RU"/>
        </w:rPr>
        <w:br/>
      </w:r>
    </w:p>
    <w:p w:rsidR="005C09A8" w:rsidRPr="005C09A8" w:rsidRDefault="005C09A8" w:rsidP="005C0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Интернет-ресурсы:</w:t>
      </w:r>
    </w:p>
    <w:p w:rsidR="005C09A8" w:rsidRPr="005C09A8" w:rsidRDefault="005C09A8" w:rsidP="005C09A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Pr="005C09A8">
          <w:rPr>
            <w:rFonts w:ascii="Times New Roman" w:eastAsia="Times New Roman" w:hAnsi="Times New Roman" w:cs="Times New Roman"/>
            <w:color w:val="339999"/>
            <w:sz w:val="28"/>
            <w:szCs w:val="28"/>
            <w:u w:val="single"/>
            <w:lang w:eastAsia="ru-RU"/>
          </w:rPr>
          <w:t>http://eor.it.ru</w:t>
        </w:r>
      </w:hyperlink>
    </w:p>
    <w:p w:rsidR="005C09A8" w:rsidRPr="005C09A8" w:rsidRDefault="005C09A8" w:rsidP="005C09A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anchor="g5" w:history="1">
        <w:r w:rsidRPr="005C09A8">
          <w:rPr>
            <w:rFonts w:ascii="Times New Roman" w:eastAsia="Times New Roman" w:hAnsi="Times New Roman" w:cs="Times New Roman"/>
            <w:color w:val="339999"/>
            <w:sz w:val="28"/>
            <w:szCs w:val="28"/>
            <w:u w:val="single"/>
            <w:lang w:eastAsia="ru-RU"/>
          </w:rPr>
          <w:t>http://www.ed.gov.ru/news/konkurs/5692#g5</w:t>
        </w:r>
      </w:hyperlink>
    </w:p>
    <w:p w:rsidR="003F652F" w:rsidRPr="005C09A8" w:rsidRDefault="005C09A8" w:rsidP="005C09A8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5C09A8">
          <w:rPr>
            <w:rFonts w:ascii="Times New Roman" w:eastAsia="Times New Roman" w:hAnsi="Times New Roman" w:cs="Times New Roman"/>
            <w:color w:val="339999"/>
            <w:sz w:val="28"/>
            <w:szCs w:val="28"/>
            <w:u w:val="single"/>
            <w:lang w:eastAsia="ru-RU"/>
          </w:rPr>
          <w:t>http://www.bestreferat.ru/referat-216322.html</w:t>
        </w:r>
      </w:hyperlink>
      <w:r w:rsidR="003F652F"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1A40" w:rsidRPr="00A10928" w:rsidRDefault="00D01A40">
      <w:pPr>
        <w:rPr>
          <w:rFonts w:cstheme="minorHAnsi"/>
          <w:sz w:val="28"/>
          <w:szCs w:val="28"/>
        </w:rPr>
      </w:pPr>
    </w:p>
    <w:sectPr w:rsidR="00D01A40" w:rsidRPr="00A1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FC8"/>
    <w:multiLevelType w:val="multilevel"/>
    <w:tmpl w:val="4CBA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C346A"/>
    <w:multiLevelType w:val="multilevel"/>
    <w:tmpl w:val="102A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14D8C"/>
    <w:multiLevelType w:val="multilevel"/>
    <w:tmpl w:val="8656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A196B"/>
    <w:multiLevelType w:val="multilevel"/>
    <w:tmpl w:val="AD66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E771C"/>
    <w:multiLevelType w:val="multilevel"/>
    <w:tmpl w:val="744E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66264"/>
    <w:multiLevelType w:val="multilevel"/>
    <w:tmpl w:val="D7A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23BEF"/>
    <w:multiLevelType w:val="multilevel"/>
    <w:tmpl w:val="EDD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E492A"/>
    <w:multiLevelType w:val="multilevel"/>
    <w:tmpl w:val="436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04676"/>
    <w:multiLevelType w:val="multilevel"/>
    <w:tmpl w:val="D1E4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07030"/>
    <w:multiLevelType w:val="multilevel"/>
    <w:tmpl w:val="83B6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62EBF"/>
    <w:multiLevelType w:val="multilevel"/>
    <w:tmpl w:val="162A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96573"/>
    <w:multiLevelType w:val="multilevel"/>
    <w:tmpl w:val="6E42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56844"/>
    <w:multiLevelType w:val="multilevel"/>
    <w:tmpl w:val="8AF4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8B00AF"/>
    <w:multiLevelType w:val="multilevel"/>
    <w:tmpl w:val="C9A0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2D7087"/>
    <w:multiLevelType w:val="multilevel"/>
    <w:tmpl w:val="7BF2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245F87"/>
    <w:multiLevelType w:val="multilevel"/>
    <w:tmpl w:val="01C4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051D99"/>
    <w:multiLevelType w:val="hybridMultilevel"/>
    <w:tmpl w:val="54D6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15"/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A2"/>
    <w:rsid w:val="002B64AC"/>
    <w:rsid w:val="003F652F"/>
    <w:rsid w:val="005C09A8"/>
    <w:rsid w:val="007D62A2"/>
    <w:rsid w:val="00A10928"/>
    <w:rsid w:val="00D01A40"/>
    <w:rsid w:val="00D2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2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31-1-0-8694" TargetMode="External"/><Relationship Id="rId13" Type="http://schemas.openxmlformats.org/officeDocument/2006/relationships/hyperlink" Target="http://eor.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hportal.ru/" TargetMode="External"/><Relationship Id="rId12" Type="http://schemas.openxmlformats.org/officeDocument/2006/relationships/hyperlink" Target="http://www.poznanie21.ru/current/pril2.p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znanie21.ru/current/pril1.pp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estreferat.ru/referat-216322.html" TargetMode="External"/><Relationship Id="rId10" Type="http://schemas.openxmlformats.org/officeDocument/2006/relationships/hyperlink" Target="http://share.yandex.ru/go.xml?service=lj&amp;url=http%3A%2F%2Fwww.uchportal.ru%2Fpubl%2F12-1-0-1455&amp;title=%D0%9F%D1%80%D0%B8%D0%BC%D0%B5%D0%BD%D0%B5%D0%BD%D0%B8%D0%B5%20%D1%8D%D0%BB%D0%B5%D0%BA%D1%82%D1%80%D0%BE%D0%BD%D0%BD%D1%8B%D1%85%20%D0%BE%D0%B1%D1%80%D0%B0%D0%B7%D0%BE%D0%B2%D0%B0%D1%82%D0%B5%D0%BB%D1%8C%D0%BD%D1%8B%D1%85%20%D1%80%D0%B5%D1%81%D1%83%D1%80%D1%81%D0%BE%D0%B2%20%D0%BD%D0%B0%20%D1%83%D1%80%D0%BE%D0%BA%D0%B0%D1%85%20%D0%BC%D0%B0%D1%82%D0%B5%D0%BC%D0%B0%D1%82%D0%B8%D0%BA%D0%B8%20%D0%B8%20%D1%84%D0%B8%D0%B7%D0%B8%D0%BA%D0%B8%20-%20%D0%9F%D1%80%D0%BE%20%D0%9D%D0%B0%D1%88%D1%83%20%D1%88%D0%BA%D0%BE%D0%BB%D1%83%20-%20%D0%9F%D0%B5%D0%B4%D0%B0%D0%B3%D0%BE%D0%B3%D0%B8%D1%87%D0%B5%D1%81%D0%BA%D0%B8%D0%B5%20%D1%81%D1%82%D0%B0%D1%82%D1%8C%D0%B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ed.gov.ru/news/konkurs/5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22FB-561B-4ED4-BFE7-4C431DD4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20</Pages>
  <Words>5535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2012-10-09T17:23:00Z</dcterms:created>
  <dcterms:modified xsi:type="dcterms:W3CDTF">2012-10-09T18:13:00Z</dcterms:modified>
</cp:coreProperties>
</file>