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73" w:rsidRPr="00AE4E73" w:rsidRDefault="00AE4E73" w:rsidP="00AE4E73">
      <w:pPr>
        <w:spacing w:line="360" w:lineRule="auto"/>
        <w:ind w:left="-360" w:right="35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словесной речи глухих детей в начал</w:t>
      </w:r>
      <w:r w:rsidR="001F2C8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классах.</w:t>
      </w:r>
    </w:p>
    <w:p w:rsidR="00B53D6F" w:rsidRPr="00B53D6F" w:rsidRDefault="00B53D6F" w:rsidP="00B53D6F">
      <w:pPr>
        <w:spacing w:line="360" w:lineRule="auto"/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Речь в школе глухих является предметом обучения, поэтому методисты используют термин «развитие речи», рассматривая его с учебно-педагогической точки зрения. В методике развития речи выявляются педагогические условия и средства воздействия на процесс формирования речевых умений и навыков учащихся, определяется, как нужно организовать обучение, чтобы научить их полноценному общению. Умение полноценно общаться - главная цель развитию речи школьников.</w:t>
      </w:r>
    </w:p>
    <w:p w:rsidR="00B53D6F" w:rsidRPr="00B53D6F" w:rsidRDefault="00B53D6F" w:rsidP="00B53D6F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в начальных классах ведётся по трём направлениям: над словами (лексический уровень), над словосочетанием и предложением (синтаксический уровень) и над связной речью (уровень текста). Кроме того, в понятие «развитие речи» входит и работа над произношением. Три названных направления развиваются параллельно, хотя  и находятся в подчинительных отношениях между собой. Так,  усвоение словаря даёт материал для конструирования предложений, а результаты того и другого направления используются при составлении связных рассказов, написании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изложений и сочинений. В свою очередь работа над рассказами и сочинениями способствует обогащению словаря школьников, совершенствованию навыков построения предложений, использованию разнообразных синтаксических конструкций.</w:t>
      </w:r>
    </w:p>
    <w:p w:rsidR="00B53D6F" w:rsidRDefault="00B53D6F" w:rsidP="00B53D6F">
      <w:pPr>
        <w:spacing w:line="360" w:lineRule="auto"/>
        <w:ind w:left="-360" w:right="355"/>
        <w:jc w:val="both"/>
        <w:rPr>
          <w:sz w:val="28"/>
          <w:szCs w:val="28"/>
        </w:rPr>
      </w:pPr>
      <w:r w:rsidRPr="00885316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В современной школе глухих, так же как и в массовой, развитие речи рассматривается как главная задача обучения языку. Именно поэтому работа  над речью органично входит в каждый урок не только по языку, но и по всем другим учебным предметам.</w:t>
      </w:r>
    </w:p>
    <w:p w:rsidR="00B53D6F" w:rsidRDefault="00B53D6F" w:rsidP="00B53D6F">
      <w:pPr>
        <w:spacing w:line="360" w:lineRule="auto"/>
        <w:ind w:left="-360" w:right="355"/>
        <w:jc w:val="both"/>
        <w:rPr>
          <w:sz w:val="28"/>
          <w:szCs w:val="28"/>
        </w:rPr>
      </w:pPr>
      <w:r w:rsidRPr="003F15FA">
        <w:rPr>
          <w:sz w:val="28"/>
          <w:szCs w:val="28"/>
        </w:rPr>
        <w:t xml:space="preserve">   Педагог</w:t>
      </w:r>
      <w:r>
        <w:rPr>
          <w:sz w:val="28"/>
          <w:szCs w:val="28"/>
        </w:rPr>
        <w:t xml:space="preserve"> в своей работе ставит перед собой главную цель – развитие элементарной словесной речи, с помощью которой можно получить основы образования. Одна из важнейших задач обучения в специальной школе – формирование </w:t>
      </w:r>
      <w:proofErr w:type="spellStart"/>
      <w:r>
        <w:rPr>
          <w:sz w:val="28"/>
          <w:szCs w:val="28"/>
        </w:rPr>
        <w:t>слухо</w:t>
      </w:r>
      <w:r w:rsidR="00CC36FC">
        <w:rPr>
          <w:sz w:val="28"/>
          <w:szCs w:val="28"/>
        </w:rPr>
        <w:t>-</w:t>
      </w:r>
      <w:r>
        <w:rPr>
          <w:sz w:val="28"/>
          <w:szCs w:val="28"/>
        </w:rPr>
        <w:t>зрительного</w:t>
      </w:r>
      <w:proofErr w:type="spellEnd"/>
      <w:r>
        <w:rPr>
          <w:sz w:val="28"/>
          <w:szCs w:val="28"/>
        </w:rPr>
        <w:t xml:space="preserve"> восприятия речи окружающих людей. При подборе речевого материала учитель должен учитывать один из главных критериев – дифференцированный подход в обучении, который </w:t>
      </w:r>
      <w:r>
        <w:rPr>
          <w:sz w:val="28"/>
          <w:szCs w:val="28"/>
        </w:rPr>
        <w:lastRenderedPageBreak/>
        <w:t xml:space="preserve">предусматривает реализацию в педагогическом процессе учета индивидуальных особенностей учащихся как важнейшего педагогического принципа. </w:t>
      </w:r>
    </w:p>
    <w:p w:rsidR="00074203" w:rsidRDefault="00074203" w:rsidP="00074203">
      <w:pPr>
        <w:spacing w:line="360" w:lineRule="auto"/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Обучение словесной речи глухих учащихся осуществляется на всех уроках по всем учебным предметам и во внеклассное время. В соответствии с ведущими принципами обучения языку в школе глухих школьной программой определены содержание и последовательность обучения словесной речи. Основной задачей обучения языку в 1-4 классах является овладение глухими диалогической речью как средством общения.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предусматривает научить школьников пяти видам речевой коммуникации: 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1) понимать обращения и выполнять приказания, выражать просьбу, желание, побуждение;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2) обращаться к товарищам (или другому лицу) по заданию учителя или воспитателя, а также по собственному побуждению;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3) отвечать на вопросы и задавать их;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4) сообщать о выполненной и предстоящей работе;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5) участвовать в диалоге.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Анализ перечисленных умений показывает, что материал в программе расположен последовательно: от простого к сложному – и включает в себя требования к овладению как отдельными предложениями разных типов, так и навыками ведения беседы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составе семьи, о содержании рассказа, закрытой картинки).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 подготовительном классе глухие школьники учатся всем перечисленным видам коммуникации в </w:t>
      </w:r>
      <w:proofErr w:type="spellStart"/>
      <w:r>
        <w:rPr>
          <w:sz w:val="28"/>
          <w:szCs w:val="28"/>
        </w:rPr>
        <w:t>дактильной</w:t>
      </w:r>
      <w:proofErr w:type="spellEnd"/>
      <w:r>
        <w:rPr>
          <w:sz w:val="28"/>
          <w:szCs w:val="28"/>
        </w:rPr>
        <w:t xml:space="preserve"> форме, </w:t>
      </w:r>
      <w:proofErr w:type="gramStart"/>
      <w:r>
        <w:rPr>
          <w:sz w:val="28"/>
          <w:szCs w:val="28"/>
        </w:rPr>
        <w:t>овладевая</w:t>
      </w:r>
      <w:proofErr w:type="gramEnd"/>
      <w:r>
        <w:rPr>
          <w:sz w:val="28"/>
          <w:szCs w:val="28"/>
        </w:rPr>
        <w:t xml:space="preserve"> прежде всего побудительными предложениями. В 1-4 классах эта работа продолжается уже в устной форме.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Усложнение программных требований осуществляется в нескольких планах. Первый из них состоит в том, что с каждым годом обучения возрастает активная речевая деятельность детей и соответственно уменьшается ведущая 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роль педагога в их общении.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Второй план возрастание требований касается структуры фразы. Типовые фразы, рекомендуемые к </w:t>
      </w:r>
      <w:proofErr w:type="gramStart"/>
      <w:r>
        <w:rPr>
          <w:sz w:val="28"/>
          <w:szCs w:val="28"/>
        </w:rPr>
        <w:t>употреблению</w:t>
      </w:r>
      <w:proofErr w:type="gramEnd"/>
      <w:r>
        <w:rPr>
          <w:sz w:val="28"/>
          <w:szCs w:val="28"/>
        </w:rPr>
        <w:t xml:space="preserve"> как в речи учителя, так и учащихся, усложняются и по лексическому составу, и по синтаксической структуре. Например:</w:t>
      </w:r>
    </w:p>
    <w:p w:rsidR="00074203" w:rsidRPr="004F17E9" w:rsidRDefault="00074203" w:rsidP="00074203">
      <w:pPr>
        <w:spacing w:line="360" w:lineRule="auto"/>
        <w:ind w:left="-360"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 класс: « </w:t>
      </w:r>
      <w:r w:rsidRPr="004F17E9">
        <w:rPr>
          <w:i/>
          <w:sz w:val="28"/>
          <w:szCs w:val="28"/>
        </w:rPr>
        <w:t>Посмотри, пожалуйста, мой альбом. Дайте, пожалуйста, новую тетрадь. Я (не) понимаю. Повторите, пожалуйста».</w:t>
      </w:r>
    </w:p>
    <w:p w:rsidR="00074203" w:rsidRPr="004F17E9" w:rsidRDefault="00074203" w:rsidP="00074203">
      <w:pPr>
        <w:spacing w:line="360" w:lineRule="auto"/>
        <w:ind w:left="-360"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>4 класс</w:t>
      </w:r>
      <w:r w:rsidRPr="004F17E9">
        <w:rPr>
          <w:i/>
          <w:sz w:val="28"/>
          <w:szCs w:val="28"/>
        </w:rPr>
        <w:t>: « Я открыл форточку, чтобы проветрить класс. Я думаю, что сначала нужно сделать уроки, а потом пойти гулять».</w:t>
      </w:r>
    </w:p>
    <w:p w:rsidR="00CC36FC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Третий план возрастания требований программы относится к овладению диалогом. Работа над диалогом начинается в подготовительном классе, где преобладают отдельные вопросы и ответы на них, обособленные реплики. В 1-4 классах школьники учатся </w:t>
      </w:r>
      <w:proofErr w:type="gramStart"/>
      <w:r>
        <w:rPr>
          <w:sz w:val="28"/>
          <w:szCs w:val="28"/>
        </w:rPr>
        <w:t>более развернутому</w:t>
      </w:r>
      <w:proofErr w:type="gramEnd"/>
      <w:r>
        <w:rPr>
          <w:sz w:val="28"/>
          <w:szCs w:val="28"/>
        </w:rPr>
        <w:t xml:space="preserve"> диалогу не только между двумя лицами, но и между большим количеством участников. С.А.Зыков справедливо подчеркивал, что программа предусматривает обучение живому диалогу, исключающему формальное ведение заученных разговоров. Дети с самого начала учатся спрашивать именно потому, что им интересно или нужно узнать, т.е. речь должна быть для них мотивированной.</w:t>
      </w:r>
      <w:r w:rsidR="00CC36FC">
        <w:rPr>
          <w:sz w:val="28"/>
          <w:szCs w:val="28"/>
        </w:rPr>
        <w:t xml:space="preserve"> </w:t>
      </w:r>
      <w:r w:rsidR="00CC36FC">
        <w:rPr>
          <w:sz w:val="28"/>
          <w:szCs w:val="28"/>
        </w:rPr>
        <w:tab/>
      </w:r>
      <w:r w:rsidR="00CC36FC">
        <w:rPr>
          <w:sz w:val="28"/>
          <w:szCs w:val="28"/>
        </w:rPr>
        <w:tab/>
      </w:r>
    </w:p>
    <w:p w:rsidR="00F458CA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Фразеология, является типовой, содержит определенные модели высказываний, по образцу которых строятся другие фразы в различных ситуациях общения. 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по образцу фраз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модели </w:t>
      </w:r>
      <w:r>
        <w:rPr>
          <w:i/>
          <w:sz w:val="28"/>
          <w:szCs w:val="28"/>
        </w:rPr>
        <w:t>«Попроси синий карандаш»</w:t>
      </w:r>
      <w:r>
        <w:rPr>
          <w:sz w:val="28"/>
          <w:szCs w:val="28"/>
        </w:rPr>
        <w:t xml:space="preserve"> могут быть построены другие фразы: </w:t>
      </w:r>
      <w:r>
        <w:rPr>
          <w:i/>
          <w:sz w:val="28"/>
          <w:szCs w:val="28"/>
        </w:rPr>
        <w:t>«Попроси красный карандаш. Попроси зеленую бумагу. Дай новый альбом. Возьми белую ленту».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Подобные ситуации возникают постоянно на разных уроках и во внеклассное время.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программе универсальной, типовой фразеологии постоянно напоминает учителю о необходимости развитии словесной речи в процессе различных видов деятельности. Итак, программой предусматривается достижение основной задачи развития словесной речи глухих детей – </w:t>
      </w:r>
      <w:r>
        <w:rPr>
          <w:sz w:val="28"/>
          <w:szCs w:val="28"/>
        </w:rPr>
        <w:lastRenderedPageBreak/>
        <w:t xml:space="preserve">овладение языком как средством общения, начиная  от овладения отдельными словами и фразами в 1 классе и до умения вести беседу на разные темы, самостоятельно задавать вопросы. </w:t>
      </w:r>
    </w:p>
    <w:p w:rsidR="00074203" w:rsidRDefault="00074203" w:rsidP="00F458CA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Дидактическая система обучения глухих детей предусматривает первоначальное формирование у младших школьников речи как средства общения. Для достижения этой цели разработана целостная система обучения языку, включающая специфические принципы, методы, содержание обучения. Чтобы  активизировать речевую коммуникацию в учебном процессе, широко используют коллективные, групповые формы организации деятельности детей, работа парами, бригадами, с «маленьким учителем». Наблюдение за глухими школьниками во время их самостоятельной коллективной деятельности показывают, что в ряде случаев их общение в процессе совместной работы носит формальный характер. Наблюдения свидетельствуют о том, что школьники общались на основе словесной речи (устно и </w:t>
      </w:r>
      <w:proofErr w:type="spellStart"/>
      <w:r>
        <w:rPr>
          <w:sz w:val="28"/>
          <w:szCs w:val="28"/>
        </w:rPr>
        <w:t>устно-дактильно</w:t>
      </w:r>
      <w:proofErr w:type="spellEnd"/>
      <w:r>
        <w:rPr>
          <w:sz w:val="28"/>
          <w:szCs w:val="28"/>
        </w:rPr>
        <w:t>).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процессе совместной деятельности учащиеся использовали различные способы установления взаимопонимания.  К ним относят: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активное участие в процессе общения, выбор наиболее понятной для партнёра формы общения, поддержание диалога, выяснение, уточнение деталей, переспрашивание, обусловленное необходимостью;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использование общеупотребительных невербальных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достижения более точного результата совместной деятельности;</w:t>
      </w:r>
    </w:p>
    <w:p w:rsidR="00074203" w:rsidRDefault="00074203" w:rsidP="0007420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организация чёткой общей работы: стимул к выполнению действия, слежение за его ходом и правильным результатом, исправление ошибки партнёра указанием на неё, отчёт о выполнении работы, оценка результата деятельности партнёра.</w:t>
      </w:r>
    </w:p>
    <w:p w:rsidR="00074203" w:rsidRDefault="00074203" w:rsidP="00074203">
      <w:pPr>
        <w:spacing w:line="360" w:lineRule="auto"/>
        <w:ind w:left="-360"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Общение детей строилось преимущественно на основе их диалогической речи.</w:t>
      </w:r>
      <w:r w:rsidRPr="00D25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коллективной работы в условиях учебной деятельности глухие учащиеся используют различные способы установления взаимопонимания, употребляя при этом вербальные и невербальные средства </w:t>
      </w:r>
      <w:r>
        <w:rPr>
          <w:sz w:val="28"/>
          <w:szCs w:val="28"/>
        </w:rPr>
        <w:lastRenderedPageBreak/>
        <w:t xml:space="preserve">общения. Существующая дидактическая система обучения глухих, построенная на широком использовании предметно-практической деятельности детей, </w:t>
      </w:r>
      <w:proofErr w:type="spellStart"/>
      <w:r>
        <w:rPr>
          <w:sz w:val="28"/>
          <w:szCs w:val="28"/>
        </w:rPr>
        <w:t>слухо-зрительного</w:t>
      </w:r>
      <w:proofErr w:type="spellEnd"/>
      <w:r>
        <w:rPr>
          <w:sz w:val="28"/>
          <w:szCs w:val="28"/>
        </w:rPr>
        <w:t xml:space="preserve"> восприятия устной речи, обеспечивая возможность установления взаимопонимания глухими школьниками на основе словесной речи.</w:t>
      </w:r>
    </w:p>
    <w:p w:rsidR="00074203" w:rsidRPr="00701D56" w:rsidRDefault="00074203" w:rsidP="00AE4E7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занятиях по развитию речи организуются разные виды деятельности, создающие у детей потребность в общении. Проводится работа по формированию у детей диалогической речи, когда они учатся обращаться к собеседнику и реагировать на обращение товарища, реагировать на речь выполнением действия или ответным высказыванием и проявлять встречную активность для уточнения понимания. </w:t>
      </w:r>
    </w:p>
    <w:p w:rsidR="00AE4E73" w:rsidRDefault="00AE4E73" w:rsidP="00AE4E73">
      <w:pPr>
        <w:spacing w:line="360" w:lineRule="auto"/>
        <w:ind w:left="-360" w:right="355"/>
        <w:jc w:val="both"/>
        <w:rPr>
          <w:sz w:val="28"/>
          <w:szCs w:val="28"/>
        </w:rPr>
      </w:pPr>
      <w:r w:rsidRPr="006165D1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Словесная речь возникает у ребенка в процессе коллективной деятельности, побуждающей его вступать в словесное общение. В речевой среде дети получают необходимые образцы речи для выражения своих мыслей, интересов и желаний. </w:t>
      </w:r>
    </w:p>
    <w:p w:rsidR="00AE4E73" w:rsidRDefault="00AE4E73" w:rsidP="00AE4E7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мы можем говорить об отсутствии  словесных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общения у глухих учащихся, то важно создать для общения них такую речевую среду, в которой бы этот недостаток постепенно устранялся.</w:t>
      </w:r>
    </w:p>
    <w:p w:rsidR="00AE4E73" w:rsidRPr="006165D1" w:rsidRDefault="00AE4E73" w:rsidP="00AE4E73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Глухих детей нередко заставляют говорить. Они повторяют готовые образцы речи, потребности в которых не испытывают. Их убеждают в пользе словесной речи. Однако ни принуждение, ни убеждение пользоваться словесной речью не помогают, если не созданы для этого необходимые условия. </w:t>
      </w:r>
    </w:p>
    <w:p w:rsidR="000C75B0" w:rsidRDefault="000C75B0" w:rsidP="000C75B0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школе глухих, так же как и в массовой, развитие речи </w:t>
      </w:r>
    </w:p>
    <w:p w:rsidR="000C75B0" w:rsidRDefault="000C75B0" w:rsidP="000C75B0">
      <w:pPr>
        <w:spacing w:line="360" w:lineRule="auto"/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как главная задача обучения языку. Именно поэтому работа  над речью органично входит в каждый урок не только по языку, но и по всем другим учебным предметам.</w:t>
      </w:r>
    </w:p>
    <w:p w:rsidR="002832DC" w:rsidRDefault="002832DC"/>
    <w:sectPr w:rsidR="002832DC" w:rsidSect="0028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4203"/>
    <w:rsid w:val="00032B85"/>
    <w:rsid w:val="00074203"/>
    <w:rsid w:val="000C75B0"/>
    <w:rsid w:val="001F2C80"/>
    <w:rsid w:val="001F2DA2"/>
    <w:rsid w:val="002832DC"/>
    <w:rsid w:val="00724317"/>
    <w:rsid w:val="007D41AE"/>
    <w:rsid w:val="008E61DC"/>
    <w:rsid w:val="0095603F"/>
    <w:rsid w:val="00AE4E73"/>
    <w:rsid w:val="00B53D6F"/>
    <w:rsid w:val="00B6060C"/>
    <w:rsid w:val="00BD2023"/>
    <w:rsid w:val="00CC36FC"/>
    <w:rsid w:val="00F4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10</cp:revision>
  <dcterms:created xsi:type="dcterms:W3CDTF">2011-12-20T10:15:00Z</dcterms:created>
  <dcterms:modified xsi:type="dcterms:W3CDTF">2012-02-24T08:57:00Z</dcterms:modified>
</cp:coreProperties>
</file>