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4F" w:rsidRDefault="006B784F" w:rsidP="006B784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Муниципальное бюджетное  общеобразовательное учреждение</w:t>
      </w:r>
    </w:p>
    <w:p w:rsidR="006B784F" w:rsidRDefault="006B784F" w:rsidP="006B784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средняя общеобразовательная школа №2 г Озёры</w:t>
      </w:r>
    </w:p>
    <w:p w:rsidR="006B784F" w:rsidRDefault="006B784F" w:rsidP="006B784F">
      <w:pPr>
        <w:rPr>
          <w:rFonts w:ascii="Times New Roman" w:hAnsi="Times New Roman"/>
          <w:b/>
          <w:sz w:val="40"/>
          <w:szCs w:val="40"/>
        </w:rPr>
      </w:pPr>
    </w:p>
    <w:p w:rsidR="006B784F" w:rsidRDefault="006B784F" w:rsidP="006B784F">
      <w:pPr>
        <w:jc w:val="center"/>
        <w:rPr>
          <w:rFonts w:ascii="Times New Roman" w:hAnsi="Times New Roman"/>
          <w:b/>
          <w:sz w:val="40"/>
          <w:szCs w:val="40"/>
        </w:rPr>
      </w:pPr>
    </w:p>
    <w:p w:rsidR="006B784F" w:rsidRDefault="006B784F" w:rsidP="006B784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Урок русского языка</w:t>
      </w:r>
    </w:p>
    <w:p w:rsidR="006B784F" w:rsidRDefault="006B784F" w:rsidP="006B784F">
      <w:pPr>
        <w:rPr>
          <w:rFonts w:ascii="Times New Roman" w:hAnsi="Times New Roman"/>
          <w:sz w:val="28"/>
          <w:szCs w:val="28"/>
        </w:rPr>
      </w:pPr>
    </w:p>
    <w:p w:rsidR="006B784F" w:rsidRDefault="006B784F" w:rsidP="006B784F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Тема: Понятие о наречие как части речи.</w:t>
      </w:r>
    </w:p>
    <w:p w:rsidR="006B784F" w:rsidRDefault="006B784F" w:rsidP="006B784F">
      <w:pPr>
        <w:pStyle w:val="a4"/>
        <w:jc w:val="center"/>
        <w:rPr>
          <w:rFonts w:ascii="Times New Roman" w:hAnsi="Times New Roman"/>
          <w:sz w:val="52"/>
          <w:szCs w:val="52"/>
        </w:rPr>
      </w:pPr>
    </w:p>
    <w:p w:rsidR="006B784F" w:rsidRDefault="006B784F" w:rsidP="006B784F">
      <w:pPr>
        <w:pStyle w:val="a4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3 класс</w:t>
      </w:r>
    </w:p>
    <w:p w:rsidR="006B784F" w:rsidRDefault="006B784F" w:rsidP="006B784F">
      <w:pPr>
        <w:pStyle w:val="a4"/>
        <w:jc w:val="center"/>
        <w:rPr>
          <w:rFonts w:ascii="Times New Roman" w:hAnsi="Times New Roman"/>
          <w:sz w:val="52"/>
          <w:szCs w:val="52"/>
        </w:rPr>
      </w:pPr>
    </w:p>
    <w:p w:rsidR="006B784F" w:rsidRDefault="006B784F" w:rsidP="006B784F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высшей квалификационной категории: Гускина С.М.</w:t>
      </w:r>
    </w:p>
    <w:p w:rsidR="006B784F" w:rsidRDefault="006B784F" w:rsidP="006B784F">
      <w:pPr>
        <w:pStyle w:val="a4"/>
        <w:rPr>
          <w:rFonts w:ascii="Times New Roman" w:hAnsi="Times New Roman"/>
          <w:sz w:val="52"/>
          <w:szCs w:val="52"/>
        </w:rPr>
      </w:pPr>
    </w:p>
    <w:p w:rsidR="006B784F" w:rsidRDefault="006B784F" w:rsidP="006B784F">
      <w:pPr>
        <w:pStyle w:val="a4"/>
        <w:rPr>
          <w:rFonts w:ascii="Times New Roman" w:hAnsi="Times New Roman"/>
          <w:sz w:val="52"/>
          <w:szCs w:val="52"/>
        </w:rPr>
      </w:pPr>
    </w:p>
    <w:p w:rsidR="006B784F" w:rsidRDefault="006B784F" w:rsidP="006B784F">
      <w:pPr>
        <w:pStyle w:val="a4"/>
        <w:rPr>
          <w:rFonts w:ascii="Times New Roman" w:hAnsi="Times New Roman"/>
          <w:sz w:val="52"/>
          <w:szCs w:val="52"/>
        </w:rPr>
      </w:pPr>
    </w:p>
    <w:p w:rsidR="006B784F" w:rsidRDefault="006B784F" w:rsidP="006B784F">
      <w:pPr>
        <w:pStyle w:val="a4"/>
        <w:rPr>
          <w:rFonts w:ascii="Times New Roman" w:eastAsia="Times New Roman" w:hAnsi="Times New Roman"/>
          <w:b/>
          <w:sz w:val="32"/>
          <w:szCs w:val="32"/>
        </w:rPr>
      </w:pPr>
    </w:p>
    <w:p w:rsidR="006B784F" w:rsidRDefault="006B784F" w:rsidP="006B784F">
      <w:pPr>
        <w:rPr>
          <w:rFonts w:cs="JournalC"/>
          <w:b/>
          <w:color w:val="000000"/>
          <w:sz w:val="32"/>
          <w:szCs w:val="32"/>
        </w:rPr>
      </w:pPr>
      <w:r>
        <w:rPr>
          <w:rFonts w:cs="JournalC"/>
          <w:b/>
          <w:color w:val="000000"/>
          <w:sz w:val="32"/>
          <w:szCs w:val="32"/>
        </w:rPr>
        <w:t>Цели урока:</w:t>
      </w:r>
    </w:p>
    <w:p w:rsidR="006B784F" w:rsidRDefault="006B784F" w:rsidP="006B784F">
      <w:pPr>
        <w:rPr>
          <w:rFonts w:ascii="Times New Roman" w:hAnsi="Times New Roman" w:cs="JournalC"/>
          <w:color w:val="000000"/>
          <w:sz w:val="28"/>
          <w:szCs w:val="28"/>
        </w:rPr>
      </w:pPr>
      <w:r>
        <w:rPr>
          <w:rFonts w:ascii="Times New Roman" w:hAnsi="Times New Roman" w:cs="JournalC"/>
          <w:color w:val="000000"/>
          <w:sz w:val="28"/>
          <w:szCs w:val="28"/>
        </w:rPr>
        <w:t>- дать понятие о наречии как о части речи;</w:t>
      </w:r>
    </w:p>
    <w:p w:rsidR="006B784F" w:rsidRDefault="006B784F" w:rsidP="006B784F">
      <w:pPr>
        <w:rPr>
          <w:rFonts w:ascii="Times New Roman" w:hAnsi="Times New Roman" w:cs="JournalC"/>
          <w:color w:val="000000"/>
          <w:sz w:val="28"/>
          <w:szCs w:val="28"/>
        </w:rPr>
      </w:pPr>
      <w:r>
        <w:rPr>
          <w:rFonts w:ascii="Times New Roman" w:hAnsi="Times New Roman" w:cs="JournalC"/>
          <w:color w:val="000000"/>
          <w:sz w:val="28"/>
          <w:szCs w:val="28"/>
        </w:rPr>
        <w:t>- показать общее значение, морфологические  признаки и синтаксическую роль наречий;</w:t>
      </w:r>
    </w:p>
    <w:p w:rsidR="006B784F" w:rsidRDefault="006B784F" w:rsidP="006B784F">
      <w:pPr>
        <w:rPr>
          <w:rFonts w:ascii="Times New Roman" w:hAnsi="Times New Roman" w:cs="JournalC"/>
          <w:color w:val="000000"/>
          <w:sz w:val="28"/>
          <w:szCs w:val="28"/>
        </w:rPr>
      </w:pPr>
      <w:r>
        <w:rPr>
          <w:rFonts w:ascii="Times New Roman" w:hAnsi="Times New Roman" w:cs="JournalC"/>
          <w:color w:val="000000"/>
          <w:sz w:val="28"/>
          <w:szCs w:val="28"/>
        </w:rPr>
        <w:t>- формировать у учащихся умение находить наречия в тексте, определять их синтаксическую роль в предложении;</w:t>
      </w:r>
    </w:p>
    <w:p w:rsidR="006B784F" w:rsidRDefault="006B784F" w:rsidP="006B784F">
      <w:pPr>
        <w:rPr>
          <w:rFonts w:ascii="Times New Roman" w:hAnsi="Times New Roman" w:cs="JournalC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>
        <w:rPr>
          <w:rFonts w:ascii="Times New Roman" w:hAnsi="Times New Roman" w:cs="JournalC"/>
          <w:color w:val="000000"/>
          <w:sz w:val="28"/>
          <w:szCs w:val="28"/>
        </w:rPr>
        <w:t>у учащихся интерес к изучению русского языка;</w:t>
      </w:r>
    </w:p>
    <w:p w:rsidR="006B784F" w:rsidRDefault="006B784F" w:rsidP="006B78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ответственность, самостоятельность, чувство товарищества, умение работать в коллективе;</w:t>
      </w:r>
    </w:p>
    <w:p w:rsidR="006B784F" w:rsidRDefault="006B784F" w:rsidP="006B784F">
      <w:pPr>
        <w:pStyle w:val="a4"/>
        <w:rPr>
          <w:rFonts w:ascii="Times New Roman" w:hAnsi="Times New Roman"/>
          <w:sz w:val="28"/>
          <w:szCs w:val="28"/>
        </w:rPr>
      </w:pPr>
    </w:p>
    <w:p w:rsidR="006B784F" w:rsidRDefault="006B784F" w:rsidP="006B78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 потребность пользоваться всем языковым богатством, совершенствовать устную и письменную речь, делать ее более точной и богатой.</w:t>
      </w:r>
    </w:p>
    <w:p w:rsidR="006B784F" w:rsidRDefault="006B784F" w:rsidP="006B784F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</w:p>
    <w:p w:rsidR="006B784F" w:rsidRDefault="006B784F" w:rsidP="006B78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урок ознакомления с новым материалом</w:t>
      </w:r>
    </w:p>
    <w:p w:rsidR="006B784F" w:rsidRDefault="006B784F" w:rsidP="006B78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6B784F" w:rsidRDefault="006B784F" w:rsidP="006B78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Вид:</w:t>
      </w:r>
      <w:r>
        <w:rPr>
          <w:rFonts w:ascii="Times New Roman" w:hAnsi="Times New Roman"/>
          <w:sz w:val="28"/>
          <w:szCs w:val="28"/>
        </w:rPr>
        <w:t xml:space="preserve"> урок решения познавательных задач</w:t>
      </w:r>
    </w:p>
    <w:p w:rsidR="006B784F" w:rsidRDefault="006B784F" w:rsidP="006B784F">
      <w:pPr>
        <w:pStyle w:val="a4"/>
        <w:rPr>
          <w:rFonts w:ascii="Times New Roman" w:hAnsi="Times New Roman"/>
          <w:sz w:val="28"/>
          <w:szCs w:val="28"/>
        </w:rPr>
      </w:pPr>
    </w:p>
    <w:p w:rsidR="006B784F" w:rsidRDefault="006B784F" w:rsidP="006B784F">
      <w:pPr>
        <w:pStyle w:val="a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Метод: </w:t>
      </w:r>
      <w:r>
        <w:rPr>
          <w:rFonts w:ascii="Times New Roman" w:eastAsia="Times New Roman" w:hAnsi="Times New Roman"/>
          <w:sz w:val="28"/>
          <w:szCs w:val="28"/>
        </w:rPr>
        <w:t>проблемный</w:t>
      </w:r>
    </w:p>
    <w:p w:rsidR="006B784F" w:rsidRDefault="006B784F" w:rsidP="006B784F">
      <w:pPr>
        <w:pStyle w:val="a4"/>
        <w:rPr>
          <w:rFonts w:ascii="Times New Roman" w:eastAsia="Times New Roman" w:hAnsi="Times New Roman"/>
          <w:b/>
          <w:sz w:val="28"/>
          <w:szCs w:val="28"/>
        </w:rPr>
      </w:pPr>
    </w:p>
    <w:p w:rsidR="006B784F" w:rsidRDefault="006B784F" w:rsidP="006B784F">
      <w:pPr>
        <w:pStyle w:val="a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Оснащение:</w:t>
      </w:r>
      <w:r>
        <w:rPr>
          <w:rFonts w:ascii="Times New Roman" w:eastAsia="Times New Roman" w:hAnsi="Times New Roman"/>
          <w:sz w:val="28"/>
          <w:szCs w:val="28"/>
        </w:rPr>
        <w:t>учебник Р. Н. Бунеев, Е. В. Бунеева « Русский язык» 3 класс, часть 2</w:t>
      </w:r>
    </w:p>
    <w:p w:rsidR="006B784F" w:rsidRDefault="006B784F" w:rsidP="006B784F">
      <w:pPr>
        <w:pStyle w:val="a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Е. В. Бунеева, М. А. Яковлева. Русский язык. 3 класс. Методические рекомендации для учителя</w:t>
      </w:r>
    </w:p>
    <w:p w:rsidR="006B784F" w:rsidRDefault="006B784F" w:rsidP="006B78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И. Ожегов. Толковый словарь русского языка. М:Азбуковник, 2003 </w:t>
      </w:r>
    </w:p>
    <w:p w:rsidR="006B784F" w:rsidRDefault="006B784F" w:rsidP="006B7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мультимедийный проектор, экран, презентация</w:t>
      </w:r>
    </w:p>
    <w:p w:rsidR="006B784F" w:rsidRDefault="006B784F" w:rsidP="006B784F">
      <w:pPr>
        <w:rPr>
          <w:rFonts w:ascii="Times New Roman" w:hAnsi="Times New Roman"/>
          <w:sz w:val="28"/>
          <w:szCs w:val="28"/>
        </w:rPr>
      </w:pPr>
    </w:p>
    <w:p w:rsidR="006B784F" w:rsidRDefault="006B784F" w:rsidP="006B784F">
      <w:pPr>
        <w:jc w:val="center"/>
        <w:rPr>
          <w:rFonts w:ascii="Times New Roman" w:hAnsi="Times New Roman"/>
          <w:sz w:val="28"/>
          <w:szCs w:val="28"/>
        </w:rPr>
      </w:pPr>
    </w:p>
    <w:p w:rsidR="006B784F" w:rsidRDefault="006B784F" w:rsidP="006B784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2"/>
        <w:gridCol w:w="2736"/>
        <w:gridCol w:w="3955"/>
        <w:gridCol w:w="5537"/>
        <w:gridCol w:w="2817"/>
      </w:tblGrid>
      <w:tr w:rsidR="006B784F" w:rsidTr="009C4F28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Предполагаемая деятельность учащихся</w:t>
            </w:r>
          </w:p>
        </w:tc>
      </w:tr>
      <w:tr w:rsidR="006B784F" w:rsidTr="009C4F28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Цель, которая должна быть достигнута обучающимися: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настроиться на предстоящую учебную деятельность.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задачи, которые учитель хочет достичь на данном этапе урока: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-подготовить обучающихся к работе на уроке;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-проверить подготовленность рабочего места  обучающихся к уроку, 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-организовать внимание класса к работе на уроке,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-включить в учебный ритм, 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-создать положительный, эмоциональный настрой 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обучающихся.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создание психологического комфорта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работы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фронтальная</w:t>
            </w: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полная готовность класса и оборудования, включение обучающихся  в деловой ритм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Глубоко вдохните и выдохните. Выдохните обиду, беспокойство, неуверенность. Забудьте о них. Вдохните доброту, свежесть весеннего солнечного утра, уверенность в своих силах, хорошее настроение. Начнём наш урок русского языка.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дыхательную гимнастику</w:t>
            </w:r>
          </w:p>
        </w:tc>
      </w:tr>
      <w:tr w:rsidR="006B784F" w:rsidTr="009C4F28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Чистописание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Цель, которая должна быть достигнута обучающимися: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вспомнить каллиграфически верное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написание букв и их соединений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задачи, которые учитель хочет достичь на данном этапе урока: </w:t>
            </w:r>
            <w:r>
              <w:rPr>
                <w:rFonts w:ascii="Times New Roman" w:hAnsi="Times New Roman"/>
                <w:sz w:val="24"/>
                <w:szCs w:val="24"/>
              </w:rPr>
              <w:t>обратить внимание на правильность написания отдельных элементов букв, аккуратность выполнения работы.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работы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фронтальная и индивидуальная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верный наклон и  высота букв,правописание слов, требующих запоминания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3"/>
              <w:snapToGrid w:val="0"/>
              <w:spacing w:after="0" w:line="240" w:lineRule="auto"/>
              <w:ind w:left="17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-Написание какой буквы  мы вспомним на этом уроке, если с неё начинается  словарное слово, означающее головной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убор для женщин на  Руси (Платок) 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-Индивидуальную словарную работу на доске будет выполнять…….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-Из   каких элементов состоит строчная буква «п»? Пропишите половину строки.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Из каких элементов состоит заглавная буква «П»? Пропишите половину строки.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-Что за предложение записано на доске? (читают)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Петь хорошо вместе , а говорить порознь.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-Верно, это пословица.  Как вы её понимаете?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Правильно, чтобы понимать и слышать друг друга..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И сегодня на уроке я вам желаю, чтобы  мы с вами придерживались этой  пословицы 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-Спишите эту пословицу, выполнив правильные соединения букв и  вставьте пропущенные буквы. ( с комментированием)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Букву»пэ»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доске слова с пропущенными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орфограммами  (Работу выполняет один ученик)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Пл…ток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Праз…ник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П…л..то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П…нал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П…с..ажир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П..тух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П…года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П…суда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Пш..ница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П..том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Другой  ученик  проверяет работу.</w:t>
            </w:r>
          </w:p>
        </w:tc>
      </w:tr>
      <w:tr w:rsidR="006B784F" w:rsidTr="009C4F28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Постановка проблемы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Цель, которая должна быть достигнута обучающимися: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увидеть проблему, осознать, принять и предложить способы её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решения.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задачи, которые учитель хочет достичь на данном этапе урока: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-организовать деятельность обучающихся на поиск решения проблемы, 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-стимулировать познавательную активность через прием создания проблемной ситуации.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фронтальная   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проблемно-поисковый</w:t>
            </w:r>
          </w:p>
          <w:p w:rsidR="006B784F" w:rsidRP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P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планирование  учебных действий по решению поставленной проблемы.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3"/>
              <w:snapToGrid w:val="0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 Сегодня  ребята, я приготовила задание, а какое  именно,  попробуйте сами сформулировать.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(Учащиеся читают   запись на доске).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-Так какое задание я бы вам смогла задать?</w:t>
            </w: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(Верно,  составить из слов предложение.)</w:t>
            </w: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Запишите  его самостоятельно.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Издалека доносился глухой раскат грома.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-Определите части речи в этом предложении.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(Один ученик выполняет самостоятельно за доской).  </w:t>
            </w: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Проверка</w:t>
            </w: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 кого получилось иначе?</w:t>
            </w: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Выясним, что не сходится, начнём с последнего слова.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Итак, издалека – кто  считает, что это имя сущ? Прил? Глагол? Другая часть речи?</w:t>
            </w: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А кто не смог определить  часть речи?</w:t>
            </w: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Что получилось?  Задание я давала  одно, а мнений – много.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Почему так случилось? Что мы ещё не знаем?</w:t>
            </w:r>
          </w:p>
          <w:p w:rsidR="006B784F" w:rsidRDefault="006B784F" w:rsidP="009C4F28">
            <w:pPr>
              <w:pStyle w:val="a3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Составить из слов предложение.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самостоятельная работа за доской.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Грома – сущ., раскат – сущ.,глухой –прил., доносился – гл.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Какая это часть речи.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84F" w:rsidTr="009C4F28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Открытие нового знания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 которая должна быть достигнута обучающимися: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процессе фронтальной и групповой работы   и через подводящий диалог выяснить, что такое наречие, 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какова  его роль в предложении,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тексте</w:t>
            </w: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Цели и задачи, которые учитель хочет достичь на данном этапе урока: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понятия о наречии, как части речи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фронтальная   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проблемно-поисковый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84F" w:rsidRP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P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P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P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P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P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P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3"/>
              <w:snapToGrid w:val="0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Исследование  через проблемный диалог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Давайте проведём исследование.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Посмотрите на доску и прочитайте предложения попарно.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1. Мы шли по опушке леса./ Мы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медленно  шли по опушке леса.            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Показалась маленькая речушка./ Вдали показалась маленькая речушка.     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 Раздавались крики птиц./     Оттуда раздавались крики птиц.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Что вы можете сказать об этих предложениях в двух столбиках?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Давайте их найдём.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Найдите слова, которые они  поясняют и задайте от них к нашим словам вопросы.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  (……….?)  медленно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________(………..?) вдали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________(………..?) оттуда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(1 – ученик – у доски, остальные в тетради)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-Какое слово главное в каждом словосочетании? Какой частью речи они являются?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-Значит какую  часть речи поясняют наши выбранные слова ?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Верно , глаголы.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Вот уже первое в исследовании нам ясно  (Составляется схема «поясняет глагол»)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На какие вопросы отвечают эти слова?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 вопросов просто чудо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Их запомнить можно так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Где, когда, куда, откуда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Почему , зачем и как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Что мы сегодня узнали про эту часть речи?  Расскажите  по опорной схеме .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ФИЗМИНУТКА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Наклонитесь – 2р.. Подтянитесь, распрямитесь, Приседайте – 2р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Пошагайте – 2 р.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Встали на носок, на пятку,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Поскачите – ка в присядку.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Глубоко теперь вдохните.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На меня все посмотрите.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Ребята, мы ещё не всё узнали об этой части речи.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2. Исследование в группах.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-Предлагаю поработать с карточками в группах.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Задача: Прочитать задание, обсудить, вставить и ответить на вопросы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lastRenderedPageBreak/>
              <w:t>Проверка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(Выходит вся группа.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Алгоритм ответа группы на карточках: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1- читает задание.; 2- предложения; 3- что получилось;  4- назвать новую часть речи;  5 – изменилась ли она?  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Задания: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группа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Измените глагол и поставьте  форму нас. времени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группа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Измените глагол и поставьте  форму  мн. числа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 группа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Измените глагол и поставьте  форму м.рода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4 группа 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Измените глагол и поставьте  в н ф 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_Какой вывод сделали?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(Исследуемая часть речи не изменяется)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Что нового можно добавить к схеме о новой части речи?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(Добавим к схеме)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 2 столбике  добавлены слова, которые уточняют и поясняют предложение.)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(Медленно, вдали, оттуда)</w:t>
            </w: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Называют глаголы)</w:t>
            </w: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  <w:p w:rsidR="006B784F" w:rsidRDefault="006B784F" w:rsidP="009C4F2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84F" w:rsidTr="009C4F28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Сообщение темы и целей урока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Цель, которая должна быть достигнута обучающимися: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-сформулировать тему и цели    урока;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-учиться сотрудничать в учебном процессе со сверстниками, -отстаивая свою точку зрения и принимая позицию других.  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задачи, которые учитель хочет достичь на данном этапе урока: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-Создать условия для формулирования темы и целей урока обучающимися.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задачи сохраняются при выполнении учебных действий и регулируют весь процесс их выполнения.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фронтальная 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словесный (беседа)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sz w:val="24"/>
                <w:szCs w:val="24"/>
              </w:rPr>
              <w:t>цели и задачи сформулированы обучающимися в сотрудничестве с учителем.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3"/>
              <w:snapToGrid w:val="0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-Таким образом,  мы на сегодня многое узнали об этой части речи. Теперь смело можем ей дать название – наречие.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Откройте страницу учебника 135. Найдите правило , прочитайте про себя и скажите, правильные ли выводы вы сделали о наречии.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(Чтение вслух)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-Что узнали о первой части правила?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-Из второй?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-Из третьей?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ind w:left="175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Наречие… Что это такое?</w:t>
            </w:r>
          </w:p>
          <w:p w:rsidR="006B784F" w:rsidRDefault="006B784F" w:rsidP="009C4F28">
            <w:pPr>
              <w:spacing w:after="0" w:line="240" w:lineRule="auto"/>
              <w:ind w:left="175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ind w:left="175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-На каком наречии говорит наречие? Давайте заглянем с помощью словарей и справочников  вглубь истории. История нередко проливает свет на многое. Поэтому поговорим об этимологии названия.</w:t>
            </w:r>
          </w:p>
          <w:p w:rsidR="006B784F" w:rsidRDefault="006B784F" w:rsidP="009C4F28">
            <w:pPr>
              <w:spacing w:after="0" w:line="240" w:lineRule="auto"/>
              <w:ind w:left="175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Послушайте сообщение ученика</w:t>
            </w:r>
          </w:p>
          <w:p w:rsidR="006B784F" w:rsidRDefault="006B784F" w:rsidP="009C4F28">
            <w:pPr>
              <w:pStyle w:val="a3"/>
              <w:spacing w:after="0" w:line="240" w:lineRule="auto"/>
              <w:ind w:left="1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Сообщение ученика</w:t>
            </w:r>
          </w:p>
          <w:p w:rsidR="006B784F" w:rsidRDefault="006B784F" w:rsidP="009C4F28">
            <w:pPr>
              <w:spacing w:after="0" w:line="240" w:lineRule="auto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>Наречие- слово старое. Оно было ещё в древнерусском языке. Если попытаться определить его происхождение, то придётся выделить в нём корень –реч-. Слово речь в древнерусском языке имело различные значения, в том числе и “говорить”(глаголить). Это значение до наших дней сохраняется в корне - реч- , входящем в слово наречие, и отражает связь наречия с глаголом.( Кстати, слово наречие раньше означало и “слово”, “решение”, “вопрос”, “дело”, “спор”, “способ”, “предмет” и др.)</w:t>
            </w:r>
          </w:p>
          <w:p w:rsidR="006B784F" w:rsidRDefault="006B784F" w:rsidP="009C4F28">
            <w:pPr>
              <w:spacing w:after="0" w:line="240" w:lineRule="auto"/>
              <w:ind w:left="175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 xml:space="preserve">Древние римляне эту часть речи называли </w:t>
            </w:r>
            <w:r>
              <w:rPr>
                <w:rFonts w:eastAsia="Calibri" w:cs="JournalC"/>
                <w:color w:val="000000"/>
                <w:sz w:val="24"/>
                <w:szCs w:val="24"/>
                <w:lang w:val="en-US"/>
              </w:rPr>
              <w:t>adverbum</w:t>
            </w:r>
            <w:r>
              <w:rPr>
                <w:rFonts w:eastAsia="Calibri" w:cs="JournalC"/>
                <w:color w:val="000000"/>
                <w:sz w:val="24"/>
                <w:szCs w:val="24"/>
              </w:rPr>
              <w:t xml:space="preserve">, что означает “приглаголие” - находится при глаголе. Интересно? </w:t>
            </w:r>
          </w:p>
          <w:p w:rsidR="006B784F" w:rsidRDefault="006B784F" w:rsidP="009C4F28">
            <w:pPr>
              <w:spacing w:after="0" w:line="240" w:lineRule="auto"/>
              <w:ind w:left="175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 xml:space="preserve">Как же оно выглядит? </w:t>
            </w:r>
            <w:r>
              <w:rPr>
                <w:rFonts w:eastAsia="Calibri" w:cs="JournalC"/>
                <w:color w:val="000000"/>
                <w:sz w:val="24"/>
                <w:szCs w:val="24"/>
              </w:rPr>
              <w:lastRenderedPageBreak/>
              <w:t>В отличие от числительного … оно не умеет считать, не любит никакого порядка, то есть всё делает беспорядочно. Да и делает не само, а заставляет метаться глагол слева направо, то вниз, то вверх и всё равно кое-как. А ещё обожает наречие имя прилагательное. Прилипнет и никак отставать не хочет: очень доброе, слишком самоуверенное, чересчур заботливое.</w:t>
            </w: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B784F" w:rsidTr="009C4F28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 материала.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(дифференцированное)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Цель, которая должна быть достигнута обучающимися: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полученные знания на практическом уровне с учетом своих возможностей.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задачи, которые учитель хочет достичь на данном этапе урока: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умение логически строить цепь собственных суждений;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-формировать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 по ходу выполнения задания;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-работать над развитием навыка практического применения знаний;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 умение  слушать собеседника в ходе совместной работы.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работы: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самостоятельная, с последующей проверкой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практический, игровой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sz w:val="24"/>
                <w:szCs w:val="24"/>
              </w:rPr>
              <w:t>Выработка умений оперировать полученными знаниями, решать практические и теоретические задачи.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u w:val="single"/>
              </w:rPr>
              <w:lastRenderedPageBreak/>
              <w:t>Физминутка: повернулись к друг к другу, скрепили ручки в замочек и совершаем круговые движения. А теперь сжали пальчики.</w:t>
            </w:r>
          </w:p>
          <w:p w:rsidR="006B784F" w:rsidRDefault="006B784F" w:rsidP="009C4F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u w:val="single"/>
              </w:rPr>
              <w:t>Работа в парах по карточкам разной степени сложности.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 карточка</w:t>
            </w:r>
          </w:p>
          <w:p w:rsidR="006B784F" w:rsidRDefault="006B784F" w:rsidP="009C4F28">
            <w:pPr>
              <w:spacing w:after="0" w:line="240" w:lineRule="auto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>Задание 1. .  От глагола бежать поставьте вопросы к наречиям и запишите словосочетания.</w:t>
            </w:r>
          </w:p>
          <w:p w:rsidR="006B784F" w:rsidRDefault="006B784F" w:rsidP="009C4F28">
            <w:pPr>
              <w:spacing w:after="0" w:line="240" w:lineRule="auto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>Бежать (когда?)  сегодня, завтра, утром.</w:t>
            </w:r>
          </w:p>
          <w:p w:rsidR="006B784F" w:rsidRDefault="006B784F" w:rsidP="009C4F28">
            <w:pPr>
              <w:spacing w:after="0" w:line="240" w:lineRule="auto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>Бежать (где?)  здесь, рядом, впереди.</w:t>
            </w:r>
          </w:p>
          <w:p w:rsidR="006B784F" w:rsidRDefault="006B784F" w:rsidP="009C4F28">
            <w:pPr>
              <w:spacing w:after="0" w:line="240" w:lineRule="auto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lastRenderedPageBreak/>
              <w:t>Бежать (куда?) вперед, назад, вниз.</w:t>
            </w:r>
          </w:p>
          <w:p w:rsidR="006B784F" w:rsidRDefault="006B784F" w:rsidP="009C4F28">
            <w:pPr>
              <w:spacing w:after="0" w:line="240" w:lineRule="auto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>Задание 2. Замените фразеологизмы наречием</w:t>
            </w:r>
          </w:p>
          <w:p w:rsidR="006B784F" w:rsidRDefault="006B784F" w:rsidP="009C4F28">
            <w:pPr>
              <w:spacing w:after="0" w:line="240" w:lineRule="auto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>пальчики оближешь - /вкусно/, куры не клюют - /много/</w:t>
            </w:r>
          </w:p>
          <w:p w:rsidR="006B784F" w:rsidRDefault="006B784F" w:rsidP="009C4F2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карточка</w:t>
            </w:r>
          </w:p>
          <w:p w:rsidR="006B784F" w:rsidRDefault="006B784F" w:rsidP="009C4F28">
            <w:pPr>
              <w:spacing w:after="0" w:line="240" w:lineRule="auto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>Задание 1 . «Наречия заблудились». Подберите к данным глаголам подходящие по смыслу наречия.</w:t>
            </w:r>
          </w:p>
          <w:p w:rsidR="006B784F" w:rsidRDefault="006B784F" w:rsidP="009C4F28">
            <w:pPr>
              <w:spacing w:after="0" w:line="240" w:lineRule="auto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>Говорить – спокойно, верхом, вежливо, сильно, внятно, тяжело, морозно, вслух, дружно.</w:t>
            </w:r>
          </w:p>
          <w:p w:rsidR="006B784F" w:rsidRDefault="006B784F" w:rsidP="009C4F28">
            <w:pPr>
              <w:spacing w:after="0" w:line="240" w:lineRule="auto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>Петь – замечательно, громко, далеко, втроем, сидя, иногда, всегда, часто, вместе.</w:t>
            </w:r>
          </w:p>
          <w:p w:rsidR="006B784F" w:rsidRDefault="006B784F" w:rsidP="009C4F28">
            <w:pPr>
              <w:spacing w:after="0" w:line="240" w:lineRule="auto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>Работать – по-другому, грязно, низко, умело, аккуратно, долго, много, быстро, вкусно.</w:t>
            </w:r>
          </w:p>
          <w:p w:rsidR="006B784F" w:rsidRDefault="006B784F" w:rsidP="009C4F28">
            <w:pPr>
              <w:spacing w:after="0" w:line="240" w:lineRule="auto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>Здание 2. Замените фразеологизмы наречием</w:t>
            </w:r>
          </w:p>
          <w:p w:rsidR="006B784F" w:rsidRDefault="006B784F" w:rsidP="009C4F28">
            <w:pPr>
              <w:spacing w:after="0" w:line="240" w:lineRule="auto"/>
              <w:rPr>
                <w:rFonts w:eastAsia="Calibri" w:cs="JournalC"/>
                <w:color w:val="000000"/>
                <w:sz w:val="24"/>
                <w:szCs w:val="24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>как с гуся вода - /бесполезно/, сломя голову - /быстро/</w:t>
            </w:r>
          </w:p>
          <w:p w:rsidR="006B784F" w:rsidRDefault="006B784F" w:rsidP="009C4F28">
            <w:pPr>
              <w:spacing w:after="0" w:line="240" w:lineRule="auto"/>
              <w:rPr>
                <w:rFonts w:eastAsia="Calibri" w:cs="JournalC"/>
                <w:color w:val="000000"/>
                <w:sz w:val="24"/>
                <w:szCs w:val="24"/>
              </w:rPr>
            </w:pP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JournalC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Пара, выполнившая задание, поднимает скрепленные замочком  вверх  руки.)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u w:val="single"/>
              </w:rPr>
              <w:t>Проверка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84F" w:rsidTr="009C4F28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Цель, которая должна быть достигнута обучающимися: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значимость учебных действий для самого себя.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задачи, которые учитель хочет достичь на данном этапе урока: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-формировать осознанность и критичность учебных действий;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-осознание того что уже усвоено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еще нужно усвоить;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способности обучающихся разумно и объективно анализировать свою деятельность с точки зрения их соответствия замыслу и условиям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фронтальная 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обучающимися значимости учебных действий.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Как вы поняли  новый материал,  поможет оценить  игра «Верно – неверно». Приготовьте светофорчики.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1) Наречие это  самостоятельная часть речи     (да)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2) Наречие – это изменяемая часть речи. (нет)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3)Отвечает на вопросы: Где, куда , откуда? Как? Почему?. ….. (да)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4) Чаще всего поясняет  прилагательное (нет)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-Молодцы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-Теперь можно вернуться  к началу урока и ответь, какой частью речи является слово «издалека»? Почему? 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84F" w:rsidTr="009C4F28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Цель, которая должна быть достигнута обучающимися: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Понять цели, содержание и способы выполнения домашнего задания;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домашнее задание 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задачи, которые учитель хочет достичь на данном этапе урока: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понимания цели, содержания и способов выполнения домашнего задания. Проверка соответствующих записей.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словесный .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работы: </w:t>
            </w: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обучающимися полученных знаний на практическом уровне.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Домашним заданием будет:</w:t>
            </w:r>
          </w:p>
          <w:p w:rsidR="006B784F" w:rsidRDefault="006B784F" w:rsidP="009C4F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Упр. 387  и правило на с.  135</w:t>
            </w:r>
          </w:p>
          <w:p w:rsidR="006B784F" w:rsidRDefault="006B784F" w:rsidP="009C4F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А также  дополнительное задание желающим:  на каждую букву слова  «наречие»  придумать наречие.</w:t>
            </w:r>
          </w:p>
          <w:p w:rsidR="006B784F" w:rsidRDefault="006B784F" w:rsidP="009C4F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Откройте упр., прочитайте задание. (разбор задания)</w:t>
            </w:r>
          </w:p>
          <w:p w:rsidR="006B784F" w:rsidRDefault="006B784F" w:rsidP="009C4F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Откройте дневник, запишите его.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84F" w:rsidTr="009C4F28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  <w:p w:rsidR="006B784F" w:rsidRDefault="006B784F" w:rsidP="009C4F2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Цель, которая должна быть достигнута обучающимися: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получить информацию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результатах учения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задачи, которые учитель хочет достичь на данном этапе урока: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анализ и оценку успешности достижения цели и наметить перспективу последующей работы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: устный опрос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/>
                <w:sz w:val="24"/>
                <w:szCs w:val="24"/>
              </w:rPr>
              <w:t>: фронтальная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84F" w:rsidRDefault="006B784F" w:rsidP="009C4F2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адекватность самооценки обучающегося оценке учителя. Получение учащимися информации о результатах учения.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 В конце любого исследования необходимо сделать выводы.  Как ученые вы должны поделиться с миром своими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открытиями.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 С какой темой  познакомились на уроке?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-Какие секреты наречия открыли вы сегодня?</w:t>
            </w:r>
          </w:p>
          <w:p w:rsidR="006B784F" w:rsidRDefault="006B784F" w:rsidP="009C4F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интересного вам запомнилось при изучении сегодняшней темы и о чем вы бы хотели рассказать своим родителям, друзьям?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На следующем уроке вы узнаете, как наречия используются в пословицах, загадках, напишем – мини- сочинение о наречии.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-Мне очень понравилось, как вы провели исследование и поработали в парах.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Оценки за урок.</w:t>
            </w:r>
          </w:p>
          <w:p w:rsidR="006B784F" w:rsidRDefault="006B784F" w:rsidP="009C4F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- Спасибо за работу. Урок окончен.</w:t>
            </w:r>
          </w:p>
          <w:p w:rsidR="006B784F" w:rsidRDefault="006B784F" w:rsidP="009C4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84F" w:rsidTr="009C4F28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4F" w:rsidRDefault="006B784F" w:rsidP="009C4F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784F" w:rsidRDefault="006B784F" w:rsidP="006B784F"/>
    <w:p w:rsidR="006B784F" w:rsidRDefault="006B784F" w:rsidP="006B784F">
      <w:pPr>
        <w:rPr>
          <w:rFonts w:ascii="Times New Roman" w:hAnsi="Times New Roman"/>
          <w:color w:val="000000"/>
          <w:sz w:val="28"/>
          <w:szCs w:val="28"/>
        </w:rPr>
      </w:pPr>
    </w:p>
    <w:p w:rsidR="00082ED7" w:rsidRDefault="00082ED7"/>
    <w:sectPr w:rsidR="00082ED7" w:rsidSect="006B7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C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6B784F"/>
    <w:rsid w:val="00082ED7"/>
    <w:rsid w:val="006B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84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No Spacing"/>
    <w:qFormat/>
    <w:rsid w:val="006B784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2102</Words>
  <Characters>11988</Characters>
  <Application>Microsoft Office Word</Application>
  <DocSecurity>0</DocSecurity>
  <Lines>99</Lines>
  <Paragraphs>28</Paragraphs>
  <ScaleCrop>false</ScaleCrop>
  <Company>Microsoft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2013-04-21T09:10:00Z</dcterms:created>
  <dcterms:modified xsi:type="dcterms:W3CDTF">2013-04-21T09:11:00Z</dcterms:modified>
</cp:coreProperties>
</file>