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9" w:rsidRPr="00CB28C9" w:rsidRDefault="00CB28C9" w:rsidP="00CB28C9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28C9">
        <w:rPr>
          <w:rFonts w:ascii="Times New Roman" w:hAnsi="Times New Roman" w:cs="Times New Roman"/>
          <w:b/>
          <w:i/>
          <w:sz w:val="24"/>
          <w:szCs w:val="24"/>
        </w:rPr>
        <w:t>Атапина</w:t>
      </w:r>
      <w:proofErr w:type="spellEnd"/>
      <w:r w:rsidRPr="00CB28C9">
        <w:rPr>
          <w:rFonts w:ascii="Times New Roman" w:hAnsi="Times New Roman" w:cs="Times New Roman"/>
          <w:b/>
          <w:i/>
          <w:sz w:val="24"/>
          <w:szCs w:val="24"/>
        </w:rPr>
        <w:t xml:space="preserve"> Ирина Николаевна, учитель математики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B28C9">
        <w:rPr>
          <w:rFonts w:ascii="Times New Roman" w:hAnsi="Times New Roman" w:cs="Times New Roman"/>
          <w:b/>
          <w:i/>
          <w:sz w:val="24"/>
          <w:szCs w:val="24"/>
        </w:rPr>
        <w:t>МОУ Романовская СОШ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Урок по теме: «Неравенства в финансовой математике». (Социально – экономический профиль).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(Урок лекционного характера с решением иллюстрирующих примеров).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Тема урока: «Неравенство финансовой математики».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Обучающие.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     Итоговое повторение темы. Применение замечательных неравенств в теоретических и прикладных исследованиях. Умение применять неравенство Бернулли в математических моделях простейших финансовых процессов. 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      Формирование навыков исследования и анализа получаемой информации с целью обеспечения мотивации значимости изучаемой темы.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Воспитание дисциплины, терпения, внимания при решении сложных задач темы, уважения к учителю, одноклассникам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4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1. Предварительная подготовка. Предлагается повторить учащимся неравенство Бернулли. Для любого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&gt; -1 и любого натурального числа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2299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(1 +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≥1 + </w:t>
      </w:r>
      <w:proofErr w:type="gramStart"/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sz w:val="28"/>
          <w:szCs w:val="28"/>
          <w:u w:val="single"/>
        </w:rPr>
        <w:t>Задача 1 .</w:t>
      </w:r>
      <w:r w:rsidRPr="00F019C8">
        <w:rPr>
          <w:rFonts w:ascii="Times New Roman" w:hAnsi="Times New Roman" w:cs="Times New Roman"/>
          <w:sz w:val="28"/>
          <w:szCs w:val="28"/>
        </w:rPr>
        <w:t xml:space="preserve"> Доказать, что при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&gt; 0 выполняется неравенство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position w:val="-8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8.4pt" o:ole="">
            <v:imagedata r:id="rId5" o:title=""/>
          </v:shape>
          <o:OLEObject Type="Embed" ProgID="Equation.3" ShapeID="_x0000_i1025" DrawAspect="Content" ObjectID="_1402296969" r:id="rId6"/>
        </w:object>
      </w:r>
      <w:r w:rsidRPr="00F019C8">
        <w:rPr>
          <w:rFonts w:ascii="Times New Roman" w:hAnsi="Times New Roman" w:cs="Times New Roman"/>
          <w:sz w:val="28"/>
          <w:szCs w:val="28"/>
        </w:rPr>
        <w:t>&lt;1+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1.7pt;height:31pt" o:ole="">
            <v:imagedata r:id="rId7" o:title=""/>
          </v:shape>
          <o:OLEObject Type="Embed" ProgID="Equation.3" ShapeID="_x0000_i1026" DrawAspect="Content" ObjectID="_1402296970" r:id="rId8"/>
        </w:object>
      </w:r>
      <w:r w:rsidRPr="00F019C8">
        <w:rPr>
          <w:rFonts w:ascii="Times New Roman" w:hAnsi="Times New Roman" w:cs="Times New Roman"/>
          <w:sz w:val="28"/>
          <w:szCs w:val="28"/>
        </w:rPr>
        <w:t>.</w:t>
      </w:r>
    </w:p>
    <w:p w:rsidR="00F019C8" w:rsidRPr="00F019C8" w:rsidRDefault="00F019C8" w:rsidP="00F019C8">
      <w:pPr>
        <w:widowControl w:val="0"/>
        <w:tabs>
          <w:tab w:val="left" w:pos="666"/>
          <w:tab w:val="left" w:pos="494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ab/>
        <w:t xml:space="preserve">Так как при возведении в куб обеих частей неравенства получается равносильное неравенство то мы должны доказать при </w:t>
      </w:r>
      <w:proofErr w:type="spellStart"/>
      <w:r w:rsidRPr="00F019C8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F019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sz w:val="28"/>
          <w:szCs w:val="28"/>
        </w:rPr>
        <w:t xml:space="preserve">&gt; 0 неравенство </w:t>
      </w:r>
      <w:r w:rsidRPr="00F019C8">
        <w:rPr>
          <w:rFonts w:ascii="Times New Roman" w:hAnsi="Times New Roman" w:cs="Times New Roman"/>
          <w:sz w:val="28"/>
          <w:szCs w:val="28"/>
        </w:rPr>
        <w:tab/>
      </w:r>
    </w:p>
    <w:p w:rsidR="00F019C8" w:rsidRPr="00F019C8" w:rsidRDefault="00F019C8" w:rsidP="00F019C8">
      <w:pPr>
        <w:widowControl w:val="0"/>
        <w:tabs>
          <w:tab w:val="left" w:pos="666"/>
          <w:tab w:val="left" w:pos="494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(1+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1.7pt;height:31pt" o:ole="">
            <v:imagedata r:id="rId7" o:title=""/>
          </v:shape>
          <o:OLEObject Type="Embed" ProgID="Equation.3" ShapeID="_x0000_i1027" DrawAspect="Content" ObjectID="_1402296971" r:id="rId9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019C8">
        <w:rPr>
          <w:rFonts w:ascii="Times New Roman" w:hAnsi="Times New Roman" w:cs="Times New Roman"/>
          <w:sz w:val="28"/>
          <w:szCs w:val="28"/>
        </w:rPr>
        <w:t>&gt;1+х,</w:t>
      </w:r>
      <w:r w:rsidRPr="00F019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а это неравенство мгновенно вытекает из неравенства Бернулли.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2. Изучение нового.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а) Вводная часть.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В большинстве разделов современной математики неравенство играет фундаментальную роль. Не обойтись без них ни физики, ни астрономии, ни </w:t>
      </w:r>
      <w:r w:rsidRPr="00F019C8">
        <w:rPr>
          <w:rFonts w:ascii="Times New Roman" w:hAnsi="Times New Roman" w:cs="Times New Roman"/>
          <w:sz w:val="28"/>
          <w:szCs w:val="28"/>
        </w:rPr>
        <w:lastRenderedPageBreak/>
        <w:t xml:space="preserve">химии. Теория вероятности, математическая статистика, финансовая математика, экономика – все эти взаимопроникающие и обобщающие друг друга науки и в формулировках основных своих законов, и в методах их получения и в приложениях постоянно используют неравенства. Вот только конкретные примеры, подтверждающие это, не слишком просты. Слишком 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сильна охрана в виде частокола многочисленных терминов у значительного серьезных научных результатов, так что пробраться к сути утверждения или рассуждения бывает затруднительно и все таки имеются предметы и задачи прикладного характера, когда можно увидеть применение неравенств.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б) Разбор вспомогательных понятий (формулы простых и сложных процентов)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Задача 2. (Вспомогательная.) При краткосрочных вкла</w:t>
      </w:r>
      <w:r w:rsidRPr="00F019C8">
        <w:rPr>
          <w:rFonts w:ascii="Times New Roman" w:hAnsi="Times New Roman" w:cs="Times New Roman"/>
          <w:sz w:val="28"/>
          <w:szCs w:val="28"/>
        </w:rPr>
        <w:softHyphen/>
        <w:t xml:space="preserve">дах до востребования вклад S (например, рублей) увеличивается по следующему правилу: он растет ежедневно на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процентов от первоначальной суммы S (независимо от срока хранения). Найдите величину вклада спустя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дней его хранения в банке.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4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Решение. Так как вклад ежедневно увеличивается на одну и ту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же величину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= S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28" type="#_x0000_t75" style="width:21.75pt;height:31pt" o:ole="">
            <v:imagedata r:id="rId10" o:title=""/>
          </v:shape>
          <o:OLEObject Type="Embed" ProgID="Equation.3" ShapeID="_x0000_i1028" DrawAspect="Content" ObjectID="_1402296972" r:id="rId11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= 0,01pS, то через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дней его величина будет равна  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= S +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29" type="#_x0000_t75" style="width:21.75pt;height:31pt" o:ole="">
            <v:imagedata r:id="rId12" o:title=""/>
          </v:shape>
          <o:OLEObject Type="Embed" ProgID="Equation.3" ShapeID="_x0000_i1029" DrawAspect="Content" ObjectID="_1402296973" r:id="rId13"/>
        </w:object>
      </w:r>
      <w:r w:rsidRPr="00F019C8">
        <w:rPr>
          <w:rFonts w:ascii="Times New Roman" w:hAnsi="Times New Roman" w:cs="Times New Roman"/>
          <w:sz w:val="28"/>
          <w:szCs w:val="28"/>
        </w:rPr>
        <w:t>= S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0" type="#_x0000_t75" style="width:21.75pt;height:31pt" o:ole="">
            <v:imagedata r:id="rId14" o:title=""/>
          </v:shape>
          <o:OLEObject Type="Embed" ProgID="Equation.3" ShapeID="_x0000_i1030" DrawAspect="Content" ObjectID="_1402296974" r:id="rId15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Задача3. (Вспомогательная.) Пусть увеличение так на</w:t>
      </w:r>
      <w:r w:rsidRPr="00F019C8">
        <w:rPr>
          <w:rFonts w:ascii="Times New Roman" w:hAnsi="Times New Roman" w:cs="Times New Roman"/>
          <w:sz w:val="28"/>
          <w:szCs w:val="28"/>
        </w:rPr>
        <w:softHyphen/>
        <w:t xml:space="preserve">зываемого срочного вклада S производится на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процентов через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19C8">
        <w:rPr>
          <w:rFonts w:ascii="Times New Roman" w:hAnsi="Times New Roman" w:cs="Times New Roman"/>
          <w:sz w:val="28"/>
          <w:szCs w:val="28"/>
        </w:rPr>
        <w:t xml:space="preserve"> месяцев хранения. Определите величину вклада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спустя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>натуральное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) месяцев хранения в банке, если договор продлевался (пролонгировался) после каждого из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>, 2t, 3t, ... , 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- 1)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месяцев хранения.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56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Решение. Согласно условию S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9C8">
        <w:rPr>
          <w:rFonts w:ascii="Times New Roman" w:hAnsi="Times New Roman" w:cs="Times New Roman"/>
          <w:sz w:val="28"/>
          <w:szCs w:val="28"/>
        </w:rPr>
        <w:t xml:space="preserve"> = S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1" type="#_x0000_t75" style="width:21.75pt;height:31pt" o:ole="">
            <v:imagedata r:id="rId16" o:title=""/>
          </v:shape>
          <o:OLEObject Type="Embed" ProgID="Equation.3" ShapeID="_x0000_i1031" DrawAspect="Content" ObjectID="_1402296975" r:id="rId17"/>
        </w:object>
      </w:r>
      <w:r w:rsidRPr="00F019C8">
        <w:rPr>
          <w:rFonts w:ascii="Times New Roman" w:hAnsi="Times New Roman" w:cs="Times New Roman"/>
          <w:sz w:val="28"/>
          <w:szCs w:val="28"/>
        </w:rPr>
        <w:t>= S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2" type="#_x0000_t75" style="width:21.75pt;height:31pt" o:ole="">
            <v:imagedata r:id="rId12" o:title=""/>
          </v:shape>
          <o:OLEObject Type="Embed" ProgID="Equation.3" ShapeID="_x0000_i1032" DrawAspect="Content" ObjectID="_1402296976" r:id="rId18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), тогда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9C8">
        <w:rPr>
          <w:rFonts w:ascii="Times New Roman" w:hAnsi="Times New Roman" w:cs="Times New Roman"/>
          <w:sz w:val="28"/>
          <w:szCs w:val="28"/>
        </w:rPr>
        <w:t xml:space="preserve"> =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9C8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3" type="#_x0000_t75" style="width:21.75pt;height:31pt" o:ole="">
            <v:imagedata r:id="rId19" o:title=""/>
          </v:shape>
          <o:OLEObject Type="Embed" ProgID="Equation.3" ShapeID="_x0000_i1033" DrawAspect="Content" ObjectID="_1402296977" r:id="rId20"/>
        </w:object>
      </w:r>
      <w:r w:rsidRPr="00F019C8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</w:rPr>
        <w:t>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019C8">
        <w:rPr>
          <w:rFonts w:ascii="Times New Roman" w:hAnsi="Times New Roman" w:cs="Times New Roman"/>
          <w:sz w:val="28"/>
          <w:szCs w:val="28"/>
        </w:rPr>
        <w:t xml:space="preserve">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4" type="#_x0000_t75" style="width:21.75pt;height:31pt" o:ole="">
            <v:imagedata r:id="rId12" o:title=""/>
          </v:shape>
          <o:OLEObject Type="Embed" ProgID="Equation.3" ShapeID="_x0000_i1034" DrawAspect="Content" ObjectID="_1402296978" r:id="rId21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19C8">
        <w:rPr>
          <w:rFonts w:ascii="Times New Roman" w:hAnsi="Times New Roman" w:cs="Times New Roman"/>
          <w:sz w:val="28"/>
          <w:szCs w:val="28"/>
        </w:rPr>
        <w:t xml:space="preserve">,…, </w:t>
      </w:r>
      <w:proofErr w:type="spellStart"/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=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</w:rPr>
        <w:t xml:space="preserve">(1+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5" type="#_x0000_t75" style="width:21.75pt;height:31pt" o:ole="">
            <v:imagedata r:id="rId12" o:title=""/>
          </v:shape>
          <o:OLEObject Type="Embed" ProgID="Equation.3" ShapeID="_x0000_i1035" DrawAspect="Content" ObjectID="_1402296979" r:id="rId22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(вспомните геометрическую прогрессию).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 в) Разобрать решение задач демонстрирующих применение неравенств с переменными в финансовой математике.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Задача 4. Сравните возрастание через год вклада, положенного по договору под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прибыли в год, и вклада той же первоначальной величины, если через    каждые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36" type="#_x0000_t75" style="width:67pt;height:31pt" o:ole="">
            <v:imagedata r:id="rId23" o:title=""/>
          </v:shape>
          <o:OLEObject Type="Embed" ProgID="Equation.3" ShapeID="_x0000_i1036" DrawAspect="Content" ObjectID="_1402296980" r:id="rId24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части года 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7" type="#_x0000_t75" style="width:10.05pt;height:10.05pt" o:ole="">
            <v:imagedata r:id="rId25" o:title=""/>
          </v:shape>
          <o:OLEObject Type="Embed" ProgID="Equation.3" ShapeID="_x0000_i1037" DrawAspect="Content" ObjectID="_1402296981" r:id="rId26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N,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38" type="#_x0000_t75" style="width:10.05pt;height:11.7pt" o:ole="">
            <v:imagedata r:id="rId27" o:title=""/>
          </v:shape>
          <o:OLEObject Type="Embed" ProgID="Equation.3" ShapeID="_x0000_i1038" DrawAspect="Content" ObjectID="_1402296982" r:id="rId28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019C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.2pt;height:16.75pt" o:ole="">
            <v:imagedata r:id="rId29" o:title=""/>
          </v:shape>
          <o:OLEObject Type="Embed" ProgID="Equation.3" ShapeID="_x0000_i1039" DrawAspect="Content" ObjectID="_1402296983" r:id="rId30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о договору начисляются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40" type="#_x0000_t75" style="width:14.25pt;height:31pt" o:ole="">
            <v:imagedata r:id="rId31" o:title=""/>
          </v:shape>
          <o:OLEObject Type="Embed" ProgID="Equation.3" ShapeID="_x0000_i1040" DrawAspect="Content" ObjectID="_1402296984" r:id="rId32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Решение. Пусть первоначальная величина вкладов S (например, рублей), </w:t>
      </w:r>
      <w:r w:rsidRPr="00F019C8">
        <w:rPr>
          <w:rFonts w:ascii="Times New Roman" w:hAnsi="Times New Roman" w:cs="Times New Roman"/>
          <w:sz w:val="28"/>
          <w:szCs w:val="28"/>
        </w:rPr>
        <w:lastRenderedPageBreak/>
        <w:t>тогда первый вклад через год будет равен S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1" type="#_x0000_t75" style="width:21.75pt;height:31pt" o:ole="">
            <v:imagedata r:id="rId12" o:title=""/>
          </v:shape>
          <o:OLEObject Type="Embed" ProgID="Equation.3" ShapeID="_x0000_i1041" DrawAspect="Content" ObjectID="_1402296985" r:id="rId33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), а второй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</w:rPr>
        <w:t xml:space="preserve">( 1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2" type="#_x0000_t75" style="width:29.3pt;height:31pt" o:ole="">
            <v:imagedata r:id="rId34" o:title=""/>
          </v:shape>
          <o:OLEObject Type="Embed" ProgID="Equation.3" ShapeID="_x0000_i1042" DrawAspect="Content" ObjectID="_1402296986" r:id="rId35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. Чтобы сравнить выражения 1+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3" type="#_x0000_t75" style="width:21.75pt;height:31pt" o:ole="">
            <v:imagedata r:id="rId12" o:title=""/>
          </v:shape>
          <o:OLEObject Type="Embed" ProgID="Equation.3" ShapeID="_x0000_i1043" DrawAspect="Content" ObjectID="_1402296987" r:id="rId36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и (1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4" type="#_x0000_t75" style="width:29.3pt;height:31pt" o:ole="">
            <v:imagedata r:id="rId37" o:title=""/>
          </v:shape>
          <o:OLEObject Type="Embed" ProgID="Equation.3" ShapeID="_x0000_i1044" DrawAspect="Content" ObjectID="_1402296988" r:id="rId38"/>
        </w:objec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F019C8">
        <w:rPr>
          <w:rFonts w:ascii="Times New Roman" w:hAnsi="Times New Roman" w:cs="Times New Roman"/>
          <w:sz w:val="28"/>
          <w:szCs w:val="28"/>
        </w:rPr>
        <w:t xml:space="preserve">достаточно применить неравенство Бернулли 1 +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45" type="#_x0000_t75" style="width:11.7pt;height:10.9pt" o:ole="">
            <v:imagedata r:id="rId39" o:title=""/>
          </v:shape>
          <o:OLEObject Type="Embed" ProgID="Equation.3" ShapeID="_x0000_i1045" DrawAspect="Content" ObjectID="_1402296989" r:id="rId40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&lt; (1 + </w:t>
      </w:r>
      <w:r w:rsidRPr="00F019C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46" type="#_x0000_t75" style="width:11.7pt;height:10.9pt" o:ole="">
            <v:imagedata r:id="rId41" o:title=""/>
          </v:shape>
          <o:OLEObject Type="Embed" ProgID="Equation.3" ShapeID="_x0000_i1046" DrawAspect="Content" ObjectID="_1402296990" r:id="rId42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где </w:t>
      </w:r>
      <w:r w:rsidRPr="00F019C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47" type="#_x0000_t75" style="width:11.7pt;height:10.9pt" o:ole="">
            <v:imagedata r:id="rId41" o:title=""/>
          </v:shape>
          <o:OLEObject Type="Embed" ProgID="Equation.3" ShapeID="_x0000_i1047" DrawAspect="Content" ObjectID="_1402296991" r:id="rId43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&gt; 0,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8" type="#_x0000_t75" style="width:10.05pt;height:10.05pt" o:ole="">
            <v:imagedata r:id="rId25" o:title=""/>
          </v:shape>
          <o:OLEObject Type="Embed" ProgID="Equation.3" ShapeID="_x0000_i1048" DrawAspect="Content" ObjectID="_1402296992" r:id="rId44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N,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≥2 Полагая  </w:t>
      </w:r>
      <w:r w:rsidRPr="00F019C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49" type="#_x0000_t75" style="width:11.7pt;height:10.9pt" o:ole="">
            <v:imagedata r:id="rId39" o:title=""/>
          </v:shape>
          <o:OLEObject Type="Embed" ProgID="Equation.3" ShapeID="_x0000_i1049" DrawAspect="Content" ObjectID="_1402296993" r:id="rId45"/>
        </w:object>
      </w:r>
      <w:r w:rsidRPr="00F019C8">
        <w:rPr>
          <w:rFonts w:ascii="Times New Roman" w:hAnsi="Times New Roman" w:cs="Times New Roman"/>
          <w:sz w:val="28"/>
          <w:szCs w:val="28"/>
        </w:rPr>
        <w:t>=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50" type="#_x0000_t75" style="width:29.3pt;height:31pt" o:ole="">
            <v:imagedata r:id="rId37" o:title=""/>
          </v:shape>
          <o:OLEObject Type="Embed" ProgID="Equation.3" ShapeID="_x0000_i1050" DrawAspect="Content" ObjectID="_1402296994" r:id="rId46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,  получаем: 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1" type="#_x0000_t75" style="width:21.75pt;height:31pt" o:ole="">
            <v:imagedata r:id="rId12" o:title=""/>
          </v:shape>
          <o:OLEObject Type="Embed" ProgID="Equation.3" ShapeID="_x0000_i1051" DrawAspect="Content" ObjectID="_1402296995" r:id="rId47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&lt; (1 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52" type="#_x0000_t75" style="width:29.3pt;height:31pt" o:ole="">
            <v:imagedata r:id="rId37" o:title=""/>
          </v:shape>
          <o:OLEObject Type="Embed" ProgID="Equation.3" ShapeID="_x0000_i1052" DrawAspect="Content" ObjectID="_1402296996" r:id="rId48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, т. е. второй вариант договора выгоднее для вкладчика, чем первый.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Задача 5. Докажите, что второй вариант годового догово</w:t>
      </w:r>
      <w:r w:rsidRPr="00F019C8">
        <w:rPr>
          <w:rFonts w:ascii="Times New Roman" w:hAnsi="Times New Roman" w:cs="Times New Roman"/>
          <w:sz w:val="28"/>
          <w:szCs w:val="28"/>
        </w:rPr>
        <w:softHyphen/>
        <w:t xml:space="preserve">ра из предыдущей задачи тем выгоднее вкладчику чем больше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ab/>
        <w:t xml:space="preserve">Решение. Сравним (при любом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3" type="#_x0000_t75" style="width:10.05pt;height:10.05pt" o:ole="">
            <v:imagedata r:id="rId25" o:title=""/>
          </v:shape>
          <o:OLEObject Type="Embed" ProgID="Equation.3" ShapeID="_x0000_i1053" DrawAspect="Content" ObjectID="_1402296997" r:id="rId49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N,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>≥2) значения выражений                  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F019C8">
        <w:rPr>
          <w:rFonts w:ascii="Times New Roman" w:hAnsi="Times New Roman" w:cs="Times New Roman"/>
          <w:sz w:val="28"/>
          <w:szCs w:val="28"/>
        </w:rPr>
        <w:t>=S(1+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040" w:dyaOrig="660">
          <v:shape id="_x0000_i1054" type="#_x0000_t75" style="width:51.9pt;height:32.65pt" o:ole="">
            <v:imagedata r:id="rId50" o:title=""/>
          </v:shape>
          <o:OLEObject Type="Embed" ProgID="Equation.3" ShapeID="_x0000_i1054" DrawAspect="Content" ObjectID="_1402296998" r:id="rId51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F019C8">
        <w:rPr>
          <w:rFonts w:ascii="Times New Roman" w:hAnsi="Times New Roman" w:cs="Times New Roman"/>
          <w:sz w:val="28"/>
          <w:szCs w:val="28"/>
        </w:rPr>
        <w:t xml:space="preserve"> и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=S(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l+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55" type="#_x0000_t75" style="width:29.3pt;height:31pt" o:ole="">
            <v:imagedata r:id="rId37" o:title=""/>
          </v:shape>
          <o:OLEObject Type="Embed" ProgID="Equation.3" ShapeID="_x0000_i1055" DrawAspect="Content" ObjectID="_1402296999" r:id="rId52"/>
        </w:objec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,а для этого сравним значения выражений (1+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040" w:dyaOrig="660">
          <v:shape id="_x0000_i1056" type="#_x0000_t75" style="width:51.9pt;height:32.65pt" o:ole="">
            <v:imagedata r:id="rId50" o:title=""/>
          </v:shape>
          <o:OLEObject Type="Embed" ProgID="Equation.3" ShapeID="_x0000_i1056" DrawAspect="Content" ObjectID="_1402297000" r:id="rId53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F019C8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l+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57" type="#_x0000_t75" style="width:29.3pt;height:31pt" o:ole="">
            <v:imagedata r:id="rId37" o:title=""/>
          </v:shape>
          <o:OLEObject Type="Embed" ProgID="Equation.3" ShapeID="_x0000_i1057" DrawAspect="Content" ObjectID="_1402297001" r:id="rId54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. Запишем неравенство Коши для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положительных чисел (среди них есть неравные):                                          а</w:t>
      </w:r>
      <w:proofErr w:type="gramStart"/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= 1 а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9C8">
        <w:rPr>
          <w:rFonts w:ascii="Times New Roman" w:hAnsi="Times New Roman" w:cs="Times New Roman"/>
          <w:sz w:val="28"/>
          <w:szCs w:val="28"/>
        </w:rPr>
        <w:t xml:space="preserve"> = а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9C8">
        <w:rPr>
          <w:rFonts w:ascii="Times New Roman" w:hAnsi="Times New Roman" w:cs="Times New Roman"/>
          <w:sz w:val="28"/>
          <w:szCs w:val="28"/>
        </w:rPr>
        <w:t xml:space="preserve"> = …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=а</w:t>
      </w:r>
      <w:proofErr w:type="spellEnd"/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>=1+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040" w:dyaOrig="660">
          <v:shape id="_x0000_i1058" type="#_x0000_t75" style="width:51.9pt;height:32.65pt" o:ole="">
            <v:imagedata r:id="rId50" o:title=""/>
          </v:shape>
          <o:OLEObject Type="Embed" ProgID="Equation.3" ShapeID="_x0000_i1058" DrawAspect="Content" ObjectID="_1402297002" r:id="rId55"/>
        </w:object>
      </w:r>
      <w:r w:rsidRPr="00F019C8">
        <w:rPr>
          <w:rFonts w:ascii="Times New Roman" w:hAnsi="Times New Roman" w:cs="Times New Roman"/>
          <w:sz w:val="28"/>
          <w:szCs w:val="28"/>
        </w:rPr>
        <w:t>, т. е.:</w:t>
      </w:r>
      <w:r w:rsidRPr="00F019C8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59" type="#_x0000_t75" style="width:54.4pt;height:20.95pt" o:ole="">
            <v:imagedata r:id="rId56" o:title=""/>
          </v:shape>
          <o:OLEObject Type="Embed" ProgID="Equation.3" ShapeID="_x0000_i1059" DrawAspect="Content" ObjectID="_1402297003" r:id="rId57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&lt;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1.7pt;height:31pt" o:ole="">
            <v:imagedata r:id="rId58" o:title=""/>
          </v:shape>
          <o:OLEObject Type="Embed" ProgID="Equation.3" ShapeID="_x0000_i1060" DrawAspect="Content" ObjectID="_1402297004" r:id="rId59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а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+ а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9C8">
        <w:rPr>
          <w:rFonts w:ascii="Times New Roman" w:hAnsi="Times New Roman" w:cs="Times New Roman"/>
          <w:sz w:val="28"/>
          <w:szCs w:val="28"/>
        </w:rPr>
        <w:t xml:space="preserve"> + ... + а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019C8">
        <w:rPr>
          <w:rFonts w:ascii="Times New Roman" w:hAnsi="Times New Roman" w:cs="Times New Roman"/>
          <w:position w:val="-30"/>
          <w:sz w:val="28"/>
          <w:szCs w:val="28"/>
        </w:rPr>
        <w:object w:dxaOrig="1860" w:dyaOrig="740">
          <v:shape id="_x0000_i1061" type="#_x0000_t75" style="width:92.95pt;height:36.85pt" o:ole="">
            <v:imagedata r:id="rId60" o:title=""/>
          </v:shape>
          <o:OLEObject Type="Embed" ProgID="Equation.3" ShapeID="_x0000_i1061" DrawAspect="Content" ObjectID="_1402297005" r:id="rId61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&lt;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2" type="#_x0000_t75" style="width:11.7pt;height:31pt" o:ole="">
            <v:imagedata r:id="rId58" o:title=""/>
          </v:shape>
          <o:OLEObject Type="Embed" ProgID="Equation.3" ShapeID="_x0000_i1062" DrawAspect="Content" ObjectID="_1402297006" r:id="rId62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>1 + 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- 1)· ( 1 + 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040" w:dyaOrig="660">
          <v:shape id="_x0000_i1063" type="#_x0000_t75" style="width:51.9pt;height:32.65pt" o:ole="">
            <v:imagedata r:id="rId50" o:title=""/>
          </v:shape>
          <o:OLEObject Type="Embed" ProgID="Equation.3" ShapeID="_x0000_i1063" DrawAspect="Content" ObjectID="_1402297007" r:id="rId63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)), т. е. </w:t>
      </w:r>
      <w:r w:rsidRPr="00F019C8">
        <w:rPr>
          <w:rFonts w:ascii="Times New Roman" w:hAnsi="Times New Roman" w:cs="Times New Roman"/>
          <w:position w:val="-30"/>
          <w:sz w:val="28"/>
          <w:szCs w:val="28"/>
        </w:rPr>
        <w:object w:dxaOrig="1860" w:dyaOrig="740">
          <v:shape id="_x0000_i1064" type="#_x0000_t75" style="width:92.95pt;height:36.85pt" o:ole="">
            <v:imagedata r:id="rId60" o:title=""/>
          </v:shape>
          <o:OLEObject Type="Embed" ProgID="Equation.3" ShapeID="_x0000_i1064" DrawAspect="Content" ObjectID="_1402297008" r:id="rId64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&lt;1+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65" type="#_x0000_t75" style="width:29.3pt;height:31pt" o:ole="">
            <v:imagedata r:id="rId37" o:title=""/>
          </v:shape>
          <o:OLEObject Type="Embed" ProgID="Equation.3" ShapeID="_x0000_i1065" DrawAspect="Content" ObjectID="_1402297009" r:id="rId65"/>
        </w:object>
      </w:r>
      <w:r w:rsidRPr="00F019C8">
        <w:rPr>
          <w:rFonts w:ascii="Times New Roman" w:hAnsi="Times New Roman" w:cs="Times New Roman"/>
          <w:sz w:val="28"/>
          <w:szCs w:val="28"/>
        </w:rPr>
        <w:t>, а значит, (1+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040" w:dyaOrig="660">
          <v:shape id="_x0000_i1066" type="#_x0000_t75" style="width:51.9pt;height:32.65pt" o:ole="">
            <v:imagedata r:id="rId50" o:title=""/>
          </v:shape>
          <o:OLEObject Type="Embed" ProgID="Equation.3" ShapeID="_x0000_i1066" DrawAspect="Content" ObjectID="_1402297010" r:id="rId66"/>
        </w:object>
      </w:r>
      <w:r w:rsidRPr="00F019C8">
        <w:rPr>
          <w:rFonts w:ascii="Times New Roman" w:hAnsi="Times New Roman" w:cs="Times New Roman"/>
          <w:sz w:val="28"/>
          <w:szCs w:val="28"/>
        </w:rPr>
        <w:t>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F019C8">
        <w:rPr>
          <w:rFonts w:ascii="Times New Roman" w:hAnsi="Times New Roman" w:cs="Times New Roman"/>
          <w:sz w:val="28"/>
          <w:szCs w:val="28"/>
        </w:rPr>
        <w:t>&lt; (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l+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67" type="#_x0000_t75" style="width:29.3pt;height:31pt" o:ole="">
            <v:imagedata r:id="rId37" o:title=""/>
          </v:shape>
          <o:OLEObject Type="Embed" ProgID="Equation.3" ShapeID="_x0000_i1067" DrawAspect="Content" ObjectID="_1402297011" r:id="rId67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      Таким образом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F019C8">
        <w:rPr>
          <w:rFonts w:ascii="Times New Roman" w:hAnsi="Times New Roman" w:cs="Times New Roman"/>
          <w:sz w:val="28"/>
          <w:szCs w:val="28"/>
        </w:rPr>
        <w:t>&lt;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и последовательность (S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>) возрастающая           (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- фиксированное положительное число). Воспользуемся одним из замечательных пределов:</w:t>
      </w:r>
      <w:r w:rsidRPr="00F019C8">
        <w:rPr>
          <w:rFonts w:ascii="Times New Roman" w:hAnsi="Times New Roman" w:cs="Times New Roman"/>
          <w:position w:val="-26"/>
          <w:sz w:val="28"/>
          <w:szCs w:val="28"/>
        </w:rPr>
        <w:object w:dxaOrig="1299" w:dyaOrig="640">
          <v:shape id="_x0000_i1068" type="#_x0000_t75" style="width:65.3pt;height:31.8pt" o:ole="">
            <v:imagedata r:id="rId68" o:title=""/>
          </v:shape>
          <o:OLEObject Type="Embed" ProgID="Equation.3" ShapeID="_x0000_i1068" DrawAspect="Content" ObjectID="_1402297012" r:id="rId69"/>
        </w:objec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=е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и убедимся, что возрастающая последовательность (S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) имеет предел: обозначим положительное число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69" type="#_x0000_t75" style="width:21.75pt;height:31pt" o:ole="">
            <v:imagedata r:id="rId10" o:title=""/>
          </v:shape>
          <o:OLEObject Type="Embed" ProgID="Equation.3" ShapeID="_x0000_i1069" DrawAspect="Content" ObjectID="_1402297013" r:id="rId70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символом а и найдем </w:t>
      </w:r>
      <w:r w:rsidRPr="00F019C8">
        <w:rPr>
          <w:rFonts w:ascii="Times New Roman" w:hAnsi="Times New Roman" w:cs="Times New Roman"/>
          <w:position w:val="-26"/>
          <w:sz w:val="28"/>
          <w:szCs w:val="28"/>
        </w:rPr>
        <w:object w:dxaOrig="1300" w:dyaOrig="639">
          <v:shape id="_x0000_i1070" type="#_x0000_t75" style="width:65.3pt;height:31.8pt" o:ole="">
            <v:imagedata r:id="rId71" o:title=""/>
          </v:shape>
          <o:OLEObject Type="Embed" ProgID="Equation.3" ShapeID="_x0000_i1070" DrawAspect="Content" ObjectID="_1402297014" r:id="rId72"/>
        </w:object>
      </w:r>
      <w:r w:rsidRPr="00F019C8">
        <w:rPr>
          <w:rFonts w:ascii="Times New Roman" w:hAnsi="Times New Roman" w:cs="Times New Roman"/>
          <w:sz w:val="28"/>
          <w:szCs w:val="28"/>
        </w:rPr>
        <w:t>=</w:t>
      </w:r>
      <w:r w:rsidRPr="00F019C8">
        <w:rPr>
          <w:rFonts w:ascii="Times New Roman" w:hAnsi="Times New Roman" w:cs="Times New Roman"/>
          <w:position w:val="-56"/>
          <w:sz w:val="28"/>
          <w:szCs w:val="28"/>
        </w:rPr>
        <w:object w:dxaOrig="1880" w:dyaOrig="1000">
          <v:shape id="_x0000_i1071" type="#_x0000_t75" style="width:92.95pt;height:50.25pt" o:ole="">
            <v:imagedata r:id="rId73" o:title=""/>
          </v:shape>
          <o:OLEObject Type="Embed" ProgID="Equation.3" ShapeID="_x0000_i1071" DrawAspect="Content" ObjectID="_1402297015" r:id="rId74"/>
        </w:objec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е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>, а значит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300" w:dyaOrig="480">
          <v:shape id="_x0000_i1072" type="#_x0000_t75" style="width:15.05pt;height:24.3pt" o:ole="">
            <v:imagedata r:id="rId75" o:title=""/>
          </v:shape>
          <o:OLEObject Type="Embed" ProgID="Equation.3" ShapeID="_x0000_i1072" DrawAspect="Content" ObjectID="_1402297016" r:id="rId76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при любом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73" type="#_x0000_t75" style="width:10.05pt;height:10.05pt" o:ole="">
            <v:imagedata r:id="rId25" o:title=""/>
          </v:shape>
          <o:OLEObject Type="Embed" ProgID="Equation.3" ShapeID="_x0000_i1073" DrawAspect="Content" ObjectID="_1402297017" r:id="rId77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N и S &gt; 0. </w:t>
      </w:r>
      <w:r w:rsidRPr="00F019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93" w:right="662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Замечание. Полученное выше неравенство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=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9C8">
        <w:rPr>
          <w:rFonts w:ascii="Times New Roman" w:hAnsi="Times New Roman" w:cs="Times New Roman"/>
          <w:sz w:val="28"/>
          <w:szCs w:val="28"/>
        </w:rPr>
        <w:t xml:space="preserve">(1+ 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74" type="#_x0000_t75" style="width:21.75pt;height:31pt" o:ole="">
            <v:imagedata r:id="rId12" o:title=""/>
          </v:shape>
          <o:OLEObject Type="Embed" ProgID="Equation.3" ShapeID="_x0000_i1074" DrawAspect="Content" ObjectID="_1402297018" r:id="rId78"/>
        </w:objec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19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sz w:val="28"/>
          <w:szCs w:val="28"/>
        </w:rPr>
        <w:softHyphen/>
        <w:t xml:space="preserve">&lt;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Sе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300" w:dyaOrig="480">
          <v:shape id="_x0000_i1075" type="#_x0000_t75" style="width:15.05pt;height:24.3pt" o:ole="">
            <v:imagedata r:id="rId75" o:title=""/>
          </v:shape>
          <o:OLEObject Type="Embed" ProgID="Equation.3" ShapeID="_x0000_i1075" DrawAspect="Content" ObjectID="_1402297019" r:id="rId79"/>
        </w:objec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1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позволяет сделать интересный для вкладчиков вывод: чем чаще в течение года банк начисляет проценты, тем больше становится (к концу года) сумма вклада, однако неравенство S</w:t>
      </w:r>
      <w:r w:rsidRPr="00F019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019C8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Sе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300" w:dyaOrig="480">
          <v:shape id="_x0000_i1076" type="#_x0000_t75" style="width:15.05pt;height:24.3pt" o:ole="">
            <v:imagedata r:id="rId75" o:title=""/>
          </v:shape>
          <o:OLEObject Type="Embed" ProgID="Equation.3" ShapeID="_x0000_i1076" DrawAspect="Content" ObjectID="_1402297020" r:id="rId80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 показывает, что подобное увеличение не безгранично, так, например, если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= 100% то более чем в е раз исходная сумма вклада к концу года не увеличится но е</w:t>
      </w:r>
      <w:r w:rsidRPr="00F019C8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77" type="#_x0000_t75" style="width:10.05pt;height:10.05pt" o:ole="">
            <v:imagedata r:id="rId81" o:title=""/>
          </v:shape>
          <o:OLEObject Type="Embed" ProgID="Equation.3" ShapeID="_x0000_i1077" DrawAspect="Content" ObjectID="_1402297021" r:id="rId82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2,718, а значит, все-таки увеличение может произойти 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 xml:space="preserve"> например, на 170%, а не на какие-то всего </w:t>
      </w:r>
      <w:r w:rsidRPr="00F019C8">
        <w:rPr>
          <w:rFonts w:ascii="Times New Roman" w:hAnsi="Times New Roman" w:cs="Times New Roman"/>
          <w:sz w:val="28"/>
          <w:szCs w:val="28"/>
        </w:rPr>
        <w:lastRenderedPageBreak/>
        <w:t>лишь 100%. Это, конечно, будет только в том случае, если банк согласится одновременно и выплачивать 100% годовых, и разрешать вкладчику сколь угодно часто переоформлять вклад.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Решение задач на повторение.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Найти наименьшее значение функции: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9C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019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019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19C8">
        <w:rPr>
          <w:rFonts w:ascii="Times New Roman" w:hAnsi="Times New Roman" w:cs="Times New Roman"/>
          <w:sz w:val="28"/>
          <w:szCs w:val="28"/>
        </w:rPr>
        <w:t>)=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19C8">
        <w:rPr>
          <w:rFonts w:ascii="Times New Roman" w:hAnsi="Times New Roman" w:cs="Times New Roman"/>
          <w:sz w:val="28"/>
          <w:szCs w:val="28"/>
        </w:rPr>
        <w:t>+</w:t>
      </w:r>
      <w:r w:rsidRPr="00F019C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8" type="#_x0000_t75" style="width:11.7pt;height:31pt" o:ole="">
            <v:imagedata r:id="rId83" o:title=""/>
          </v:shape>
          <o:OLEObject Type="Embed" ProgID="Equation.3" ShapeID="_x0000_i1078" DrawAspect="Content" ObjectID="_1402297022" r:id="rId84"/>
        </w:object>
      </w:r>
      <w:r w:rsidRPr="00F019C8">
        <w:rPr>
          <w:rFonts w:ascii="Times New Roman" w:hAnsi="Times New Roman" w:cs="Times New Roman"/>
          <w:sz w:val="28"/>
          <w:szCs w:val="28"/>
        </w:rPr>
        <w:t xml:space="preserve">,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19C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820" w:dyaOrig="320">
          <v:shape id="_x0000_i1079" type="#_x0000_t75" style="width:41pt;height:15.9pt" o:ole="">
            <v:imagedata r:id="rId85" o:title=""/>
          </v:shape>
          <o:OLEObject Type="Embed" ProgID="Equation.3" ShapeID="_x0000_i1079" DrawAspect="Content" ObjectID="_1402297023" r:id="rId86"/>
        </w:object>
      </w:r>
      <w:r w:rsidRPr="00F019C8">
        <w:rPr>
          <w:rFonts w:ascii="Times New Roman" w:hAnsi="Times New Roman" w:cs="Times New Roman"/>
          <w:sz w:val="28"/>
          <w:szCs w:val="28"/>
        </w:rPr>
        <w:t>); с – произвольное фиксированное положительное число.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Итог урока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19C8" w:rsidRPr="00F019C8" w:rsidRDefault="00F019C8" w:rsidP="00F019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Найти наибольшее значение функции: 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а)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019C8">
        <w:rPr>
          <w:rFonts w:ascii="Times New Roman" w:hAnsi="Times New Roman" w:cs="Times New Roman"/>
          <w:sz w:val="28"/>
          <w:szCs w:val="28"/>
        </w:rPr>
        <w:t>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19C8">
        <w:rPr>
          <w:rFonts w:ascii="Times New Roman" w:hAnsi="Times New Roman" w:cs="Times New Roman"/>
          <w:sz w:val="28"/>
          <w:szCs w:val="28"/>
        </w:rPr>
        <w:t>)=(1-х)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019C8">
        <w:rPr>
          <w:rFonts w:ascii="Times New Roman" w:hAnsi="Times New Roman" w:cs="Times New Roman"/>
          <w:sz w:val="28"/>
          <w:szCs w:val="28"/>
        </w:rPr>
        <w:t>(1+х)(1+2х)</w:t>
      </w:r>
      <w:r w:rsidRPr="00F019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19C8">
        <w:rPr>
          <w:rFonts w:ascii="Times New Roman" w:hAnsi="Times New Roman" w:cs="Times New Roman"/>
          <w:sz w:val="28"/>
          <w:szCs w:val="28"/>
        </w:rPr>
        <w:t>,х</w:t>
      </w:r>
      <w:r w:rsidRPr="00F019C8">
        <w:rPr>
          <w:rFonts w:ascii="Times New Roman" w:hAnsi="Times New Roman" w:cs="Times New Roman"/>
          <w:position w:val="-28"/>
          <w:sz w:val="28"/>
          <w:szCs w:val="28"/>
        </w:rPr>
        <w:object w:dxaOrig="1100" w:dyaOrig="680">
          <v:shape id="_x0000_i1080" type="#_x0000_t75" style="width:55.25pt;height:34.35pt" o:ole="">
            <v:imagedata r:id="rId87" o:title=""/>
          </v:shape>
          <o:OLEObject Type="Embed" ProgID="Equation.3" ShapeID="_x0000_i1080" DrawAspect="Content" ObjectID="_1402297024" r:id="rId88"/>
        </w:object>
      </w:r>
      <w:r w:rsidRPr="00F019C8">
        <w:rPr>
          <w:rFonts w:ascii="Times New Roman" w:hAnsi="Times New Roman" w:cs="Times New Roman"/>
          <w:sz w:val="28"/>
          <w:szCs w:val="28"/>
        </w:rPr>
        <w:t>;</w:t>
      </w:r>
    </w:p>
    <w:p w:rsidR="00F019C8" w:rsidRPr="00F019C8" w:rsidRDefault="00F019C8" w:rsidP="00F019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б) 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019C8">
        <w:rPr>
          <w:rFonts w:ascii="Times New Roman" w:hAnsi="Times New Roman" w:cs="Times New Roman"/>
          <w:sz w:val="28"/>
          <w:szCs w:val="28"/>
        </w:rPr>
        <w:t>(</w:t>
      </w:r>
      <w:r w:rsidRPr="00F019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19C8">
        <w:rPr>
          <w:rFonts w:ascii="Times New Roman" w:hAnsi="Times New Roman" w:cs="Times New Roman"/>
          <w:sz w:val="28"/>
          <w:szCs w:val="28"/>
        </w:rPr>
        <w:t>)=3х+4</w:t>
      </w:r>
      <w:r w:rsidRPr="00F019C8">
        <w:rPr>
          <w:rFonts w:ascii="Times New Roman" w:hAnsi="Times New Roman" w:cs="Times New Roman"/>
          <w:position w:val="-8"/>
          <w:sz w:val="28"/>
          <w:szCs w:val="28"/>
        </w:rPr>
        <w:object w:dxaOrig="880" w:dyaOrig="400">
          <v:shape id="_x0000_i1081" type="#_x0000_t75" style="width:44.35pt;height:20.1pt" o:ole="">
            <v:imagedata r:id="rId89" o:title=""/>
          </v:shape>
          <o:OLEObject Type="Embed" ProgID="Equation.3" ShapeID="_x0000_i1081" DrawAspect="Content" ObjectID="_1402297025" r:id="rId90"/>
        </w:object>
      </w:r>
      <w:r w:rsidRPr="00F019C8">
        <w:rPr>
          <w:rFonts w:ascii="Times New Roman" w:hAnsi="Times New Roman" w:cs="Times New Roman"/>
          <w:sz w:val="28"/>
          <w:szCs w:val="28"/>
        </w:rPr>
        <w:t>,</w:t>
      </w:r>
      <w:r w:rsidRPr="00F019C8">
        <w:rPr>
          <w:rFonts w:ascii="Times New Roman" w:hAnsi="Times New Roman" w:cs="Times New Roman"/>
          <w:position w:val="-6"/>
          <w:sz w:val="28"/>
          <w:szCs w:val="28"/>
        </w:rPr>
        <w:object w:dxaOrig="380" w:dyaOrig="220">
          <v:shape id="_x0000_i1082" type="#_x0000_t75" style="width:19.25pt;height:10.9pt" o:ole="">
            <v:imagedata r:id="rId91" o:title=""/>
          </v:shape>
          <o:OLEObject Type="Embed" ProgID="Equation.3" ShapeID="_x0000_i1082" DrawAspect="Content" ObjectID="_1402297026" r:id="rId92"/>
        </w:object>
      </w:r>
      <w:r w:rsidRPr="00F019C8">
        <w:rPr>
          <w:rFonts w:ascii="Times New Roman" w:hAnsi="Times New Roman" w:cs="Times New Roman"/>
          <w:sz w:val="28"/>
          <w:szCs w:val="28"/>
        </w:rPr>
        <w:t>(-1;1).</w:t>
      </w:r>
    </w:p>
    <w:p w:rsidR="002651C2" w:rsidRDefault="00F019C8" w:rsidP="00F019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b/>
          <w:sz w:val="28"/>
          <w:szCs w:val="28"/>
        </w:rPr>
        <w:t>Используемая 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19C8" w:rsidRDefault="00F019C8" w:rsidP="00F019C8">
      <w:pPr>
        <w:widowControl w:val="0"/>
        <w:numPr>
          <w:ilvl w:val="2"/>
          <w:numId w:val="2"/>
        </w:numPr>
        <w:tabs>
          <w:tab w:val="clear" w:pos="180"/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Гомонов С.А. Замечательные неравенства: способ получения и примеры применения. 10 – 11 классы. Элективные курсы. Методические рекомендации. М.: Дрофа, 2006. – 159 </w:t>
      </w:r>
      <w:proofErr w:type="gramStart"/>
      <w:r w:rsidRPr="00F01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19C8">
        <w:rPr>
          <w:rFonts w:ascii="Times New Roman" w:hAnsi="Times New Roman" w:cs="Times New Roman"/>
          <w:sz w:val="28"/>
          <w:szCs w:val="28"/>
        </w:rPr>
        <w:t>.</w:t>
      </w:r>
    </w:p>
    <w:p w:rsidR="00F019C8" w:rsidRPr="00F019C8" w:rsidRDefault="00F019C8" w:rsidP="00F019C8">
      <w:pPr>
        <w:widowControl w:val="0"/>
        <w:numPr>
          <w:ilvl w:val="2"/>
          <w:numId w:val="2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>Петров В.А., Элементы финансовой математики на уроке. – М., 2002. - № 8. – 38 - 42.</w:t>
      </w:r>
    </w:p>
    <w:p w:rsidR="00F019C8" w:rsidRDefault="00F019C8" w:rsidP="00F019C8">
      <w:pPr>
        <w:widowControl w:val="0"/>
        <w:numPr>
          <w:ilvl w:val="2"/>
          <w:numId w:val="2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F019C8">
        <w:rPr>
          <w:rFonts w:ascii="Times New Roman" w:hAnsi="Times New Roman" w:cs="Times New Roman"/>
          <w:sz w:val="28"/>
          <w:szCs w:val="28"/>
        </w:rPr>
        <w:t xml:space="preserve">Алгебра и начала анализа. 10 класс. В 2ч. Задачник для общеобразовательных учреждений (профильный уровень)/ Мордкович А.Г.,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Л.О.,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F019C8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F019C8">
        <w:rPr>
          <w:rFonts w:ascii="Times New Roman" w:hAnsi="Times New Roman" w:cs="Times New Roman"/>
          <w:sz w:val="28"/>
          <w:szCs w:val="28"/>
        </w:rPr>
        <w:t xml:space="preserve"> Т.Н. и </w:t>
      </w:r>
      <w:proofErr w:type="spellStart"/>
      <w:proofErr w:type="gramStart"/>
      <w:r w:rsidRPr="00F019C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019C8">
        <w:rPr>
          <w:rFonts w:ascii="Times New Roman" w:hAnsi="Times New Roman" w:cs="Times New Roman"/>
          <w:sz w:val="28"/>
          <w:szCs w:val="28"/>
        </w:rPr>
        <w:t>; Под ред. Мордковича А.Г. - М.: Мнемозина, 2007 – 336</w:t>
      </w:r>
      <w:r>
        <w:rPr>
          <w:sz w:val="28"/>
          <w:szCs w:val="28"/>
        </w:rPr>
        <w:t xml:space="preserve"> с.</w:t>
      </w:r>
    </w:p>
    <w:p w:rsidR="00F019C8" w:rsidRPr="00F019C8" w:rsidRDefault="00F019C8" w:rsidP="00F019C8">
      <w:pPr>
        <w:widowControl w:val="0"/>
        <w:tabs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19C8" w:rsidRPr="00F019C8" w:rsidSect="0026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F4B"/>
    <w:multiLevelType w:val="hybridMultilevel"/>
    <w:tmpl w:val="D576C416"/>
    <w:lvl w:ilvl="0" w:tplc="7BDAFB2A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2308669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 CYR" w:eastAsia="Times New Roman" w:hAnsi="Times New Roman CYR" w:cs="Times New Roman CYR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1902239"/>
    <w:multiLevelType w:val="hybridMultilevel"/>
    <w:tmpl w:val="5B02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19C8"/>
    <w:rsid w:val="002651C2"/>
    <w:rsid w:val="00CB28C9"/>
    <w:rsid w:val="00F0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76" Type="http://schemas.openxmlformats.org/officeDocument/2006/relationships/oleObject" Target="embeddings/oleObject48.bin"/><Relationship Id="rId84" Type="http://schemas.openxmlformats.org/officeDocument/2006/relationships/oleObject" Target="embeddings/oleObject54.bin"/><Relationship Id="rId89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image" Target="media/image22.wmf"/><Relationship Id="rId92" Type="http://schemas.openxmlformats.org/officeDocument/2006/relationships/oleObject" Target="embeddings/oleObject5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9.wmf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1.bin"/><Relationship Id="rId87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3.bin"/><Relationship Id="rId90" Type="http://schemas.openxmlformats.org/officeDocument/2006/relationships/oleObject" Target="embeddings/oleObject57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image" Target="media/image18.wmf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2.bin"/><Relationship Id="rId85" Type="http://schemas.openxmlformats.org/officeDocument/2006/relationships/image" Target="media/image27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4.wmf"/><Relationship Id="rId83" Type="http://schemas.openxmlformats.org/officeDocument/2006/relationships/image" Target="media/image26.wmf"/><Relationship Id="rId88" Type="http://schemas.openxmlformats.org/officeDocument/2006/relationships/oleObject" Target="embeddings/oleObject56.bin"/><Relationship Id="rId91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0.wmf"/><Relationship Id="rId65" Type="http://schemas.openxmlformats.org/officeDocument/2006/relationships/oleObject" Target="embeddings/oleObject41.bin"/><Relationship Id="rId73" Type="http://schemas.openxmlformats.org/officeDocument/2006/relationships/image" Target="media/image23.wmf"/><Relationship Id="rId78" Type="http://schemas.openxmlformats.org/officeDocument/2006/relationships/oleObject" Target="embeddings/oleObject50.bin"/><Relationship Id="rId81" Type="http://schemas.openxmlformats.org/officeDocument/2006/relationships/image" Target="media/image25.wmf"/><Relationship Id="rId86" Type="http://schemas.openxmlformats.org/officeDocument/2006/relationships/oleObject" Target="embeddings/oleObject55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2012-06-27T07:08:00Z</cp:lastPrinted>
  <dcterms:created xsi:type="dcterms:W3CDTF">2012-06-19T07:20:00Z</dcterms:created>
  <dcterms:modified xsi:type="dcterms:W3CDTF">2012-06-27T07:09:00Z</dcterms:modified>
</cp:coreProperties>
</file>