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B7" w:rsidRPr="00CE0763" w:rsidRDefault="007272B7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защитить ребенка.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Большинство детских солнц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защитных сре</w:t>
      </w:r>
      <w:proofErr w:type="gram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едназначены  д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тям, которым уже исполнилось три г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 Детский солнцезащитный крем должен содержать только минерал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фильтр от UVA и  UVB 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чей, иметь индекс защиты от сол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 (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SPF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Sun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Protection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Factor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не м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25, а лучше 50, не до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 содержать   химические фильтры, спирт, консерванты. При низкой со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нечной активности можно использ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средства с фактором з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щиты 15-20. Если планируется поездка на ю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курорты, то для защиты от сол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рекомендуется средство  с SPF 40-50.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Нужно запомнить, что солнцез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щитное средство начинает действ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не сразу, а только через 15-30 минут после нанесения, т.е. наносить его нужно примерно за полчаса до выхода из дома. Также не следует з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бывать, что  первые дни на пляже лучше пр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в тени, что позволит коже п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степенно адаптироваться, а также не  преб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на солнце с 12 до 16 часов,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</w:t>
      </w:r>
      <w:proofErr w:type="spellEnd"/>
      <w:proofErr w:type="gram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солнечные лучи наиболее агре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сивны.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использования солнцезащи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косметики, следует надевать на ребё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головнойубор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солнцез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щитные очки.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Pr="00CE0763" w:rsidRDefault="007272B7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ребенок постр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 от солнца.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ребенок, все таки пострадал от солнца, на нем появились   краснов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тые пятна, отеки, то решить пробл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 помогут препараты стимулиру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заживление кожи (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proofErr w:type="gram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квотлан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на месте красных пятен и от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стали появляться пузыри, то к леч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срочно следует присоединить кортик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стероидные кремы (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Элоком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Ребенка нужно поместить в пр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хладную комнату, обеспечить обил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питье, измерять температ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тела.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Pr="00CE0763" w:rsidRDefault="007272B7" w:rsidP="00702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ухудшении состояния ребе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 следует   незамедлител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 обратиться   к врачу!</w:t>
      </w:r>
    </w:p>
    <w:p w:rsidR="007272B7" w:rsidRDefault="007028FD" w:rsidP="007028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1700213" cy="1133475"/>
            <wp:effectExtent l="19050" t="0" r="0" b="0"/>
            <wp:docPr id="4" name="Рисунок 4" descr="C:\Users\User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41" cy="1138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72B7" w:rsidRPr="00CE0763" w:rsidRDefault="007272B7" w:rsidP="007272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hyperlink r:id="rId8" w:tooltip="Осторожно  - Солнце!" w:history="1">
        <w:r w:rsidRPr="007272B7">
          <w:rPr>
            <w:rFonts w:ascii="Times New Roman" w:eastAsia="Times New Roman" w:hAnsi="Times New Roman" w:cs="Times New Roman"/>
            <w:smallCaps/>
            <w:color w:val="FF0000"/>
            <w:sz w:val="40"/>
            <w:szCs w:val="40"/>
            <w:lang w:eastAsia="ru-RU"/>
          </w:rPr>
          <w:t>Осторожно - Солнце!</w:t>
        </w:r>
      </w:hyperlink>
    </w:p>
    <w:p w:rsidR="007272B7" w:rsidRPr="00CE0763" w:rsidRDefault="007272B7" w:rsidP="007028F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81325" cy="2009775"/>
            <wp:effectExtent l="19050" t="0" r="9525" b="0"/>
            <wp:docPr id="2" name="Рисунок 1" descr="http://www.kdcenter.ru/rbt/sites/default/files/image/d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dcenter.ru/rbt/sites/default/files/image/dk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72B7" w:rsidRPr="00CE0763" w:rsidRDefault="007272B7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влияют ультрафиолетовые л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 на ребенка.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на организм со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нечными (ультрафиолетовыми) луч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— один из способов зак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ливания. Под влиянием этих лучей повышае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тонус центральной нервной сист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активизируется деятельность желез внутренней секреции, улучшаются барьерная функция кожи, обмен в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 и состав крови, укрепляются система кровообращения и иммун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тет, увеличивается образование вит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 D, играющего важную роль в подде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жании в здоровом состоянии костей и зубов.</w:t>
      </w:r>
    </w:p>
    <w:p w:rsidR="007272B7" w:rsidRDefault="007272B7" w:rsidP="007272B7"/>
    <w:p w:rsidR="007272B7" w:rsidRPr="00CE0763" w:rsidRDefault="007028FD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-284480</wp:posOffset>
            </wp:positionV>
            <wp:extent cx="10029825" cy="6267450"/>
            <wp:effectExtent l="19050" t="0" r="9525" b="0"/>
            <wp:wrapNone/>
            <wp:docPr id="3" name="Рисунок 3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B7"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можно загорать и от ч</w:t>
      </w:r>
      <w:r w:rsidR="007272B7"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7272B7"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это зависит.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Следует помнить, что детская кожа в силу своих особенностей (снижена способность </w:t>
      </w:r>
      <w:proofErr w:type="gram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</w:t>
      </w:r>
      <w:proofErr w:type="gram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пигмент меланин), очень чувствительна к во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действию ультр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фиолетовых лучей. В связи с этим, в летний период детям первого года жизни противопоказаны прямые солнечные лучи. Для того, чтобы в коже малыша вырабатыв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достаточное количество витам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вполне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proofErr w:type="spellEnd"/>
      <w:r w:rsidR="007028FD" w:rsidRPr="007028F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таточно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прогулок в так н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зываемой «кружевной» тени д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ревьев, а не на открытом солнце. Дети должны ежедневно находиться на свежем во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духе не менее 2-3 ч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сов. Детям старше 3 лет разрешено преб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на солнце до15 минут (при применении солнц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защитных средств до 75 минут).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 возраста, время пребывания на солнце зависит от 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фототипа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 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бенка. Существует 5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фототипов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кожи, что и определяет основную тактику поведения на солнце:</w:t>
      </w:r>
    </w:p>
    <w:p w:rsidR="007272B7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2B7" w:rsidRPr="00CE0763" w:rsidRDefault="007272B7" w:rsidP="007272B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1 </w:t>
      </w:r>
      <w:proofErr w:type="spellStart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фототип</w:t>
      </w:r>
      <w:proofErr w:type="spellEnd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 - очень светлая кожа, рыжие волосы, голубые гл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за. Максимальная опасность со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л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нечных ожогов.</w:t>
      </w:r>
    </w:p>
    <w:p w:rsidR="007272B7" w:rsidRPr="00CE0763" w:rsidRDefault="007272B7" w:rsidP="007272B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2 </w:t>
      </w:r>
      <w:proofErr w:type="spellStart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фототип</w:t>
      </w:r>
      <w:proofErr w:type="spellEnd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 - светлая кожа, све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т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лые волосы, голубые, серые или зел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ные глаза. Серьезный риск со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л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нечных ожогов.</w:t>
      </w:r>
    </w:p>
    <w:p w:rsidR="007272B7" w:rsidRPr="00CE0763" w:rsidRDefault="007272B7" w:rsidP="007272B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3 </w:t>
      </w:r>
      <w:proofErr w:type="spellStart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фототип</w:t>
      </w:r>
      <w:proofErr w:type="spellEnd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 - нормальная кожа, те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м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но-русые, светло-коричневые или коричневые волосы, серые или к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ричневые глаза. Средний риск солнечных ожогов.  </w:t>
      </w:r>
    </w:p>
    <w:p w:rsidR="007272B7" w:rsidRPr="00CE0763" w:rsidRDefault="007272B7" w:rsidP="007272B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4 </w:t>
      </w:r>
      <w:proofErr w:type="spellStart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фототип</w:t>
      </w:r>
      <w:proofErr w:type="spellEnd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 - смуглая кожа, те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м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но-коричневые или черные волосы, темные глаза. Минимал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ь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ный риск солнечных ожогов.  </w:t>
      </w:r>
    </w:p>
    <w:p w:rsidR="007272B7" w:rsidRPr="00CE0763" w:rsidRDefault="007272B7" w:rsidP="007272B7">
      <w:pPr>
        <w:numPr>
          <w:ilvl w:val="0"/>
          <w:numId w:val="1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5 </w:t>
      </w:r>
      <w:proofErr w:type="spellStart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фототи</w:t>
      </w:r>
      <w:proofErr w:type="gramStart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п</w:t>
      </w:r>
      <w:proofErr w:type="spellEnd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-</w:t>
      </w:r>
      <w:proofErr w:type="gramEnd"/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 xml:space="preserve"> черная кожа, черные волосы, темные глаза. Риск со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л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нечных ожогов практически отсу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т</w:t>
      </w:r>
      <w:r w:rsidRPr="00CE0763"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  <w:t>ствует.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Pr="007272B7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Таким образом, к группе риска отн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сятся дети со светлой кожей, све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лыми глазами, у которых   порог чу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ствительности к изл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чению низкий и их кожа практически не имеет естественной з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CE0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щиты от солнца.</w:t>
      </w:r>
    </w:p>
    <w:p w:rsidR="007272B7" w:rsidRDefault="007272B7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72B7" w:rsidRDefault="007272B7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72B7" w:rsidRPr="00CE0763" w:rsidRDefault="007272B7" w:rsidP="00727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опасно солнце.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Неконтролируемое пребывание д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на солнце чаще всего прив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 к возникновению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фототоксической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акции, а именно возникновению со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нечного ожога, который предста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собой острое воспал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 кожи в ответ на действие естественного или иску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ультрафиолетового излуч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 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Доказано, что один и более солне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ожогов в детском возрасте явл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значимым фактором в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тии 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злокачественных 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меланоцитарных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вообразований кожи в зрелом возра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те.</w:t>
      </w:r>
    </w:p>
    <w:p w:rsidR="007272B7" w:rsidRPr="00CE0763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Чрезмерная инсоляция приводит к общему снижению иммунитета и м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вызывать обострение или даже манифестацию таких кожных забол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ваний, как   герпес,   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атопический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матит, витилиго, вирусные и грибк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поражения кожи, красный пл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лишай, угревая болезнь, псориаз, роз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у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ри, </w:t>
      </w:r>
      <w:proofErr w:type="spellStart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себорейный</w:t>
      </w:r>
      <w:proofErr w:type="spellEnd"/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дерматит и др.</w:t>
      </w:r>
    </w:p>
    <w:p w:rsidR="007272B7" w:rsidRPr="007272B7" w:rsidRDefault="007272B7" w:rsidP="00727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7D97" w:rsidRPr="00CE0763" w:rsidRDefault="00DC7D97" w:rsidP="00CE0763">
      <w:pPr>
        <w:rPr>
          <w:rFonts w:ascii="Times New Roman" w:hAnsi="Times New Roman" w:cs="Times New Roman"/>
          <w:sz w:val="28"/>
          <w:szCs w:val="28"/>
        </w:rPr>
      </w:pPr>
    </w:p>
    <w:sectPr w:rsidR="00DC7D97" w:rsidRPr="00CE0763" w:rsidSect="007272B7">
      <w:footerReference w:type="default" r:id="rId11"/>
      <w:pgSz w:w="16838" w:h="11906" w:orient="landscape"/>
      <w:pgMar w:top="568" w:right="536" w:bottom="850" w:left="709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8E" w:rsidRDefault="0058028E" w:rsidP="007272B7">
      <w:pPr>
        <w:spacing w:after="0" w:line="240" w:lineRule="auto"/>
      </w:pPr>
      <w:r>
        <w:separator/>
      </w:r>
    </w:p>
  </w:endnote>
  <w:endnote w:type="continuationSeparator" w:id="0">
    <w:p w:rsidR="0058028E" w:rsidRDefault="0058028E" w:rsidP="0072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B7" w:rsidRDefault="007272B7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Составила:            Курило Юлия Вячеславовна, педагог дополнительного образования МАДОУ ЦРР </w:t>
    </w:r>
    <w:proofErr w:type="spellStart"/>
    <w:r>
      <w:rPr>
        <w:rFonts w:asciiTheme="majorHAnsi" w:hAnsiTheme="majorHAnsi"/>
      </w:rPr>
      <w:t>д</w:t>
    </w:r>
    <w:proofErr w:type="spellEnd"/>
    <w:r>
      <w:rPr>
        <w:rFonts w:asciiTheme="majorHAnsi" w:hAnsiTheme="majorHAnsi"/>
      </w:rPr>
      <w:t>/с №4, станица Павловская</w:t>
    </w:r>
  </w:p>
  <w:p w:rsidR="007272B7" w:rsidRDefault="007272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8E" w:rsidRDefault="0058028E" w:rsidP="007272B7">
      <w:pPr>
        <w:spacing w:after="0" w:line="240" w:lineRule="auto"/>
      </w:pPr>
      <w:r>
        <w:separator/>
      </w:r>
    </w:p>
  </w:footnote>
  <w:footnote w:type="continuationSeparator" w:id="0">
    <w:p w:rsidR="0058028E" w:rsidRDefault="0058028E" w:rsidP="00727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6EE5"/>
    <w:multiLevelType w:val="multilevel"/>
    <w:tmpl w:val="44C0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0763"/>
    <w:rsid w:val="00044926"/>
    <w:rsid w:val="0020096E"/>
    <w:rsid w:val="0058028E"/>
    <w:rsid w:val="0067103C"/>
    <w:rsid w:val="007028FD"/>
    <w:rsid w:val="00707526"/>
    <w:rsid w:val="007272B7"/>
    <w:rsid w:val="00860620"/>
    <w:rsid w:val="008F7FC8"/>
    <w:rsid w:val="00953863"/>
    <w:rsid w:val="00A20E8A"/>
    <w:rsid w:val="00CE0763"/>
    <w:rsid w:val="00DC7D97"/>
    <w:rsid w:val="00E15B43"/>
    <w:rsid w:val="00F42201"/>
    <w:rsid w:val="00F9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B7"/>
  </w:style>
  <w:style w:type="paragraph" w:styleId="2">
    <w:name w:val="heading 2"/>
    <w:basedOn w:val="a"/>
    <w:link w:val="20"/>
    <w:uiPriority w:val="9"/>
    <w:qFormat/>
    <w:rsid w:val="00CE0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E0763"/>
    <w:rPr>
      <w:color w:val="0000FF"/>
      <w:u w:val="single"/>
    </w:rPr>
  </w:style>
  <w:style w:type="paragraph" w:customStyle="1" w:styleId="rtecenter">
    <w:name w:val="rtecenter"/>
    <w:basedOn w:val="a"/>
    <w:rsid w:val="00CE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763"/>
  </w:style>
  <w:style w:type="paragraph" w:styleId="a4">
    <w:name w:val="Balloon Text"/>
    <w:basedOn w:val="a"/>
    <w:link w:val="a5"/>
    <w:uiPriority w:val="99"/>
    <w:semiHidden/>
    <w:unhideWhenUsed/>
    <w:rsid w:val="00CE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7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2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72B7"/>
  </w:style>
  <w:style w:type="paragraph" w:styleId="a8">
    <w:name w:val="footer"/>
    <w:basedOn w:val="a"/>
    <w:link w:val="a9"/>
    <w:uiPriority w:val="99"/>
    <w:unhideWhenUsed/>
    <w:rsid w:val="00727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center.ru/rbt/content/ostorozhno-solnt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Осторожно - Солнце!</vt:lpstr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</dc:creator>
  <cp:lastModifiedBy>Курило</cp:lastModifiedBy>
  <cp:revision>2</cp:revision>
  <dcterms:created xsi:type="dcterms:W3CDTF">2014-07-23T06:30:00Z</dcterms:created>
  <dcterms:modified xsi:type="dcterms:W3CDTF">2014-07-23T07:00:00Z</dcterms:modified>
</cp:coreProperties>
</file>