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Психологический климат семьи</w:t>
      </w:r>
      <w:r>
        <w:rPr>
          <w:rFonts w:ascii="Helvetica" w:hAnsi="Helvetica" w:cs="Helvetica"/>
          <w:color w:val="333333"/>
          <w:sz w:val="20"/>
          <w:szCs w:val="20"/>
        </w:rPr>
        <w:t xml:space="preserve">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Так для 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благоприятного психологического климата</w:t>
      </w:r>
      <w:r>
        <w:rPr>
          <w:rFonts w:ascii="Helvetica" w:hAnsi="Helvetica" w:cs="Helvetica"/>
          <w:color w:val="333333"/>
          <w:sz w:val="20"/>
          <w:szCs w:val="20"/>
        </w:rPr>
        <w:t xml:space="preserve">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слабому — с готовностью помочь в любую минуту. 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 Такой климат 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способствует</w:t>
      </w:r>
      <w:r>
        <w:rPr>
          <w:rFonts w:ascii="Helvetica" w:hAnsi="Helvetica" w:cs="Helvetica"/>
          <w:color w:val="333333"/>
          <w:sz w:val="20"/>
          <w:szCs w:val="20"/>
        </w:rPr>
        <w:t xml:space="preserve">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неблагоприятном психологическом климате в семье</w:t>
      </w:r>
      <w:r>
        <w:rPr>
          <w:rFonts w:ascii="Helvetica" w:hAnsi="Helvetica" w:cs="Helvetica"/>
          <w:color w:val="333333"/>
          <w:sz w:val="20"/>
          <w:szCs w:val="20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Многие западные исследователи считают, что в современном обществе семья утрачивает свои традиционные функции, становясь институтом эмоционального контакта, своеобразным 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«психологическим убежищем».</w:t>
      </w:r>
      <w:r>
        <w:rPr>
          <w:rFonts w:ascii="Helvetica" w:hAnsi="Helvetica" w:cs="Helvetica"/>
          <w:color w:val="333333"/>
          <w:sz w:val="20"/>
          <w:szCs w:val="20"/>
        </w:rPr>
        <w:t xml:space="preserve"> Отечественные ученые также подчеркивают возрастание роли эмоциональных факторов в функционировании семьи.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3"/>
          <w:rFonts w:ascii="Helvetica" w:hAnsi="Helvetica" w:cs="Helvetica"/>
          <w:color w:val="333333"/>
          <w:sz w:val="20"/>
          <w:szCs w:val="20"/>
          <w:u w:val="single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со взрослыми и их враждебного отношения, а также у детей, которые растут в условиях семейного разлада. 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временных характер. У некоторых же детей они проявляются часто, упорно и приводят к социальной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дезадаптации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Такие состояния могут быть определены как психические расстройства.</w:t>
      </w:r>
    </w:p>
    <w:p w:rsidR="00510D7A" w:rsidRDefault="00510D7A" w:rsidP="00510D7A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 и увлечения детей</w:t>
      </w:r>
    </w:p>
    <w:p w:rsidR="006076CE" w:rsidRDefault="006076CE"/>
    <w:sectPr w:rsidR="00607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49" w:rsidRDefault="00744149" w:rsidP="00AE362C">
      <w:pPr>
        <w:spacing w:after="0" w:line="240" w:lineRule="auto"/>
      </w:pPr>
      <w:r>
        <w:separator/>
      </w:r>
    </w:p>
  </w:endnote>
  <w:endnote w:type="continuationSeparator" w:id="0">
    <w:p w:rsidR="00744149" w:rsidRDefault="00744149" w:rsidP="00AE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2C" w:rsidRDefault="00AE36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2C" w:rsidRDefault="00AE36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2C" w:rsidRDefault="00AE36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49" w:rsidRDefault="00744149" w:rsidP="00AE362C">
      <w:pPr>
        <w:spacing w:after="0" w:line="240" w:lineRule="auto"/>
      </w:pPr>
      <w:r>
        <w:separator/>
      </w:r>
    </w:p>
  </w:footnote>
  <w:footnote w:type="continuationSeparator" w:id="0">
    <w:p w:rsidR="00744149" w:rsidRDefault="00744149" w:rsidP="00AE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2C" w:rsidRDefault="00AE36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2C" w:rsidRPr="00AE362C" w:rsidRDefault="00AE362C" w:rsidP="00AE362C">
    <w:pPr>
      <w:pStyle w:val="a6"/>
      <w:rPr>
        <w:sz w:val="36"/>
        <w:szCs w:val="36"/>
      </w:rPr>
    </w:pPr>
    <w:r w:rsidRPr="00AE362C">
      <w:rPr>
        <w:sz w:val="36"/>
        <w:szCs w:val="36"/>
      </w:rPr>
      <w:t>как влияет психоэмоциональное состояние в семье на здоровье ребёнка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2C" w:rsidRDefault="00AE36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F"/>
    <w:rsid w:val="00510D7A"/>
    <w:rsid w:val="006076CE"/>
    <w:rsid w:val="00744149"/>
    <w:rsid w:val="008B19DF"/>
    <w:rsid w:val="00A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0D7A"/>
    <w:rPr>
      <w:i/>
      <w:iCs/>
    </w:rPr>
  </w:style>
  <w:style w:type="character" w:styleId="a4">
    <w:name w:val="Strong"/>
    <w:basedOn w:val="a0"/>
    <w:uiPriority w:val="22"/>
    <w:qFormat/>
    <w:rsid w:val="00510D7A"/>
    <w:rPr>
      <w:b/>
      <w:bCs/>
    </w:rPr>
  </w:style>
  <w:style w:type="paragraph" w:styleId="a5">
    <w:name w:val="Normal (Web)"/>
    <w:basedOn w:val="a"/>
    <w:uiPriority w:val="99"/>
    <w:semiHidden/>
    <w:unhideWhenUsed/>
    <w:rsid w:val="00510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62C"/>
  </w:style>
  <w:style w:type="paragraph" w:styleId="a8">
    <w:name w:val="footer"/>
    <w:basedOn w:val="a"/>
    <w:link w:val="a9"/>
    <w:uiPriority w:val="99"/>
    <w:unhideWhenUsed/>
    <w:rsid w:val="00AE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0D7A"/>
    <w:rPr>
      <w:i/>
      <w:iCs/>
    </w:rPr>
  </w:style>
  <w:style w:type="character" w:styleId="a4">
    <w:name w:val="Strong"/>
    <w:basedOn w:val="a0"/>
    <w:uiPriority w:val="22"/>
    <w:qFormat/>
    <w:rsid w:val="00510D7A"/>
    <w:rPr>
      <w:b/>
      <w:bCs/>
    </w:rPr>
  </w:style>
  <w:style w:type="paragraph" w:styleId="a5">
    <w:name w:val="Normal (Web)"/>
    <w:basedOn w:val="a"/>
    <w:uiPriority w:val="99"/>
    <w:semiHidden/>
    <w:unhideWhenUsed/>
    <w:rsid w:val="00510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62C"/>
  </w:style>
  <w:style w:type="paragraph" w:styleId="a8">
    <w:name w:val="footer"/>
    <w:basedOn w:val="a"/>
    <w:link w:val="a9"/>
    <w:uiPriority w:val="99"/>
    <w:unhideWhenUsed/>
    <w:rsid w:val="00AE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6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2013-10-09T17:28:00Z</dcterms:created>
  <dcterms:modified xsi:type="dcterms:W3CDTF">2013-10-09T17:41:00Z</dcterms:modified>
</cp:coreProperties>
</file>