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28" w:rsidRPr="00446314" w:rsidRDefault="00127628" w:rsidP="005A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14">
        <w:rPr>
          <w:rFonts w:ascii="Times New Roman" w:hAnsi="Times New Roman" w:cs="Times New Roman"/>
          <w:b/>
          <w:sz w:val="28"/>
          <w:szCs w:val="28"/>
        </w:rPr>
        <w:t>ГОУ Педагогическая академия</w:t>
      </w:r>
    </w:p>
    <w:p w:rsidR="00127628" w:rsidRPr="00446314" w:rsidRDefault="00127628" w:rsidP="005A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14">
        <w:rPr>
          <w:rFonts w:ascii="Times New Roman" w:hAnsi="Times New Roman" w:cs="Times New Roman"/>
          <w:b/>
          <w:sz w:val="28"/>
          <w:szCs w:val="28"/>
        </w:rPr>
        <w:t xml:space="preserve">Научно-учебный Центр педагогического сопровождения </w:t>
      </w:r>
    </w:p>
    <w:p w:rsidR="00127628" w:rsidRPr="00446314" w:rsidRDefault="00127628" w:rsidP="005A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14">
        <w:rPr>
          <w:rFonts w:ascii="Times New Roman" w:hAnsi="Times New Roman" w:cs="Times New Roman"/>
          <w:b/>
          <w:sz w:val="28"/>
          <w:szCs w:val="28"/>
        </w:rPr>
        <w:t>последипломного образования</w:t>
      </w:r>
    </w:p>
    <w:p w:rsidR="00127628" w:rsidRPr="00446314" w:rsidRDefault="00127628" w:rsidP="005A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8B7E6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46314">
        <w:rPr>
          <w:rFonts w:ascii="Times New Roman" w:hAnsi="Times New Roman" w:cs="Times New Roman"/>
          <w:b/>
          <w:sz w:val="28"/>
          <w:szCs w:val="28"/>
        </w:rPr>
        <w:t>Самостоятельная работа №1</w:t>
      </w:r>
    </w:p>
    <w:p w:rsidR="00127628" w:rsidRPr="00446314" w:rsidRDefault="00127628" w:rsidP="003F371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46314">
        <w:rPr>
          <w:rFonts w:ascii="Times New Roman" w:hAnsi="Times New Roman" w:cs="Times New Roman"/>
          <w:b/>
          <w:sz w:val="28"/>
          <w:szCs w:val="28"/>
        </w:rPr>
        <w:t xml:space="preserve">          «Анализ различных религиозных традиций</w:t>
      </w:r>
      <w:proofErr w:type="gramStart"/>
      <w:r w:rsidRPr="0044631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46314">
        <w:rPr>
          <w:rFonts w:ascii="Times New Roman" w:hAnsi="Times New Roman" w:cs="Times New Roman"/>
          <w:b/>
          <w:sz w:val="28"/>
          <w:szCs w:val="28"/>
        </w:rPr>
        <w:t xml:space="preserve"> Роль религиозных традиций в повседневной жизни людей и общества».</w:t>
      </w:r>
    </w:p>
    <w:p w:rsidR="00127628" w:rsidRPr="00446314" w:rsidRDefault="00127628" w:rsidP="005A64AC">
      <w:pPr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5A64AC">
      <w:pPr>
        <w:rPr>
          <w:rFonts w:ascii="Times New Roman" w:hAnsi="Times New Roman" w:cs="Times New Roman"/>
          <w:b/>
          <w:sz w:val="28"/>
          <w:szCs w:val="28"/>
        </w:rPr>
      </w:pPr>
    </w:p>
    <w:p w:rsidR="00127628" w:rsidRPr="00446314" w:rsidRDefault="00127628" w:rsidP="008B7E6E">
      <w:pPr>
        <w:spacing w:after="0" w:line="360" w:lineRule="auto"/>
        <w:ind w:left="708" w:firstLine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Выполнил:</w:t>
      </w:r>
      <w:r w:rsidRPr="00446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Поставнёва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314">
        <w:rPr>
          <w:rFonts w:ascii="Times New Roman" w:hAnsi="Times New Roman" w:cs="Times New Roman"/>
          <w:b/>
          <w:sz w:val="28"/>
          <w:szCs w:val="28"/>
        </w:rPr>
        <w:t>О.А.</w:t>
      </w:r>
    </w:p>
    <w:p w:rsidR="00127628" w:rsidRPr="00446314" w:rsidRDefault="00127628" w:rsidP="008B7E6E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446314">
        <w:rPr>
          <w:rFonts w:ascii="Times New Roman" w:hAnsi="Times New Roman" w:cs="Times New Roman"/>
          <w:b/>
          <w:sz w:val="28"/>
          <w:szCs w:val="28"/>
        </w:rPr>
        <w:t xml:space="preserve">МБОУ Лицей №11 </w:t>
      </w:r>
    </w:p>
    <w:p w:rsidR="00127628" w:rsidRPr="00446314" w:rsidRDefault="00127628" w:rsidP="008B7E6E">
      <w:pPr>
        <w:spacing w:after="0" w:line="360" w:lineRule="auto"/>
        <w:ind w:left="418" w:firstLine="52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46314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446314">
        <w:rPr>
          <w:rFonts w:ascii="Times New Roman" w:hAnsi="Times New Roman" w:cs="Times New Roman"/>
          <w:b/>
          <w:sz w:val="28"/>
          <w:szCs w:val="28"/>
        </w:rPr>
        <w:t>имки</w:t>
      </w:r>
    </w:p>
    <w:p w:rsidR="00127628" w:rsidRDefault="00127628" w:rsidP="008B7E6E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46314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127628" w:rsidRPr="00E27930" w:rsidRDefault="00127628" w:rsidP="005A64AC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127628" w:rsidRDefault="00127628" w:rsidP="003E6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930">
        <w:rPr>
          <w:rFonts w:ascii="Times New Roman" w:hAnsi="Times New Roman" w:cs="Times New Roman"/>
          <w:sz w:val="28"/>
          <w:szCs w:val="28"/>
        </w:rPr>
        <w:t>Москва 2012</w:t>
      </w:r>
    </w:p>
    <w:p w:rsidR="00127628" w:rsidRDefault="00127628" w:rsidP="005A6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628" w:rsidRPr="003A53FD" w:rsidRDefault="00127628" w:rsidP="003A53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</w:rPr>
      </w:pPr>
      <w:r w:rsidRPr="009858DA">
        <w:rPr>
          <w:rFonts w:ascii="Times New Roman" w:hAnsi="Times New Roman"/>
          <w:b/>
          <w:sz w:val="28"/>
        </w:rPr>
        <w:lastRenderedPageBreak/>
        <w:t>Традиционные религиозные ценности</w:t>
      </w:r>
      <w:r w:rsidRPr="003A53FD">
        <w:rPr>
          <w:rFonts w:ascii="Times New Roman" w:hAnsi="Times New Roman"/>
          <w:sz w:val="28"/>
        </w:rPr>
        <w:t xml:space="preserve"> - это еще и основа для интеграции много</w:t>
      </w:r>
      <w:r>
        <w:rPr>
          <w:rFonts w:ascii="Times New Roman" w:hAnsi="Times New Roman"/>
          <w:sz w:val="28"/>
        </w:rPr>
        <w:t xml:space="preserve"> </w:t>
      </w:r>
      <w:r w:rsidRPr="003A53FD">
        <w:rPr>
          <w:rFonts w:ascii="Times New Roman" w:hAnsi="Times New Roman"/>
          <w:sz w:val="28"/>
        </w:rPr>
        <w:t>культурного общества, коим является современный мир. Это подтвердил Всемирный саммит религиозных лидеров, прошедший в Москве в июле 2006 года. Участники форума - представители христианства, ислама, иудаизма, буддизма и других религий из 49 стран мира -</w:t>
      </w:r>
      <w:r>
        <w:rPr>
          <w:rFonts w:ascii="Times New Roman" w:hAnsi="Times New Roman"/>
          <w:sz w:val="28"/>
        </w:rPr>
        <w:t xml:space="preserve"> выразили свою общую </w:t>
      </w:r>
      <w:proofErr w:type="gramStart"/>
      <w:r>
        <w:rPr>
          <w:rFonts w:ascii="Times New Roman" w:hAnsi="Times New Roman"/>
          <w:sz w:val="28"/>
        </w:rPr>
        <w:t>обеспокоенн</w:t>
      </w:r>
      <w:r w:rsidRPr="003A53FD">
        <w:rPr>
          <w:rFonts w:ascii="Times New Roman" w:hAnsi="Times New Roman"/>
          <w:sz w:val="28"/>
        </w:rPr>
        <w:t>ость</w:t>
      </w:r>
      <w:proofErr w:type="gramEnd"/>
      <w:r w:rsidRPr="003A53FD">
        <w:rPr>
          <w:rFonts w:ascii="Times New Roman" w:hAnsi="Times New Roman"/>
          <w:sz w:val="28"/>
        </w:rPr>
        <w:t xml:space="preserve"> деградацией морального состояния человечества, отметив, что выход из этого состояния находится только на путях укрепления традиционных духовных ценностей в современном сообществе</w:t>
      </w:r>
      <w:r>
        <w:rPr>
          <w:rFonts w:ascii="Times New Roman" w:hAnsi="Times New Roman"/>
          <w:sz w:val="28"/>
        </w:rPr>
        <w:t>..</w:t>
      </w:r>
    </w:p>
    <w:p w:rsidR="00127628" w:rsidRPr="003A53FD" w:rsidRDefault="00127628" w:rsidP="003A53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 CYR"/>
          <w:sz w:val="28"/>
          <w:szCs w:val="20"/>
          <w:lang w:eastAsia="ru-RU"/>
        </w:rPr>
      </w:pP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Против последнего трудно возразить. Но: нельзя не учитывать, что без внешнего внутреннее не созидается. Из-за своей греховности мы не можем жить благочестиво одним усилием воли, не нуждаясь в правилах поведения в церкви, </w:t>
      </w:r>
      <w:proofErr w:type="gramStart"/>
      <w:r w:rsidRPr="003A53FD">
        <w:rPr>
          <w:rFonts w:ascii="Times New Roman" w:hAnsi="Times New Roman" w:cs="Arial CYR"/>
          <w:sz w:val="28"/>
          <w:szCs w:val="20"/>
          <w:lang w:eastAsia="ru-RU"/>
        </w:rPr>
        <w:t>в</w:t>
      </w:r>
      <w:proofErr w:type="gram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миру... Можно ли говорить, скажем, о благочестии прихожанки, ревностно посещающей службы в храме, соблюдающей посты, но с неприязнью, </w:t>
      </w:r>
      <w:proofErr w:type="gramStart"/>
      <w:r w:rsidRPr="003A53FD">
        <w:rPr>
          <w:rFonts w:ascii="Times New Roman" w:hAnsi="Times New Roman" w:cs="Arial CYR"/>
          <w:sz w:val="28"/>
          <w:szCs w:val="20"/>
          <w:lang w:eastAsia="ru-RU"/>
        </w:rPr>
        <w:t>а</w:t>
      </w:r>
      <w:proofErr w:type="gram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то и неприкрытой агрессивностью встречающей всякого "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нецерковного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>" человека, не знающего пока, как ступить в храме? И такая ли уж редкость – христианин, соблюдающий приличия в церковном кругу, но допускающий "дурной тон" в отношениях с людьми вне церковной ограды?</w:t>
      </w:r>
    </w:p>
    <w:p w:rsidR="00127628" w:rsidRPr="003A53FD" w:rsidRDefault="00127628" w:rsidP="003A53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 CYR"/>
          <w:sz w:val="28"/>
          <w:szCs w:val="20"/>
          <w:lang w:eastAsia="ru-RU"/>
        </w:rPr>
      </w:pP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Будучи основаны на христианской любви, на Законе Божием, основы православного этикета, в отличие от светского, являются не только суммой правил поведения в той или иной ситуации, но путями утверждения души в Боге. </w:t>
      </w:r>
      <w:proofErr w:type="gramStart"/>
      <w:r w:rsidRPr="003A53FD">
        <w:rPr>
          <w:rFonts w:ascii="Times New Roman" w:hAnsi="Times New Roman" w:cs="Arial CYR"/>
          <w:sz w:val="28"/>
          <w:szCs w:val="20"/>
          <w:lang w:eastAsia="ru-RU"/>
        </w:rPr>
        <w:t>Та же вежливость, к примеру, может помочь стяжать и любовь к ближнему, и смирение – поскольку принуждая себя к сдержанности и обходительности с теми, кто нам неприятен, мы учимся почитать образ Божий в каждом человеке...</w:t>
      </w:r>
      <w:proofErr w:type="gramEnd"/>
    </w:p>
    <w:p w:rsidR="00127628" w:rsidRPr="003A53FD" w:rsidRDefault="00127628" w:rsidP="003A53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 CYR"/>
          <w:sz w:val="28"/>
          <w:szCs w:val="20"/>
          <w:lang w:eastAsia="ru-RU"/>
        </w:rPr>
      </w:pP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Конечно, трудно предусмотреть и регламентировать все случаи жизни. Да это и не нужно. </w:t>
      </w:r>
      <w:r>
        <w:rPr>
          <w:rFonts w:ascii="Times New Roman" w:hAnsi="Times New Roman" w:cs="Arial CYR"/>
          <w:sz w:val="28"/>
          <w:szCs w:val="20"/>
          <w:lang w:eastAsia="ru-RU"/>
        </w:rPr>
        <w:t xml:space="preserve"> 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>Человек, искренне желающий жить по Заповедям Божиим</w:t>
      </w:r>
      <w:proofErr w:type="gramStart"/>
      <w:r>
        <w:rPr>
          <w:rFonts w:ascii="Times New Roman" w:hAnsi="Times New Roman" w:cs="Arial CYR"/>
          <w:sz w:val="28"/>
          <w:szCs w:val="20"/>
          <w:lang w:eastAsia="ru-RU"/>
        </w:rPr>
        <w:t xml:space="preserve"> 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>,</w:t>
      </w:r>
      <w:proofErr w:type="gram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просящий помощи Божией и благословения во всех затруднительных случаях, будет иметь определенные жизненные, духовные ориентиры, как вести себя с другими людьми в самых разных ситуациях. </w:t>
      </w:r>
      <w:r>
        <w:rPr>
          <w:rFonts w:ascii="Times New Roman" w:hAnsi="Times New Roman" w:cs="Arial CYR"/>
          <w:sz w:val="28"/>
          <w:szCs w:val="20"/>
          <w:lang w:eastAsia="ru-RU"/>
        </w:rPr>
        <w:t xml:space="preserve"> </w:t>
      </w:r>
    </w:p>
    <w:p w:rsidR="00127628" w:rsidRPr="003A53FD" w:rsidRDefault="00127628" w:rsidP="003A53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 CYR"/>
          <w:sz w:val="28"/>
          <w:szCs w:val="20"/>
          <w:lang w:eastAsia="ru-RU"/>
        </w:rPr>
      </w:pPr>
      <w:r w:rsidRPr="003A53FD">
        <w:rPr>
          <w:rFonts w:ascii="Times New Roman" w:hAnsi="Times New Roman"/>
          <w:sz w:val="28"/>
        </w:rPr>
        <w:t>.</w:t>
      </w:r>
      <w:r w:rsidRPr="003A53FD">
        <w:rPr>
          <w:rFonts w:ascii="Times New Roman" w:hAnsi="Times New Roman" w:cs="Roman"/>
          <w:sz w:val="28"/>
          <w:szCs w:val="28"/>
          <w:lang w:eastAsia="ru-RU"/>
        </w:rPr>
        <w:t xml:space="preserve"> </w:t>
      </w:r>
      <w:r w:rsidRPr="003A53FD">
        <w:rPr>
          <w:rFonts w:ascii="Times New Roman" w:hAnsi="Times New Roman" w:cs="Times New Roman CYR"/>
          <w:sz w:val="28"/>
          <w:szCs w:val="28"/>
          <w:lang w:eastAsia="ru-RU"/>
        </w:rPr>
        <w:t xml:space="preserve">Первый </w:t>
      </w:r>
      <w:r w:rsidRPr="009858DA">
        <w:rPr>
          <w:rFonts w:ascii="Times New Roman" w:hAnsi="Times New Roman" w:cs="Times New Roman CYR"/>
          <w:b/>
          <w:sz w:val="28"/>
          <w:szCs w:val="28"/>
          <w:lang w:eastAsia="ru-RU"/>
        </w:rPr>
        <w:t xml:space="preserve">христианский праздник </w:t>
      </w:r>
      <w:r w:rsidRPr="009858DA">
        <w:rPr>
          <w:rFonts w:ascii="Times New Roman" w:hAnsi="Times New Roman" w:cs="Arial CYR"/>
          <w:b/>
          <w:sz w:val="28"/>
          <w:szCs w:val="20"/>
          <w:lang w:eastAsia="ru-RU"/>
        </w:rPr>
        <w:t>носит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название  Рождественский Сочельник. В сочельник 6 января православные христиане активно готовятся к грядущему празднику.</w:t>
      </w:r>
      <w:r>
        <w:rPr>
          <w:rFonts w:ascii="Times New Roman" w:hAnsi="Times New Roman" w:cs="Arial CYR"/>
          <w:sz w:val="28"/>
          <w:szCs w:val="20"/>
          <w:lang w:eastAsia="ru-RU"/>
        </w:rPr>
        <w:t xml:space="preserve"> А само Рождество Христово </w:t>
      </w:r>
      <w:proofErr w:type="gramStart"/>
      <w:r>
        <w:rPr>
          <w:rFonts w:ascii="Times New Roman" w:hAnsi="Times New Roman" w:cs="Arial CYR"/>
          <w:sz w:val="28"/>
          <w:szCs w:val="20"/>
          <w:lang w:eastAsia="ru-RU"/>
        </w:rPr>
        <w:t>для</w:t>
      </w:r>
      <w:proofErr w:type="gramEnd"/>
      <w:r>
        <w:rPr>
          <w:rFonts w:ascii="Times New Roman" w:hAnsi="Times New Roman" w:cs="Arial CYR"/>
          <w:sz w:val="28"/>
          <w:szCs w:val="20"/>
          <w:lang w:eastAsia="ru-RU"/>
        </w:rPr>
        <w:t xml:space="preserve"> </w:t>
      </w:r>
      <w:proofErr w:type="gramStart"/>
      <w:r w:rsidRPr="003A53FD">
        <w:rPr>
          <w:rFonts w:ascii="Times New Roman" w:hAnsi="Times New Roman" w:cs="Arial CYR"/>
          <w:sz w:val="28"/>
          <w:szCs w:val="20"/>
          <w:lang w:eastAsia="ru-RU"/>
        </w:rPr>
        <w:t>Православное</w:t>
      </w:r>
      <w:proofErr w:type="gram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Рождество традиционно начинается со дня, который ему предшествует и </w:t>
      </w:r>
      <w:r>
        <w:rPr>
          <w:rFonts w:ascii="Times New Roman" w:hAnsi="Times New Roman" w:cs="Arial CYR"/>
          <w:sz w:val="28"/>
          <w:szCs w:val="20"/>
          <w:lang w:eastAsia="ru-RU"/>
        </w:rPr>
        <w:t>п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>равославных христиан наступает 7 января. По строгим давним традициям верующие должны  отказываться от пищи до появления в небе первой звезды. Первая звезда является  символом звезды Вифлеемской, и, когда она загорается в ночном праздничном небе, тогда подается на стол традиционное блюдо – сочиво. Сочиво – это постное блюдо, которое  готовится из риса или пшеницы с добавлением меда, засахаренных фруктов, изюма и цукатов. Поэтому и название такое у этого дня – сочельник.</w:t>
      </w:r>
    </w:p>
    <w:p w:rsidR="00127628" w:rsidRPr="003A53FD" w:rsidRDefault="00127628" w:rsidP="00347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8"/>
          <w:szCs w:val="20"/>
          <w:lang w:eastAsia="ru-RU"/>
        </w:rPr>
      </w:pP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   Перед самим праздником православного Рождества принято соблюдать 40-дневный Рождественский пост, и даже рождественский стол подразумевает под собой приготовление 12 постных блюд. Однако традиция праздновать Рождество возникла лишь в конце 3 - начале 4 века, когда  верующие 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lastRenderedPageBreak/>
        <w:t>христиане стали отмечать рождение Христа одновременно с Его Крещением в один день - 6 января по юлианскому календарю. До этого момента самым важным и главным религиозным праздником было  Воскресение Христа, т.е. Пасха. И лишь в середине 4 века праздник Рождества Христова окончательно отделился от Крещения Христа, и Римская церковь стала отмечать его 25 декабря по юлианскому календарю.</w:t>
      </w:r>
    </w:p>
    <w:p w:rsidR="00127628" w:rsidRPr="003A53FD" w:rsidRDefault="00127628" w:rsidP="003A53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 CYR"/>
          <w:sz w:val="28"/>
          <w:szCs w:val="20"/>
          <w:lang w:eastAsia="ru-RU"/>
        </w:rPr>
      </w:pP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По </w:t>
      </w:r>
      <w:r w:rsidRPr="009858DA">
        <w:rPr>
          <w:rFonts w:ascii="Times New Roman" w:hAnsi="Times New Roman" w:cs="Arial CYR"/>
          <w:b/>
          <w:sz w:val="28"/>
          <w:szCs w:val="20"/>
          <w:lang w:eastAsia="ru-RU"/>
        </w:rPr>
        <w:t>народным традициям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и поверьям, в ночь перед Рождеством, в мире хозяйничают две силы: добро и зло. И та сила, к которой человек склонялся, и совершала с ним чудеса в эту волшебную ночь. Одна сила звала на колядки празднование рождения Христа за рождественским столом, а другая сила собирала на шабаш нечистую силу, ведьм и чертов. Вечером по селам начинала ходить по домам </w:t>
      </w:r>
      <w:r w:rsidRPr="003A53FD">
        <w:rPr>
          <w:rFonts w:ascii="Times New Roman" w:hAnsi="Times New Roman" w:cs="Arial"/>
          <w:sz w:val="28"/>
          <w:szCs w:val="20"/>
          <w:lang w:eastAsia="ru-RU"/>
        </w:rPr>
        <w:t>«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>коляда</w:t>
      </w:r>
      <w:r w:rsidRPr="003A53FD">
        <w:rPr>
          <w:rFonts w:ascii="Times New Roman" w:hAnsi="Times New Roman" w:cs="Arial"/>
          <w:sz w:val="28"/>
          <w:szCs w:val="20"/>
          <w:lang w:eastAsia="ru-RU"/>
        </w:rPr>
        <w:t>» (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в народе </w:t>
      </w:r>
      <w:r w:rsidRPr="003A53FD">
        <w:rPr>
          <w:rFonts w:ascii="Times New Roman" w:hAnsi="Times New Roman" w:cs="Arial"/>
          <w:sz w:val="28"/>
          <w:szCs w:val="20"/>
          <w:lang w:eastAsia="ru-RU"/>
        </w:rPr>
        <w:t>«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>калитка</w:t>
      </w:r>
      <w:r w:rsidRPr="003A53FD">
        <w:rPr>
          <w:rFonts w:ascii="Times New Roman" w:hAnsi="Times New Roman" w:cs="Arial"/>
          <w:sz w:val="28"/>
          <w:szCs w:val="20"/>
          <w:lang w:eastAsia="ru-RU"/>
        </w:rPr>
        <w:t xml:space="preserve">») – 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наряженные и переодетые молодые парни в шубах навыворот и с масками зверей на лицах. Они стучали в дома, пели колядки, хвалили и прославляли хозяев, не жалея добрых слов. Снегопад считался хорошим признаком в Сочельник, который обещал каждому дому процветание, урожай и достаток. Такие традиции православного Рождества являются отголосками языческих традиций и празднований, </w:t>
      </w:r>
      <w:proofErr w:type="gramStart"/>
      <w:r w:rsidRPr="003A53FD">
        <w:rPr>
          <w:rFonts w:ascii="Times New Roman" w:hAnsi="Times New Roman" w:cs="Arial CYR"/>
          <w:sz w:val="28"/>
          <w:szCs w:val="20"/>
          <w:lang w:eastAsia="ru-RU"/>
        </w:rPr>
        <w:t>которые</w:t>
      </w:r>
      <w:proofErr w:type="gram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по сути не имеют отношения к великому христианскому празднику,  однако, они очень органично в него вписались о окутали православное Рождество сказочным и волшебным туманом.</w:t>
      </w:r>
    </w:p>
    <w:p w:rsidR="00127628" w:rsidRPr="003A53FD" w:rsidRDefault="00127628" w:rsidP="003A53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 CYR"/>
          <w:sz w:val="28"/>
          <w:szCs w:val="20"/>
          <w:lang w:eastAsia="ru-RU"/>
        </w:rPr>
      </w:pP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По христианской православной традиции до дня Рождества Христова люди и Бог были разъединены грехом, и человек не мог сам осуществить встречу с Творцом. И поэтому Бог сделал шаг навстречу и, преодолев ту грань, что отделяла людей грешных от вечной жизни в вечной радости, предстал перед людьми человеком. Именно эту встречу с Богом и празднуем в Рождество. В день рождественского сочельника начинаются Святки – почти две недели праздников, которые длятся вплоть до праздника 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Водокрещения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19 января. Рождество считается вторым по важности праздником Православного христианства.</w:t>
      </w:r>
    </w:p>
    <w:p w:rsidR="00127628" w:rsidRPr="009858DA" w:rsidRDefault="00127628" w:rsidP="00347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b/>
          <w:sz w:val="28"/>
          <w:szCs w:val="20"/>
          <w:lang w:eastAsia="ru-RU"/>
        </w:rPr>
      </w:pPr>
      <w:r w:rsidRPr="009858DA">
        <w:rPr>
          <w:rFonts w:ascii="Times New Roman" w:hAnsi="Times New Roman" w:cs="Arial CYR"/>
          <w:b/>
          <w:sz w:val="28"/>
          <w:szCs w:val="20"/>
          <w:lang w:eastAsia="ru-RU"/>
        </w:rPr>
        <w:t xml:space="preserve">    Кто еще отмечает Рождество 7 января?</w:t>
      </w:r>
    </w:p>
    <w:p w:rsidR="00127628" w:rsidRPr="003A53FD" w:rsidRDefault="00127628" w:rsidP="00347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8"/>
          <w:szCs w:val="20"/>
          <w:lang w:eastAsia="ru-RU"/>
        </w:rPr>
      </w:pP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   Помимо Русской православной церкви в ночь с 6 на 7 января Рождество отмечают Иерусалимская, Украинская, Белорусская, Грузинская и Сербская православные церкви, афонские монастыри, католические церкви восточного обряда (например, Украинская греко-католическая церковь), а также протестанты, следующие традициям отмечать религиозные праздники по Юлианскому календарю. Оставшиеся 11 православных церквей мира проводят празднование Рождества Христова, как и католические христиане, в ночь с 24 на 25 декабря. Объясняется такая традиция использованием так называемого </w:t>
      </w:r>
      <w:r w:rsidRPr="003A53FD">
        <w:rPr>
          <w:rFonts w:ascii="Times New Roman" w:hAnsi="Times New Roman" w:cs="Arial"/>
          <w:sz w:val="28"/>
          <w:szCs w:val="20"/>
          <w:lang w:eastAsia="ru-RU"/>
        </w:rPr>
        <w:t>«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Новоюлианского</w:t>
      </w:r>
      <w:proofErr w:type="spellEnd"/>
      <w:r w:rsidRPr="003A53FD">
        <w:rPr>
          <w:rFonts w:ascii="Times New Roman" w:hAnsi="Times New Roman" w:cs="Arial"/>
          <w:sz w:val="28"/>
          <w:szCs w:val="20"/>
          <w:lang w:eastAsia="ru-RU"/>
        </w:rPr>
        <w:t xml:space="preserve">» 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>календаря, который совпадает с используемым католиками Григорианским календарем.</w:t>
      </w:r>
    </w:p>
    <w:p w:rsidR="00127628" w:rsidRPr="003A53FD" w:rsidRDefault="00127628" w:rsidP="00347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8"/>
          <w:szCs w:val="20"/>
          <w:lang w:eastAsia="ru-RU"/>
        </w:rPr>
      </w:pP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   Традиции Рождества на Руси подразумевают пышные застолья. Дети традиционно колядовали и ходили по домам с рождественскими представлениями - </w:t>
      </w:r>
      <w:r w:rsidRPr="003A53FD">
        <w:rPr>
          <w:rFonts w:ascii="Times New Roman" w:hAnsi="Times New Roman" w:cs="Arial"/>
          <w:sz w:val="28"/>
          <w:szCs w:val="20"/>
          <w:lang w:eastAsia="ru-RU"/>
        </w:rPr>
        <w:t>«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>вертепами</w:t>
      </w:r>
      <w:r w:rsidRPr="003A53FD">
        <w:rPr>
          <w:rFonts w:ascii="Times New Roman" w:hAnsi="Times New Roman" w:cs="Arial"/>
          <w:sz w:val="28"/>
          <w:szCs w:val="20"/>
          <w:lang w:eastAsia="ru-RU"/>
        </w:rPr>
        <w:t xml:space="preserve">». 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Вертеп представлял собой небольшой ящичек, раскрашенный в разные цвета, который представлял собой переносной кукольный театр, где укрепленные на оси персонажи изображали 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lastRenderedPageBreak/>
        <w:t xml:space="preserve">библейский сюжет рождения Христа. За свое выступление, песни и колядки дети получали угощение, сласти и подарки. В некоторых селах, особенно на западе Украине, эти традиции </w:t>
      </w:r>
      <w:proofErr w:type="gramStart"/>
      <w:r w:rsidRPr="003A53FD">
        <w:rPr>
          <w:rFonts w:ascii="Times New Roman" w:hAnsi="Times New Roman" w:cs="Arial CYR"/>
          <w:sz w:val="28"/>
          <w:szCs w:val="20"/>
          <w:lang w:eastAsia="ru-RU"/>
        </w:rPr>
        <w:t>соблюдаются и по сей</w:t>
      </w:r>
      <w:proofErr w:type="gram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день.</w:t>
      </w:r>
    </w:p>
    <w:p w:rsidR="00127628" w:rsidRPr="003A53FD" w:rsidRDefault="00127628" w:rsidP="00985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 CYR"/>
          <w:sz w:val="28"/>
          <w:szCs w:val="20"/>
          <w:lang w:eastAsia="ru-RU"/>
        </w:rPr>
      </w:pPr>
      <w:r w:rsidRPr="009858DA">
        <w:rPr>
          <w:rFonts w:ascii="Times New Roman" w:hAnsi="Times New Roman" w:cs="Arial CYR"/>
          <w:b/>
          <w:sz w:val="28"/>
          <w:szCs w:val="20"/>
          <w:lang w:eastAsia="ru-RU"/>
        </w:rPr>
        <w:t>Буддистская традиция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, так же как и практически любая религия, в своей философии, поучениях, правилах, церемониальной практике и религиозных медитациях основана на священных текстах. У буддистов таким текстом является канон 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Типитака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. Канон состоит из трёх частей: 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виная-питака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(корзина правил или дхарма - закон), 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сутта-питака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(корзина поучений) и 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абидхама-питака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(корзина чистого знания, т.е. толкование учения).</w:t>
      </w:r>
    </w:p>
    <w:p w:rsidR="00127628" w:rsidRPr="003A53FD" w:rsidRDefault="00127628" w:rsidP="00347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8"/>
          <w:szCs w:val="20"/>
          <w:lang w:eastAsia="ru-RU"/>
        </w:rPr>
      </w:pP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Буддизм 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Тхеравады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признаёт два основных состояния Будды – Будда поучающий (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самьяксан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>) и Будда безмолвный (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пратьека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>). Отсюда различия в изображаемых образах Будды.</w:t>
      </w:r>
    </w:p>
    <w:p w:rsidR="00127628" w:rsidRPr="009858DA" w:rsidRDefault="00127628" w:rsidP="00985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 CYR"/>
          <w:sz w:val="28"/>
          <w:szCs w:val="20"/>
          <w:lang w:eastAsia="ru-RU"/>
        </w:rPr>
      </w:pPr>
      <w:r w:rsidRPr="009858DA">
        <w:rPr>
          <w:rFonts w:ascii="Times New Roman" w:hAnsi="Times New Roman" w:cs="Arial CYR"/>
          <w:b/>
          <w:sz w:val="28"/>
          <w:szCs w:val="20"/>
          <w:lang w:eastAsia="ru-RU"/>
        </w:rPr>
        <w:t xml:space="preserve">Традиционно Будда изображается 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в трёх позах – стоя, лёжа или сидя. Истощённым (в сидящей позе) он изображается в знак предпринятой им аскезы во время медитации. Также в основном в Китае распространено изображение 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Хотей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(веселящийся упитанный Будда). Будда как принцип – вечен, он уже неоднократно (около 500 раз) воплощался в земной жизни. Будда как человек – реальный исторический персонаж. Часть буддистского учения, изложенная в 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Дикха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</w:t>
      </w:r>
      <w:proofErr w:type="spellStart"/>
      <w:r w:rsidRPr="003A53FD">
        <w:rPr>
          <w:rFonts w:ascii="Times New Roman" w:hAnsi="Times New Roman" w:cs="Arial CYR"/>
          <w:sz w:val="28"/>
          <w:szCs w:val="20"/>
          <w:lang w:eastAsia="ru-RU"/>
        </w:rPr>
        <w:t>Никая</w:t>
      </w:r>
      <w:proofErr w:type="spellEnd"/>
      <w:r w:rsidRPr="003A53FD">
        <w:rPr>
          <w:rFonts w:ascii="Times New Roman" w:hAnsi="Times New Roman" w:cs="Arial CYR"/>
          <w:sz w:val="28"/>
          <w:szCs w:val="20"/>
          <w:lang w:eastAsia="ru-RU"/>
        </w:rPr>
        <w:t xml:space="preserve"> (Сутра Знаков) разработала даже систему физических признаков Будды – 32 основных и 80 дополнительных анатомо-физиологических признаков, по которым можно определить очередное земное воплощение Будды. Согласно учению считается, что Будда – единственно пробуждённое состояние, полностью свободное от</w:t>
      </w:r>
      <w:r>
        <w:rPr>
          <w:rFonts w:ascii="Times New Roman" w:hAnsi="Times New Roman" w:cs="Arial CYR"/>
          <w:sz w:val="28"/>
          <w:szCs w:val="20"/>
          <w:lang w:eastAsia="ru-RU"/>
        </w:rPr>
        <w:t xml:space="preserve"> </w:t>
      </w:r>
      <w:r w:rsidRPr="003A53FD">
        <w:rPr>
          <w:rFonts w:ascii="Times New Roman" w:hAnsi="Times New Roman" w:cs="Arial CYR"/>
          <w:sz w:val="28"/>
          <w:szCs w:val="20"/>
          <w:lang w:eastAsia="ru-RU"/>
        </w:rPr>
        <w:t>заб</w:t>
      </w:r>
      <w:r w:rsidRPr="003A53FD">
        <w:rPr>
          <w:rFonts w:ascii="Times New Roman" w:hAnsi="Times New Roman" w:cs="Arial CYR"/>
          <w:sz w:val="28"/>
          <w:szCs w:val="28"/>
          <w:lang w:eastAsia="ru-RU"/>
        </w:rPr>
        <w:t>луждений, пороков и желаний и постигшее суть природы вещей.</w:t>
      </w:r>
    </w:p>
    <w:p w:rsidR="00127628" w:rsidRDefault="00127628" w:rsidP="00347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С конца XIX века в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Тайланде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получила распространение </w:t>
      </w:r>
      <w:r w:rsidRPr="009858DA">
        <w:rPr>
          <w:rFonts w:ascii="Times New Roman" w:hAnsi="Times New Roman" w:cs="Times New Roman"/>
          <w:b/>
          <w:sz w:val="28"/>
          <w:szCs w:val="28"/>
          <w:lang w:eastAsia="ru-RU"/>
        </w:rPr>
        <w:t>и лесная</w:t>
      </w: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58DA">
        <w:rPr>
          <w:rFonts w:ascii="Times New Roman" w:hAnsi="Times New Roman" w:cs="Times New Roman"/>
          <w:b/>
          <w:sz w:val="28"/>
          <w:szCs w:val="28"/>
          <w:lang w:eastAsia="ru-RU"/>
        </w:rPr>
        <w:t>традиция буддизма</w:t>
      </w: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– некоторые монахи уходили в джунгли для медитации в целях достижения просветления. Они становились особо почитаемыми и нередко их почитали как святых. Их аскеза считается наивысшим духовных подвигом. Всего в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Тайланде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почитается 13 таких старцев, в разные времена практиковавших лесную традицию. </w:t>
      </w:r>
    </w:p>
    <w:p w:rsidR="00127628" w:rsidRPr="009858DA" w:rsidRDefault="00127628" w:rsidP="006C49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Во второй половине XX века стала распространённой традиция отдавать мальчиков-подростков (не младше 8 лет) в монастыри на временное послушничество и обучение языку пали и основам религиозного учения. Их называют «дек ват» (монастырские дети). Некоторые впоследствии избирают для себя путь постоянного монашества. Вообще же, даже взрослые периодически проходят временное послушничество в монастырях. Как правило, это связано с серьёзными событиями в жизни (смерть </w:t>
      </w:r>
      <w:proofErr w:type="gram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и проч.).</w:t>
      </w:r>
    </w:p>
    <w:p w:rsidR="00127628" w:rsidRPr="009858DA" w:rsidRDefault="00127628" w:rsidP="00985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Тайланде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(в отличие от буддизма Махаяны) признаётся учение о заслугах и поэтому временное послушничество рассматривается как путь облегчения загробной участи умерших. В отличие от бирманской традиции в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Тайланде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не так широко распространено послушничество и монашество женщин – есть всего три женских монастыря. Минимальным возрастом полного посвящения в монашество является 20 лет. Монахам предписано соблюдение 227 монашеских правил, а монахиням – 311.</w:t>
      </w:r>
    </w:p>
    <w:p w:rsidR="00127628" w:rsidRPr="009858DA" w:rsidRDefault="00127628" w:rsidP="00985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85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Церковный календарь основан на лунном календаре. Поэтому время наступления большинства праздников исчисляются по фазам луны и имеют переходящую дату. Наиболее значительные праздники всегда приходятся на полнолуние, которое ещё по древней традиции называют днём восковой луны.</w:t>
      </w:r>
    </w:p>
    <w:p w:rsidR="00127628" w:rsidRPr="009858DA" w:rsidRDefault="00127628" w:rsidP="00985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58DA">
        <w:rPr>
          <w:rFonts w:ascii="Times New Roman" w:hAnsi="Times New Roman" w:cs="Times New Roman"/>
          <w:i/>
          <w:sz w:val="28"/>
          <w:szCs w:val="28"/>
          <w:lang w:eastAsia="ru-RU"/>
        </w:rPr>
        <w:t>Макха</w:t>
      </w:r>
      <w:proofErr w:type="spellEnd"/>
      <w:proofErr w:type="gramStart"/>
      <w:r w:rsidRPr="009858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Pr="009858DA">
        <w:rPr>
          <w:rFonts w:ascii="Times New Roman" w:hAnsi="Times New Roman" w:cs="Times New Roman"/>
          <w:i/>
          <w:sz w:val="28"/>
          <w:szCs w:val="28"/>
          <w:lang w:eastAsia="ru-RU"/>
        </w:rPr>
        <w:t>уча</w:t>
      </w: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– один из главных праздников, отмечаемый в память события из жизни Будды, когда 1250 последователей его учения из разных концов света – монахов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арахантов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(просветлённых), не договариваясь и не будучи приглашёнными, одновременно пришли в храм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Велуват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в Индии, чтобы выслушать наставления Будды. В этот день особенно стараются сделать добрые дела, помочь нуждающимся, жертвуют монастырям облачения, деньги и необходимые предметы.</w:t>
      </w:r>
    </w:p>
    <w:p w:rsidR="00127628" w:rsidRPr="009858DA" w:rsidRDefault="00127628" w:rsidP="00985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58DA">
        <w:rPr>
          <w:rFonts w:ascii="Times New Roman" w:hAnsi="Times New Roman" w:cs="Times New Roman"/>
          <w:i/>
          <w:sz w:val="28"/>
          <w:szCs w:val="28"/>
          <w:lang w:eastAsia="ru-RU"/>
        </w:rPr>
        <w:t>Паварана</w:t>
      </w:r>
      <w:proofErr w:type="spellEnd"/>
      <w:r w:rsidRPr="009858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празднуется в ознаменование окончания сезона дождей в Юго-Восточной Азии. Предание гласит, что в этот день Будда поучал монашествующих искусству </w:t>
      </w:r>
      <w:proofErr w:type="gram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безмолвия</w:t>
      </w:r>
      <w:proofErr w:type="gram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и все они хранили молчание три месяца. В этот день принято просить прощения у всех, кому за долгий период сезона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васса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(сезон дождей, но не по реальному погодному, а по буддистскому календарю) были причинены обиды и несправедливости.</w:t>
      </w:r>
    </w:p>
    <w:p w:rsidR="00127628" w:rsidRPr="009858DA" w:rsidRDefault="00127628" w:rsidP="00985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58DA">
        <w:rPr>
          <w:rFonts w:ascii="Times New Roman" w:hAnsi="Times New Roman" w:cs="Times New Roman"/>
          <w:i/>
          <w:sz w:val="28"/>
          <w:szCs w:val="28"/>
          <w:lang w:eastAsia="ru-RU"/>
        </w:rPr>
        <w:t>Анапанасати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– последний в году большой буддистский праздник в ознаменование того, как Будда призвал учеников последовать уединению и медитации.</w:t>
      </w:r>
    </w:p>
    <w:p w:rsidR="00127628" w:rsidRPr="009858DA" w:rsidRDefault="00127628" w:rsidP="00985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58DA">
        <w:rPr>
          <w:rFonts w:ascii="Times New Roman" w:hAnsi="Times New Roman" w:cs="Times New Roman"/>
          <w:i/>
          <w:sz w:val="28"/>
          <w:szCs w:val="28"/>
          <w:lang w:eastAsia="ru-RU"/>
        </w:rPr>
        <w:t>Сонгкран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>. Этот праздник приходится на середину апреля и длится 3-5 дней. Праздник символизирует чествование воды как чистой стихии. По традиции люди собираются на берегах рек или на морских пляжах и обливают друг друга водой. В эти дни монахам преподносятся дары с непременным подарком - туалетной водой. Атмосфера праздника отличается необычным весельем. Также центральной церемонией праздника является выпускание в водоёмы рыб для разведения.</w:t>
      </w:r>
    </w:p>
    <w:p w:rsidR="00127628" w:rsidRPr="009858DA" w:rsidRDefault="00127628" w:rsidP="009E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7628" w:rsidRPr="009858DA" w:rsidRDefault="00127628" w:rsidP="009E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Помимо этих праздников, верующие, приверженные лесной традиции и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Дхаммаютике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(течение, основанное королём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Монгкутом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- Рамой IV в годы его монашества), отмечают свои особые дни, не являющиеся обязательными праздниками всей  тайской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Сангхи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Отмечаются и так называемые "местные" праздники, посвящённые святым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монахам-арахантам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, мощам, конкретным монастырям или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местныс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священным реликвиям.</w:t>
      </w:r>
    </w:p>
    <w:p w:rsidR="00127628" w:rsidRPr="009858DA" w:rsidRDefault="00127628" w:rsidP="009E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28" w:rsidRPr="009858DA" w:rsidRDefault="00127628" w:rsidP="009E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7628" w:rsidRPr="009858DA" w:rsidRDefault="00127628" w:rsidP="009E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28" w:rsidRPr="009858DA" w:rsidRDefault="00127628" w:rsidP="009E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8DA">
        <w:rPr>
          <w:rFonts w:ascii="Times New Roman" w:hAnsi="Times New Roman" w:cs="Times New Roman"/>
          <w:i/>
          <w:sz w:val="28"/>
          <w:szCs w:val="28"/>
          <w:lang w:eastAsia="ru-RU"/>
        </w:rPr>
        <w:t>Обрядово-церемониальная практика у буддистов</w:t>
      </w: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направлений имеет некоторые различия, но в основе своей обряды включают поучения монахов, чтение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мантр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, медитации, поклонение статуям Будды. Частные беседы с монахами верующих несколько похожи на христианские исповеди. Завершением монастырских обрядов для верующих является выливание воды (сначала во время чтения монахом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мантры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вода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выдивается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из одного сосуда в другой тонкой струйкой, затем монах произносит </w:t>
      </w:r>
      <w:proofErr w:type="spell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мантру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над этой </w:t>
      </w:r>
      <w:r w:rsidRPr="00985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водой, а затем верующий должен вылить её под дерево). Существует множество специальных обрядовых церемоний, </w:t>
      </w:r>
      <w:proofErr w:type="gramStart"/>
      <w:r w:rsidRPr="009858DA">
        <w:rPr>
          <w:rFonts w:ascii="Times New Roman" w:hAnsi="Times New Roman" w:cs="Times New Roman"/>
          <w:sz w:val="28"/>
          <w:szCs w:val="28"/>
          <w:lang w:eastAsia="ru-RU"/>
        </w:rPr>
        <w:t>посвящённые</w:t>
      </w:r>
      <w:proofErr w:type="gram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особым событиям.  </w:t>
      </w:r>
    </w:p>
    <w:p w:rsidR="00127628" w:rsidRPr="009858DA" w:rsidRDefault="00127628" w:rsidP="00A13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1312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Между традициями Махаяны и </w:t>
      </w:r>
      <w:proofErr w:type="spellStart"/>
      <w:r w:rsidRPr="00A13122">
        <w:rPr>
          <w:rFonts w:ascii="Times New Roman" w:hAnsi="Times New Roman" w:cs="Times New Roman"/>
          <w:i/>
          <w:sz w:val="28"/>
          <w:szCs w:val="28"/>
          <w:lang w:eastAsia="ru-RU"/>
        </w:rPr>
        <w:t>Тхеравады</w:t>
      </w:r>
      <w:proofErr w:type="spellEnd"/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долгое время существовали острые противоречия, касающиеся «чистоты» учения. </w:t>
      </w:r>
      <w:r w:rsidRPr="00A13122">
        <w:rPr>
          <w:rFonts w:ascii="Times New Roman" w:hAnsi="Times New Roman" w:cs="Times New Roman"/>
          <w:i/>
          <w:sz w:val="28"/>
          <w:szCs w:val="28"/>
          <w:lang w:eastAsia="ru-RU"/>
        </w:rPr>
        <w:t>Однако в современном</w:t>
      </w:r>
      <w:r w:rsidRPr="0098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i/>
          <w:sz w:val="28"/>
          <w:szCs w:val="28"/>
          <w:lang w:eastAsia="ru-RU"/>
        </w:rPr>
        <w:t>буддистском мире довольно мирно уживаются обе традиции</w:t>
      </w:r>
      <w:r w:rsidRPr="009858DA">
        <w:rPr>
          <w:rFonts w:ascii="Times New Roman" w:hAnsi="Times New Roman" w:cs="Times New Roman"/>
          <w:sz w:val="28"/>
          <w:szCs w:val="28"/>
          <w:lang w:eastAsia="ru-RU"/>
        </w:rPr>
        <w:t>. Более того, буддизм не отвергает как «ложные» учения других мировых религий, воспринимая определённые универсальные истины и проповедуя их.</w:t>
      </w:r>
    </w:p>
    <w:p w:rsidR="00127628" w:rsidRPr="003A53FD" w:rsidRDefault="00127628" w:rsidP="009E54D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eastAsia="ru-RU"/>
        </w:rPr>
      </w:pPr>
    </w:p>
    <w:p w:rsidR="00127628" w:rsidRPr="00A13122" w:rsidRDefault="00127628" w:rsidP="009E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3122">
        <w:rPr>
          <w:rFonts w:ascii="Times New Roman" w:hAnsi="Times New Roman" w:cs="Times New Roman"/>
          <w:b/>
          <w:sz w:val="28"/>
          <w:szCs w:val="28"/>
          <w:lang w:eastAsia="ru-RU"/>
        </w:rPr>
        <w:t>Спецификой ислама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 было слияние духовного и светского начал, политической администрации и религиозной власти. Ни в Халифате, ни в каком-либо другом исламском государстве не существовало организованной церкви, которая к 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же противостояла бы государству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. Но церкви, подобной католической или православной, сплоченной и организованной, отстаивающей религиозно-церковные интересы и интересы обслуживающего ее сословия, резко отделенного от других, в мусульманском мире не существовало. В отличие от христианства, ислам формировался в условиях религиозно-политической слитности, а предводителями его были сами политические и одновременно религиозные вожди – пророк, халифы, эмиры и их помощники на местах.</w:t>
      </w:r>
    </w:p>
    <w:p w:rsidR="00127628" w:rsidRPr="00A13122" w:rsidRDefault="00127628" w:rsidP="009E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28" w:rsidRPr="00A13122" w:rsidRDefault="00127628" w:rsidP="009E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Слияние духовного и светского начал при формально высшей значимости религии оказало воздействие на многие стороны </w:t>
      </w:r>
      <w:r w:rsidRPr="00A13122">
        <w:rPr>
          <w:rFonts w:ascii="Times New Roman" w:hAnsi="Times New Roman" w:cs="Times New Roman"/>
          <w:b/>
          <w:sz w:val="28"/>
          <w:szCs w:val="28"/>
          <w:lang w:eastAsia="ru-RU"/>
        </w:rPr>
        <w:t>религиозно-культурной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b/>
          <w:sz w:val="28"/>
          <w:szCs w:val="28"/>
          <w:lang w:eastAsia="ru-RU"/>
        </w:rPr>
        <w:t>традиции ислама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. Так, идея священной войны с неверными (джихад, газават) приобрела в исламе абсолютную ценность, почти божественную святость. Подчас политика целых стран и народов ставилась на службу этой идее. Различного рода шейхи и ишаны часто и умело разжигали национально-религиозную рознь. Но идея джихада использовалась и в справедливых целях национального освобождения, в антиколониальных войнах и т.п. Важным моментом джихада был его фанатично-исступленный характер: под знаменем священной войны </w:t>
      </w:r>
      <w:proofErr w:type="gramStart"/>
      <w:r w:rsidRPr="00A13122">
        <w:rPr>
          <w:rFonts w:ascii="Times New Roman" w:hAnsi="Times New Roman" w:cs="Times New Roman"/>
          <w:sz w:val="28"/>
          <w:szCs w:val="28"/>
          <w:lang w:eastAsia="ru-RU"/>
        </w:rPr>
        <w:t>правоверные</w:t>
      </w:r>
      <w:proofErr w:type="gramEnd"/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 не колеблясь шли вперед и не только с легкостью, но и с готовностью отдавали свои жизни.</w:t>
      </w:r>
    </w:p>
    <w:p w:rsidR="00127628" w:rsidRPr="00A13122" w:rsidRDefault="00127628" w:rsidP="00A13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13122">
        <w:rPr>
          <w:rFonts w:ascii="Times New Roman" w:hAnsi="Times New Roman" w:cs="Times New Roman"/>
          <w:sz w:val="28"/>
          <w:szCs w:val="28"/>
          <w:lang w:eastAsia="ru-RU"/>
        </w:rPr>
        <w:t>Сильный акцент на обрядовую сторону жизни с ее ежедневными молитвами, обязательным месячным изнурительным постом, паломничеством и т.п.– также одна из характерных для ислама религиозно-культурных традиций</w:t>
      </w:r>
      <w:r w:rsidRPr="00A13122">
        <w:rPr>
          <w:rFonts w:ascii="Times New Roman" w:hAnsi="Times New Roman" w:cs="Times New Roman"/>
          <w:i/>
          <w:sz w:val="28"/>
          <w:szCs w:val="28"/>
          <w:lang w:eastAsia="ru-RU"/>
        </w:rPr>
        <w:t>. Традиции такого рода воспитывали привычку к повиновению, послушанию, дисциплине, а главное, резко противостояли любой индивидуальности.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 Ни талант, ни вдохновение мастера, ни взлет мысли гения – ничто не может и не должно служить препятствием обязательной пятикратной молитве в положенный срок, соблюдению поста и других обрядов. Человек искусственно приземлялся, ему по нескольку раз в день на протяжении всей жизни напоминали о том, что он – лишь жалкая песчинка, распростертая ниц перед великим Аллахом. </w:t>
      </w:r>
    </w:p>
    <w:p w:rsidR="00127628" w:rsidRPr="00A13122" w:rsidRDefault="00127628" w:rsidP="00B67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3122">
        <w:rPr>
          <w:rFonts w:ascii="Times New Roman" w:hAnsi="Times New Roman" w:cs="Times New Roman"/>
          <w:sz w:val="28"/>
          <w:szCs w:val="28"/>
          <w:lang w:eastAsia="ru-RU"/>
        </w:rPr>
        <w:t>Ислам, как и христианство, склонен о</w:t>
      </w:r>
      <w:r>
        <w:rPr>
          <w:rFonts w:ascii="Times New Roman" w:hAnsi="Times New Roman" w:cs="Times New Roman"/>
          <w:sz w:val="28"/>
          <w:szCs w:val="28"/>
          <w:lang w:eastAsia="ru-RU"/>
        </w:rPr>
        <w:t>суждать социальное неравенство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.</w:t>
      </w:r>
      <w:proofErr w:type="gramEnd"/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Однако, если христианство ограничивается при этом лишь словесным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осуждением и карами для богатых в будущем, то в исламе дело обстоит конкретнее: он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дполагает некоторое, хотя и мал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щутимое, но все-таки реальное перераспределение имуществ и доходов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Христиане тоже занимаются благотворительностью, жертвуют на сирот, богоугодные заведения и т.п. Но для них это – дело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сугубо личное;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исламе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же это долг, освященный религиозными нормами. Гораздо более последовательно, чем христианство, ислам проповедует, что перед Аллахом все равны. Поэтому, хотя на мусульманском Востоке сословные привилегии и родство всегда высоко ценились, они все же не превратились </w:t>
      </w:r>
      <w:proofErr w:type="gramStart"/>
      <w:r w:rsidRPr="00A13122">
        <w:rPr>
          <w:rFonts w:ascii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 в систему замкнутых аристократических привилегий, как то случилось в Европе. </w:t>
      </w:r>
    </w:p>
    <w:p w:rsidR="00127628" w:rsidRPr="00A13122" w:rsidRDefault="00127628" w:rsidP="00B67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удеи во всем мире были и есть один народ, и они глубоко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связаны между собой, несмотря на внешние различия в обычаях и одеяниях.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общая национальная память и общие надежды имеют корни в одних и тех 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библейских текстах, которые читаются в течение года в общей для всех последовательности.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Общие у них и книга повседневных молитв, и строгие предписания относительно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обрядов для каждого момента календарного года</w:t>
      </w:r>
      <w:proofErr w:type="gramStart"/>
      <w:r w:rsidRPr="00A1312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27628" w:rsidRDefault="00127628" w:rsidP="007D2A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13122">
        <w:rPr>
          <w:rFonts w:ascii="Times New Roman" w:hAnsi="Times New Roman" w:cs="Times New Roman"/>
          <w:sz w:val="28"/>
          <w:szCs w:val="28"/>
          <w:lang w:eastAsia="ru-RU"/>
        </w:rPr>
        <w:t>Иудаизм — это выражение религиозности еврейского народа с древности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наших дней, то, как он стремился создать и прожить жизнь, исполненную святости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перед Богом. С одной стороны, это единообразие, принятое религиозными общинами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на всей территории распространения иудаизма вот уже в течение многих веков. 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122">
        <w:rPr>
          <w:rFonts w:ascii="Times New Roman" w:hAnsi="Times New Roman" w:cs="Times New Roman"/>
          <w:sz w:val="28"/>
          <w:szCs w:val="28"/>
          <w:lang w:eastAsia="ru-RU"/>
        </w:rPr>
        <w:t>с другой — это выражение религиозности, имеющей многочисленные исторические вариации.</w:t>
      </w:r>
    </w:p>
    <w:p w:rsidR="001812E6" w:rsidRDefault="001812E6" w:rsidP="007D2A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2E6" w:rsidRDefault="001812E6" w:rsidP="007D2A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2E6" w:rsidRDefault="001812E6" w:rsidP="007D2A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2E6" w:rsidRDefault="001812E6" w:rsidP="007D2A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2E6" w:rsidRDefault="001812E6" w:rsidP="00DB38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Литература.</w:t>
      </w:r>
    </w:p>
    <w:p w:rsidR="00DB3882" w:rsidRDefault="00DB3882" w:rsidP="00DB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1.Бонгард-Левина,под.ред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убарьян. « Религия мира»  изд.</w:t>
      </w:r>
      <w:r w:rsidR="00C22FD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26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Олма-медиа-групп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2624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B3882" w:rsidRDefault="00DB3882" w:rsidP="00DB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2.Поль</w:t>
      </w:r>
      <w:r w:rsidR="00726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6241">
        <w:rPr>
          <w:rFonts w:ascii="Times New Roman" w:hAnsi="Times New Roman" w:cs="Times New Roman"/>
          <w:sz w:val="28"/>
          <w:szCs w:val="28"/>
          <w:lang w:eastAsia="ru-RU"/>
        </w:rPr>
        <w:t>Балт</w:t>
      </w:r>
      <w:proofErr w:type="spellEnd"/>
      <w:r w:rsidR="00C22FD1">
        <w:rPr>
          <w:rFonts w:ascii="Times New Roman" w:hAnsi="Times New Roman" w:cs="Times New Roman"/>
          <w:sz w:val="28"/>
          <w:szCs w:val="28"/>
          <w:lang w:eastAsia="ru-RU"/>
        </w:rPr>
        <w:t xml:space="preserve"> « Религии мира», Москва, «Махаон»2005г.</w:t>
      </w:r>
    </w:p>
    <w:p w:rsidR="00C22FD1" w:rsidRPr="00A13122" w:rsidRDefault="00C22FD1" w:rsidP="00DB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3.Интернет-ресурсы.</w:t>
      </w:r>
    </w:p>
    <w:p w:rsidR="00127628" w:rsidRPr="001812E6" w:rsidRDefault="00127628" w:rsidP="00B67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628" w:rsidRPr="00E27930" w:rsidRDefault="00127628" w:rsidP="00C22FD1">
      <w:pPr>
        <w:rPr>
          <w:rFonts w:ascii="Times New Roman" w:hAnsi="Times New Roman" w:cs="Times New Roman"/>
          <w:sz w:val="28"/>
          <w:szCs w:val="28"/>
        </w:rPr>
      </w:pPr>
    </w:p>
    <w:sectPr w:rsidR="00127628" w:rsidRPr="00E27930" w:rsidSect="007E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panose1 w:val="00000000000000000000"/>
    <w:charset w:val="FF"/>
    <w:family w:val="roman"/>
    <w:notTrueType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569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1C5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9CD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EE4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303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2A7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545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A67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E80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4A8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52CBB"/>
    <w:multiLevelType w:val="hybridMultilevel"/>
    <w:tmpl w:val="45040B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44A2F73"/>
    <w:multiLevelType w:val="hybridMultilevel"/>
    <w:tmpl w:val="7D3CF2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62B3FD4"/>
    <w:multiLevelType w:val="hybridMultilevel"/>
    <w:tmpl w:val="3FBC7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A353FC8"/>
    <w:multiLevelType w:val="hybridMultilevel"/>
    <w:tmpl w:val="05A00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6601F82"/>
    <w:multiLevelType w:val="hybridMultilevel"/>
    <w:tmpl w:val="B4DCF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8483A59"/>
    <w:multiLevelType w:val="hybridMultilevel"/>
    <w:tmpl w:val="F50697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FFD55D9"/>
    <w:multiLevelType w:val="hybridMultilevel"/>
    <w:tmpl w:val="430208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CE5B15"/>
    <w:multiLevelType w:val="hybridMultilevel"/>
    <w:tmpl w:val="FC5CF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633398B"/>
    <w:multiLevelType w:val="hybridMultilevel"/>
    <w:tmpl w:val="8F7CFD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4466CA"/>
    <w:multiLevelType w:val="hybridMultilevel"/>
    <w:tmpl w:val="4A52A1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7F0D19"/>
    <w:multiLevelType w:val="hybridMultilevel"/>
    <w:tmpl w:val="FD8A47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18A7E7D"/>
    <w:multiLevelType w:val="hybridMultilevel"/>
    <w:tmpl w:val="BD589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68153D"/>
    <w:multiLevelType w:val="hybridMultilevel"/>
    <w:tmpl w:val="8B98C3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90D4762"/>
    <w:multiLevelType w:val="hybridMultilevel"/>
    <w:tmpl w:val="996A0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10"/>
  </w:num>
  <w:num w:numId="5">
    <w:abstractNumId w:val="13"/>
  </w:num>
  <w:num w:numId="6">
    <w:abstractNumId w:val="22"/>
  </w:num>
  <w:num w:numId="7">
    <w:abstractNumId w:val="17"/>
  </w:num>
  <w:num w:numId="8">
    <w:abstractNumId w:val="11"/>
  </w:num>
  <w:num w:numId="9">
    <w:abstractNumId w:val="20"/>
  </w:num>
  <w:num w:numId="10">
    <w:abstractNumId w:val="12"/>
  </w:num>
  <w:num w:numId="11">
    <w:abstractNumId w:val="19"/>
  </w:num>
  <w:num w:numId="12">
    <w:abstractNumId w:val="18"/>
  </w:num>
  <w:num w:numId="13">
    <w:abstractNumId w:val="15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4AC"/>
    <w:rsid w:val="0003022F"/>
    <w:rsid w:val="00042ACC"/>
    <w:rsid w:val="00127628"/>
    <w:rsid w:val="00166F40"/>
    <w:rsid w:val="001812E6"/>
    <w:rsid w:val="001926CF"/>
    <w:rsid w:val="001F0E95"/>
    <w:rsid w:val="002008D6"/>
    <w:rsid w:val="00262886"/>
    <w:rsid w:val="002C5C1B"/>
    <w:rsid w:val="00301CCA"/>
    <w:rsid w:val="003036A7"/>
    <w:rsid w:val="003473FB"/>
    <w:rsid w:val="00351892"/>
    <w:rsid w:val="0036097B"/>
    <w:rsid w:val="00370505"/>
    <w:rsid w:val="003A53FD"/>
    <w:rsid w:val="003E6455"/>
    <w:rsid w:val="003F3712"/>
    <w:rsid w:val="00446314"/>
    <w:rsid w:val="00502EF2"/>
    <w:rsid w:val="005258F8"/>
    <w:rsid w:val="005A64AC"/>
    <w:rsid w:val="005B780A"/>
    <w:rsid w:val="006178A5"/>
    <w:rsid w:val="006C4983"/>
    <w:rsid w:val="006F22F8"/>
    <w:rsid w:val="00726241"/>
    <w:rsid w:val="007B0551"/>
    <w:rsid w:val="007B1579"/>
    <w:rsid w:val="007D2A94"/>
    <w:rsid w:val="007E43D8"/>
    <w:rsid w:val="007F7A7B"/>
    <w:rsid w:val="0084329D"/>
    <w:rsid w:val="008865BA"/>
    <w:rsid w:val="00892F03"/>
    <w:rsid w:val="0089498B"/>
    <w:rsid w:val="00895CDD"/>
    <w:rsid w:val="008B7E6E"/>
    <w:rsid w:val="008F5C34"/>
    <w:rsid w:val="009858DA"/>
    <w:rsid w:val="009B020B"/>
    <w:rsid w:val="009B767D"/>
    <w:rsid w:val="009C5CE5"/>
    <w:rsid w:val="009D127A"/>
    <w:rsid w:val="009E54DF"/>
    <w:rsid w:val="00A13122"/>
    <w:rsid w:val="00A95650"/>
    <w:rsid w:val="00B67A94"/>
    <w:rsid w:val="00B903B8"/>
    <w:rsid w:val="00B91BB7"/>
    <w:rsid w:val="00BC3F08"/>
    <w:rsid w:val="00BE7DC0"/>
    <w:rsid w:val="00C22FD1"/>
    <w:rsid w:val="00CD54AE"/>
    <w:rsid w:val="00CE12F5"/>
    <w:rsid w:val="00D54954"/>
    <w:rsid w:val="00DB3882"/>
    <w:rsid w:val="00DF5095"/>
    <w:rsid w:val="00E14F6E"/>
    <w:rsid w:val="00E27930"/>
    <w:rsid w:val="00E53F18"/>
    <w:rsid w:val="00E60F2A"/>
    <w:rsid w:val="00E67A2C"/>
    <w:rsid w:val="00E730B3"/>
    <w:rsid w:val="00F5494C"/>
    <w:rsid w:val="00FB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6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Мучитель</dc:creator>
  <cp:keywords/>
  <dc:description/>
  <cp:lastModifiedBy>Поставнёва О А</cp:lastModifiedBy>
  <cp:revision>24</cp:revision>
  <dcterms:created xsi:type="dcterms:W3CDTF">2012-02-06T13:12:00Z</dcterms:created>
  <dcterms:modified xsi:type="dcterms:W3CDTF">2012-05-03T07:23:00Z</dcterms:modified>
</cp:coreProperties>
</file>