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E" w:rsidRPr="00D50C99" w:rsidRDefault="0040274E" w:rsidP="00D50C99">
      <w:pPr>
        <w:shd w:val="clear" w:color="auto" w:fill="FFFFFF"/>
        <w:ind w:firstLine="709"/>
        <w:jc w:val="right"/>
        <w:rPr>
          <w:spacing w:val="-9"/>
        </w:rPr>
      </w:pPr>
      <w:r>
        <w:rPr>
          <w:spacing w:val="-9"/>
        </w:rPr>
        <w:t xml:space="preserve"> </w:t>
      </w:r>
    </w:p>
    <w:p w:rsidR="00402A9E" w:rsidRPr="00402A9E" w:rsidRDefault="00402A9E" w:rsidP="00402A9E">
      <w:pPr>
        <w:shd w:val="clear" w:color="auto" w:fill="FFFFFF"/>
        <w:ind w:firstLine="709"/>
        <w:jc w:val="both"/>
      </w:pPr>
      <w:r w:rsidRPr="00402A9E">
        <w:rPr>
          <w:spacing w:val="-9"/>
        </w:rPr>
        <w:t>Современная система отечественного дошкольного воспитания все более ориентируется на инновационные страте</w:t>
      </w:r>
      <w:r w:rsidRPr="00402A9E">
        <w:rPr>
          <w:spacing w:val="-9"/>
        </w:rPr>
        <w:softHyphen/>
        <w:t>гии в поиске подходов, направленных на гуманистическую, личностно-</w:t>
      </w:r>
      <w:r w:rsidRPr="00402A9E">
        <w:rPr>
          <w:spacing w:val="-7"/>
        </w:rPr>
        <w:t xml:space="preserve">ориентированную модель организации педагогического процесса. В тоже </w:t>
      </w:r>
      <w:r w:rsidRPr="00402A9E">
        <w:rPr>
          <w:spacing w:val="-9"/>
        </w:rPr>
        <w:t>время практика показывает, что условия нормального развития ребёнка ока</w:t>
      </w:r>
      <w:r w:rsidRPr="00402A9E">
        <w:rPr>
          <w:spacing w:val="-9"/>
        </w:rPr>
        <w:softHyphen/>
        <w:t>зываются нарушенными вследствие отсутствия необходимого индивидуаль</w:t>
      </w:r>
      <w:r w:rsidRPr="00402A9E">
        <w:rPr>
          <w:spacing w:val="-9"/>
        </w:rPr>
        <w:softHyphen/>
        <w:t xml:space="preserve">ного психолого-педагогического внимания к уникальности, неповторимости </w:t>
      </w:r>
      <w:r w:rsidRPr="00402A9E">
        <w:rPr>
          <w:spacing w:val="-10"/>
        </w:rPr>
        <w:t>личности каждого ребенка, что приводит к негативным результатам социали</w:t>
      </w:r>
      <w:r w:rsidRPr="00402A9E">
        <w:rPr>
          <w:spacing w:val="-10"/>
        </w:rPr>
        <w:softHyphen/>
      </w:r>
      <w:r w:rsidRPr="00402A9E">
        <w:rPr>
          <w:spacing w:val="-9"/>
        </w:rPr>
        <w:t xml:space="preserve">зации, проявляющимся в нарушении хода и темпа нормального развития. В </w:t>
      </w:r>
      <w:r w:rsidRPr="00402A9E">
        <w:rPr>
          <w:spacing w:val="-10"/>
        </w:rPr>
        <w:t xml:space="preserve">настоящее время в системе дошкольного воспитания недостаточно внимания </w:t>
      </w:r>
      <w:r w:rsidRPr="00402A9E">
        <w:rPr>
          <w:spacing w:val="-9"/>
        </w:rPr>
        <w:t>уделяется изучению и анализу потенциальных возможностей личности ре</w:t>
      </w:r>
      <w:r w:rsidRPr="00402A9E">
        <w:rPr>
          <w:spacing w:val="-9"/>
        </w:rPr>
        <w:softHyphen/>
        <w:t xml:space="preserve">бенка, предпосылок гармоничного психического, физического и духовного </w:t>
      </w:r>
      <w:r w:rsidRPr="00402A9E">
        <w:t>развития.</w:t>
      </w:r>
    </w:p>
    <w:p w:rsidR="00402A9E" w:rsidRDefault="00402A9E" w:rsidP="00402A9E">
      <w:pPr>
        <w:shd w:val="clear" w:color="auto" w:fill="FFFFFF"/>
        <w:ind w:firstLine="709"/>
        <w:jc w:val="both"/>
      </w:pPr>
      <w:r w:rsidRPr="00402A9E">
        <w:t>Анализ научно-теоретических источников показал, что особое внимание уделяется развитию творческого потенциала, как центрального психического новообразования детства. Это имеет под собой серьезную научную основу в раб</w:t>
      </w:r>
      <w:r w:rsidR="00B31B60">
        <w:t xml:space="preserve">отах психологов </w:t>
      </w:r>
      <w:proofErr w:type="spellStart"/>
      <w:r w:rsidR="00B31B60">
        <w:t>Л.С.Выготского</w:t>
      </w:r>
      <w:proofErr w:type="spellEnd"/>
      <w:r w:rsidR="00B31B60">
        <w:t xml:space="preserve">, </w:t>
      </w:r>
      <w:proofErr w:type="spellStart"/>
      <w:r w:rsidRPr="00402A9E">
        <w:t>Д.Б.Эльконина</w:t>
      </w:r>
      <w:proofErr w:type="spellEnd"/>
      <w:r w:rsidRPr="00402A9E">
        <w:t xml:space="preserve">, А.В.Запорожца, В.В.Давыдова, </w:t>
      </w:r>
      <w:proofErr w:type="spellStart"/>
      <w:r w:rsidRPr="00402A9E">
        <w:t>Л.А.Венгера</w:t>
      </w:r>
      <w:proofErr w:type="spellEnd"/>
      <w:r w:rsidRPr="00402A9E">
        <w:t>, О.М.Дьяченко, Т.А.Репиной, Е.Е.Кравцовой, В.Т.Кудрявцева, Е.Е.Сапоговой и др</w:t>
      </w:r>
      <w:r w:rsidR="0040274E" w:rsidRPr="0040274E">
        <w:t>.[1,3]</w:t>
      </w:r>
      <w:r w:rsidRPr="00402A9E">
        <w:t xml:space="preserve">. </w:t>
      </w:r>
    </w:p>
    <w:p w:rsidR="00402A9E" w:rsidRPr="00402A9E" w:rsidRDefault="00402A9E" w:rsidP="0040274E">
      <w:pPr>
        <w:shd w:val="clear" w:color="auto" w:fill="FFFFFF"/>
        <w:ind w:firstLine="709"/>
        <w:jc w:val="both"/>
      </w:pPr>
      <w:r w:rsidRPr="00402A9E">
        <w:t xml:space="preserve">Изучения проблемы творчества в психолого-педагогической науке объясняется, прежде всего, возникшим противоречием между социальным заказом общества на творческую личность, недостаточной разработанностью общих основ, теории и методологии креативности. </w:t>
      </w:r>
    </w:p>
    <w:p w:rsidR="00402A9E" w:rsidRPr="00402A9E" w:rsidRDefault="00402A9E" w:rsidP="00402A9E">
      <w:pPr>
        <w:shd w:val="clear" w:color="auto" w:fill="FFFFFF"/>
        <w:ind w:firstLine="709"/>
        <w:jc w:val="both"/>
      </w:pPr>
      <w:r w:rsidRPr="00402A9E">
        <w:t>Процесс творческого развития дошкольника неизбежно сопровождается определенными эмоциями и чувствами. Не научив ребенка понимать и принимать собственные чувства, мы не научим его проявлять свою индивидуальность, быть творческой личностью. Ребенок все дальше будет уходить от самого себя, от своих проблем и противоречий, которые открываются ему в его чувствах.</w:t>
      </w:r>
    </w:p>
    <w:p w:rsidR="00402A9E" w:rsidRPr="00402A9E" w:rsidRDefault="00402A9E" w:rsidP="00402A9E">
      <w:pPr>
        <w:shd w:val="clear" w:color="auto" w:fill="FFFFFF"/>
        <w:ind w:firstLine="709"/>
        <w:jc w:val="both"/>
      </w:pPr>
      <w:r w:rsidRPr="00402A9E">
        <w:t xml:space="preserve">Наличие в жизни ребенка трудных ситуаций, вызывающих определенное эмоциональное напряжение, по мнению О.М.Бабич, Н.И. </w:t>
      </w:r>
      <w:proofErr w:type="spellStart"/>
      <w:r w:rsidRPr="00402A9E">
        <w:t>Вьюнова</w:t>
      </w:r>
      <w:proofErr w:type="spellEnd"/>
      <w:r w:rsidRPr="00402A9E">
        <w:t>, К.М.Гайдара, является одной из важнейших предпосылок становления творческой личности. Большую роль здесь играет создание положительного настроения, которое повышает эффективность решения ребенком тех или иных проблем и трудных ситуаций</w:t>
      </w:r>
      <w:r w:rsidR="0040274E" w:rsidRPr="0040274E">
        <w:t>[5]</w:t>
      </w:r>
      <w:r w:rsidRPr="00402A9E">
        <w:t>.</w:t>
      </w:r>
    </w:p>
    <w:p w:rsidR="00402A9E" w:rsidRPr="00402A9E" w:rsidRDefault="00402A9E" w:rsidP="00402A9E">
      <w:pPr>
        <w:shd w:val="clear" w:color="auto" w:fill="FFFFFF"/>
        <w:ind w:firstLine="709"/>
        <w:jc w:val="both"/>
      </w:pPr>
      <w:r w:rsidRPr="00402A9E">
        <w:t>Характерно, что в развитии творческих способностей у детей</w:t>
      </w:r>
      <w:r w:rsidR="00C769F8">
        <w:t>,</w:t>
      </w:r>
      <w:r w:rsidRPr="00402A9E">
        <w:t xml:space="preserve"> более важное значение имеет сам процесс, экспериментирование, а не стремление получить тот или иной конечный продукт. На творческое </w:t>
      </w:r>
      <w:r w:rsidRPr="00402A9E">
        <w:lastRenderedPageBreak/>
        <w:t>поведение детей оказывает большое влияние поведение окружающих взрослых, к которым дети относятся с уважением. Очень важно поэтому, чтобы взрослые хорошо представляли себе, как способствовать творческой продуктивности детей, предохранять их от стрессовых состояний. В силу этого необходимо воздерживаться от оценок в ходе творческих начинаний детей, недопустим критический настрой по отношению к их деятельности.</w:t>
      </w:r>
    </w:p>
    <w:p w:rsidR="00402A9E" w:rsidRPr="00402A9E" w:rsidRDefault="00402A9E" w:rsidP="00402A9E">
      <w:pPr>
        <w:shd w:val="clear" w:color="auto" w:fill="FFFFFF"/>
        <w:ind w:firstLine="709"/>
        <w:jc w:val="both"/>
      </w:pPr>
      <w:r w:rsidRPr="00402A9E">
        <w:t>При определенных благоприятных условиях, созданных во время игры, дети могут развить гибкость мышления и способность разрабатывать и уточнять свои замыслы. Игры, будучи внутренней мотивированной деятельностью, таят в себе огромный потенциал для развития творческих способностей у детей, особенно одаренных.</w:t>
      </w:r>
    </w:p>
    <w:p w:rsidR="00402A9E" w:rsidRPr="00402A9E" w:rsidRDefault="00402A9E" w:rsidP="00402A9E">
      <w:pPr>
        <w:shd w:val="clear" w:color="auto" w:fill="FFFFFF"/>
        <w:ind w:firstLine="709"/>
        <w:jc w:val="both"/>
        <w:rPr>
          <w:lang w:val="uk-UA"/>
        </w:rPr>
      </w:pPr>
      <w:r w:rsidRPr="00402A9E">
        <w:rPr>
          <w:spacing w:val="-11"/>
        </w:rPr>
        <w:t>Развития творческих способностей</w:t>
      </w:r>
      <w:r w:rsidRPr="00402A9E">
        <w:rPr>
          <w:spacing w:val="-10"/>
        </w:rPr>
        <w:t xml:space="preserve"> в дошкольном возрасте следует рассматривать как пре</w:t>
      </w:r>
      <w:r w:rsidRPr="00402A9E">
        <w:rPr>
          <w:spacing w:val="-10"/>
        </w:rPr>
        <w:softHyphen/>
        <w:t>одоление несоответствия между воспитывающей и обучающей средой и био</w:t>
      </w:r>
      <w:r w:rsidRPr="00402A9E">
        <w:rPr>
          <w:spacing w:val="-10"/>
        </w:rPr>
        <w:softHyphen/>
        <w:t>логическими и социальными возможностями ребенка. Развитие творческих способностей</w:t>
      </w:r>
      <w:r w:rsidRPr="00402A9E">
        <w:t xml:space="preserve"> рассматривается с нескольких позиций:</w:t>
      </w:r>
      <w:r>
        <w:t xml:space="preserve"> </w:t>
      </w:r>
      <w:r w:rsidRPr="00402A9E">
        <w:rPr>
          <w:spacing w:val="-9"/>
        </w:rPr>
        <w:t>с позиции общепсихологических закономерностей развития ин</w:t>
      </w:r>
      <w:r w:rsidRPr="00402A9E">
        <w:rPr>
          <w:spacing w:val="-9"/>
        </w:rPr>
        <w:softHyphen/>
      </w:r>
      <w:r w:rsidRPr="00402A9E">
        <w:t>теллекта в дошкольном возрасте;</w:t>
      </w:r>
      <w:r>
        <w:t xml:space="preserve"> </w:t>
      </w:r>
      <w:r w:rsidRPr="00402A9E">
        <w:rPr>
          <w:spacing w:val="-10"/>
        </w:rPr>
        <w:t>с позиции индивидуальных различий в онтогенезе.</w:t>
      </w:r>
    </w:p>
    <w:p w:rsidR="00190988" w:rsidRDefault="00402A9E" w:rsidP="00402A9E">
      <w:pPr>
        <w:pStyle w:val="a3"/>
        <w:shd w:val="clear" w:color="auto" w:fill="FFFFFF"/>
        <w:ind w:left="0" w:firstLine="709"/>
        <w:jc w:val="both"/>
      </w:pPr>
      <w:r w:rsidRPr="00402A9E">
        <w:t>Педагоги часто говорят, что лучший способ воспитывать творчество в детях, – это самому быть творческой личностью. Родители, стремящиеся развить в ребенке творческие способности и продуктивность, должны дать место творчеству и в собственной жизни. Компетентный родитель, – прежде всего компетентная личность, чье новое восприятие новых идей и радость собственных достижений дает ребенку прямой и убедительный пример [2].</w:t>
      </w:r>
    </w:p>
    <w:p w:rsidR="00402A9E" w:rsidRDefault="00402A9E" w:rsidP="00402A9E">
      <w:pPr>
        <w:pStyle w:val="a3"/>
        <w:shd w:val="clear" w:color="auto" w:fill="FFFFFF"/>
        <w:ind w:left="0" w:firstLine="709"/>
        <w:jc w:val="both"/>
      </w:pPr>
    </w:p>
    <w:p w:rsidR="00402A9E" w:rsidRDefault="00402A9E" w:rsidP="00402A9E">
      <w:pPr>
        <w:pStyle w:val="a3"/>
        <w:shd w:val="clear" w:color="auto" w:fill="FFFFFF"/>
        <w:ind w:left="0" w:firstLine="709"/>
        <w:jc w:val="center"/>
      </w:pPr>
      <w:r>
        <w:t>Список литературы</w:t>
      </w:r>
    </w:p>
    <w:p w:rsidR="00402A9E" w:rsidRPr="00402A9E" w:rsidRDefault="0040274E" w:rsidP="0040274E">
      <w:pPr>
        <w:pStyle w:val="a3"/>
        <w:shd w:val="clear" w:color="auto" w:fill="FFFFFF"/>
        <w:ind w:left="0"/>
        <w:jc w:val="both"/>
      </w:pPr>
      <w:r>
        <w:t>1.</w:t>
      </w:r>
      <w:r w:rsidR="00402A9E" w:rsidRPr="00402A9E">
        <w:t>Алиева, Е.Г. Творческая одаренность и условия ее развития./ Е.Г. Алиева. М. ИП РАН. 2001. 154с.</w:t>
      </w:r>
    </w:p>
    <w:p w:rsidR="00402A9E" w:rsidRPr="00402A9E" w:rsidRDefault="0040274E" w:rsidP="0040274E">
      <w:pPr>
        <w:pStyle w:val="a3"/>
        <w:shd w:val="clear" w:color="auto" w:fill="FFFFFF"/>
        <w:ind w:left="0"/>
        <w:jc w:val="both"/>
      </w:pPr>
      <w:r>
        <w:t>2.</w:t>
      </w:r>
      <w:r w:rsidR="00402A9E" w:rsidRPr="00402A9E">
        <w:t>Богоявленская, Д.Б. Психология творческих способностей./ Д.Б. Богоявленская.  М. «Академия». 2002. 204с.</w:t>
      </w:r>
    </w:p>
    <w:p w:rsidR="00402A9E" w:rsidRPr="00402A9E" w:rsidRDefault="0040274E" w:rsidP="0040274E">
      <w:pPr>
        <w:pStyle w:val="a3"/>
        <w:shd w:val="clear" w:color="auto" w:fill="FFFFFF"/>
        <w:ind w:left="0"/>
        <w:jc w:val="both"/>
      </w:pPr>
      <w:r>
        <w:t>3.</w:t>
      </w:r>
      <w:r w:rsidR="00402A9E" w:rsidRPr="00402A9E">
        <w:t xml:space="preserve">Выготский, Л.С. Воображение и творчество в детском возрасте. / Л.С. </w:t>
      </w:r>
      <w:proofErr w:type="spellStart"/>
      <w:r w:rsidR="00402A9E" w:rsidRPr="00402A9E">
        <w:t>Выготксий</w:t>
      </w:r>
      <w:proofErr w:type="spellEnd"/>
      <w:r w:rsidR="00402A9E" w:rsidRPr="00402A9E">
        <w:t>.  М. 2001. 304с.</w:t>
      </w:r>
    </w:p>
    <w:p w:rsidR="00402A9E" w:rsidRPr="00402A9E" w:rsidRDefault="0040274E" w:rsidP="0040274E">
      <w:pPr>
        <w:pStyle w:val="a3"/>
        <w:shd w:val="clear" w:color="auto" w:fill="FFFFFF"/>
        <w:ind w:left="0"/>
        <w:jc w:val="both"/>
      </w:pPr>
      <w:r>
        <w:t>4.</w:t>
      </w:r>
      <w:r w:rsidR="00402A9E" w:rsidRPr="00402A9E">
        <w:t>Дошкольное образование// октябрь 2002. № 19. 132с.</w:t>
      </w:r>
    </w:p>
    <w:p w:rsidR="00402A9E" w:rsidRPr="00402A9E" w:rsidRDefault="0040274E" w:rsidP="0040274E">
      <w:pPr>
        <w:shd w:val="clear" w:color="auto" w:fill="FFFFFF"/>
        <w:jc w:val="both"/>
      </w:pPr>
      <w:r>
        <w:t>5.</w:t>
      </w:r>
      <w:bookmarkStart w:id="0" w:name="_GoBack"/>
      <w:bookmarkEnd w:id="0"/>
      <w:r w:rsidR="00402A9E" w:rsidRPr="00402A9E">
        <w:t xml:space="preserve">Меерович,  М.И. Технология творческого мышления: Практическое пособие / М.И. Меерович, Л.И.  </w:t>
      </w:r>
      <w:proofErr w:type="spellStart"/>
      <w:r w:rsidR="00402A9E" w:rsidRPr="00402A9E">
        <w:t>Шрагина</w:t>
      </w:r>
      <w:proofErr w:type="spellEnd"/>
      <w:r w:rsidR="00402A9E" w:rsidRPr="00402A9E">
        <w:t xml:space="preserve">. Мн. </w:t>
      </w:r>
      <w:proofErr w:type="spellStart"/>
      <w:r w:rsidR="00402A9E" w:rsidRPr="00402A9E">
        <w:t>Харвит</w:t>
      </w:r>
      <w:proofErr w:type="spellEnd"/>
      <w:r w:rsidR="00402A9E" w:rsidRPr="00402A9E">
        <w:t xml:space="preserve">. М. </w:t>
      </w:r>
      <w:r w:rsidR="00402A9E" w:rsidRPr="0040274E">
        <w:rPr>
          <w:lang w:val="en-US"/>
        </w:rPr>
        <w:t>ACT</w:t>
      </w:r>
      <w:r w:rsidR="00402A9E" w:rsidRPr="00402A9E">
        <w:t>. 2000. 95с.</w:t>
      </w:r>
    </w:p>
    <w:sectPr w:rsidR="00402A9E" w:rsidRPr="00402A9E" w:rsidSect="00402A9E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4AC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F1106E"/>
    <w:multiLevelType w:val="hybridMultilevel"/>
    <w:tmpl w:val="D42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39F7"/>
    <w:multiLevelType w:val="hybridMultilevel"/>
    <w:tmpl w:val="44F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1FF9"/>
    <w:multiLevelType w:val="hybridMultilevel"/>
    <w:tmpl w:val="A8D0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423E"/>
    <w:multiLevelType w:val="hybridMultilevel"/>
    <w:tmpl w:val="ED1E4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609D"/>
    <w:rsid w:val="00190988"/>
    <w:rsid w:val="0040274E"/>
    <w:rsid w:val="00402A9E"/>
    <w:rsid w:val="00782C54"/>
    <w:rsid w:val="007B53E1"/>
    <w:rsid w:val="00843C79"/>
    <w:rsid w:val="00A50045"/>
    <w:rsid w:val="00B31B60"/>
    <w:rsid w:val="00C769F8"/>
    <w:rsid w:val="00CE4140"/>
    <w:rsid w:val="00D50C99"/>
    <w:rsid w:val="00EA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</dc:creator>
  <cp:keywords/>
  <dc:description/>
  <cp:lastModifiedBy>Mukhin</cp:lastModifiedBy>
  <cp:revision>9</cp:revision>
  <dcterms:created xsi:type="dcterms:W3CDTF">2014-03-23T10:28:00Z</dcterms:created>
  <dcterms:modified xsi:type="dcterms:W3CDTF">2014-09-02T14:18:00Z</dcterms:modified>
</cp:coreProperties>
</file>