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C58" w:rsidRPr="00195128" w:rsidRDefault="00195128" w:rsidP="00EC1C58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</w:t>
      </w:r>
      <w:r w:rsidRPr="00195128">
        <w:rPr>
          <w:sz w:val="44"/>
          <w:szCs w:val="44"/>
        </w:rPr>
        <w:t>Консультация для родителей.</w:t>
      </w:r>
    </w:p>
    <w:p w:rsidR="00EC1C58" w:rsidRPr="00195128" w:rsidRDefault="00EC1C58" w:rsidP="00EC1C58">
      <w:pPr>
        <w:rPr>
          <w:sz w:val="44"/>
          <w:szCs w:val="44"/>
        </w:rPr>
      </w:pPr>
      <w:r w:rsidRPr="00195128">
        <w:rPr>
          <w:sz w:val="44"/>
          <w:szCs w:val="44"/>
        </w:rPr>
        <w:t xml:space="preserve"> </w:t>
      </w:r>
      <w:r w:rsidR="00195128">
        <w:rPr>
          <w:sz w:val="44"/>
          <w:szCs w:val="44"/>
        </w:rPr>
        <w:t>Интегрированные занятия в детском саду.</w:t>
      </w:r>
    </w:p>
    <w:p w:rsidR="00EC1C58" w:rsidRDefault="00EC1C58" w:rsidP="00EC1C58"/>
    <w:p w:rsidR="004763B2" w:rsidRDefault="004763B2" w:rsidP="008236B1">
      <w:pPr>
        <w:jc w:val="center"/>
      </w:pPr>
      <w:r>
        <w:rPr>
          <w:noProof/>
        </w:rPr>
        <w:drawing>
          <wp:inline distT="0" distB="0" distL="0" distR="0">
            <wp:extent cx="2295525" cy="2066925"/>
            <wp:effectExtent l="19050" t="0" r="9525" b="0"/>
            <wp:docPr id="4" name="Рисунок 1" descr="C:\Users\Admin\Desktop\лщ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лщ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815" cy="2070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C58" w:rsidRPr="008136B8" w:rsidRDefault="00EC1C58" w:rsidP="00EC1C58">
      <w:pPr>
        <w:rPr>
          <w:sz w:val="32"/>
          <w:szCs w:val="32"/>
        </w:rPr>
      </w:pPr>
      <w:r w:rsidRPr="008136B8">
        <w:rPr>
          <w:sz w:val="32"/>
          <w:szCs w:val="32"/>
        </w:rPr>
        <w:t xml:space="preserve">Одним из </w:t>
      </w:r>
      <w:r w:rsidR="008136B8" w:rsidRPr="008136B8">
        <w:rPr>
          <w:sz w:val="32"/>
          <w:szCs w:val="32"/>
        </w:rPr>
        <w:t>направлений дошкольного</w:t>
      </w:r>
      <w:r w:rsidR="001D79E8" w:rsidRPr="008136B8">
        <w:rPr>
          <w:sz w:val="32"/>
          <w:szCs w:val="32"/>
        </w:rPr>
        <w:t xml:space="preserve"> </w:t>
      </w:r>
      <w:r w:rsidR="008136B8" w:rsidRPr="008136B8">
        <w:rPr>
          <w:sz w:val="32"/>
          <w:szCs w:val="32"/>
        </w:rPr>
        <w:t>образования является</w:t>
      </w:r>
      <w:r w:rsidR="001D79E8" w:rsidRPr="008136B8">
        <w:rPr>
          <w:sz w:val="32"/>
          <w:szCs w:val="32"/>
        </w:rPr>
        <w:t xml:space="preserve"> </w:t>
      </w:r>
      <w:r w:rsidRPr="008136B8">
        <w:rPr>
          <w:sz w:val="32"/>
          <w:szCs w:val="32"/>
        </w:rPr>
        <w:t xml:space="preserve">конструирование и проведение интегрированных </w:t>
      </w:r>
      <w:r w:rsidR="002D2F02" w:rsidRPr="008136B8">
        <w:rPr>
          <w:sz w:val="32"/>
          <w:szCs w:val="32"/>
        </w:rPr>
        <w:t>и комплексных занятий.</w:t>
      </w:r>
      <w:r w:rsidRPr="008136B8">
        <w:rPr>
          <w:sz w:val="32"/>
          <w:szCs w:val="32"/>
        </w:rPr>
        <w:cr/>
        <w:t xml:space="preserve">Дошкольник воспринимает окружающий мир целостно. Для него не существуют отдельно объекты лишь в пределах учебного предмета: животные и растения − это из «ознакомления с окружающим», числа и геометрические фигуры − это «математика» и т. д. </w:t>
      </w:r>
    </w:p>
    <w:p w:rsidR="00530A28" w:rsidRPr="008136B8" w:rsidRDefault="00EC1C58" w:rsidP="00EC1C58">
      <w:pPr>
        <w:rPr>
          <w:sz w:val="32"/>
          <w:szCs w:val="32"/>
        </w:rPr>
      </w:pPr>
      <w:r w:rsidRPr="008136B8">
        <w:rPr>
          <w:sz w:val="32"/>
          <w:szCs w:val="32"/>
        </w:rPr>
        <w:t>Целью интегрированных и комплекс</w:t>
      </w:r>
      <w:r w:rsidR="00530A28" w:rsidRPr="008136B8">
        <w:rPr>
          <w:sz w:val="32"/>
          <w:szCs w:val="32"/>
        </w:rPr>
        <w:t>ных занятий это</w:t>
      </w:r>
      <w:r w:rsidRPr="008136B8">
        <w:rPr>
          <w:sz w:val="32"/>
          <w:szCs w:val="32"/>
        </w:rPr>
        <w:t xml:space="preserve"> осмысленное восприятие окружающего мира, приведение сформированных з</w:t>
      </w:r>
      <w:r w:rsidR="00530A28" w:rsidRPr="008136B8">
        <w:rPr>
          <w:sz w:val="32"/>
          <w:szCs w:val="32"/>
        </w:rPr>
        <w:t>наний,</w:t>
      </w:r>
      <w:r w:rsidRPr="008136B8">
        <w:rPr>
          <w:sz w:val="32"/>
          <w:szCs w:val="32"/>
        </w:rPr>
        <w:t xml:space="preserve"> побуждение фантазии, творчества и интереса, поддержание положит</w:t>
      </w:r>
      <w:r w:rsidR="00195128" w:rsidRPr="008136B8">
        <w:rPr>
          <w:sz w:val="32"/>
          <w:szCs w:val="32"/>
        </w:rPr>
        <w:t>ельно-эмоционального настроения</w:t>
      </w:r>
      <w:r w:rsidR="001D79E8" w:rsidRPr="008136B8">
        <w:rPr>
          <w:sz w:val="32"/>
          <w:szCs w:val="32"/>
        </w:rPr>
        <w:t>.</w:t>
      </w:r>
    </w:p>
    <w:p w:rsidR="00530A28" w:rsidRPr="008136B8" w:rsidRDefault="00530A28" w:rsidP="00EC1C58">
      <w:pPr>
        <w:rPr>
          <w:sz w:val="32"/>
          <w:szCs w:val="32"/>
        </w:rPr>
      </w:pPr>
      <w:r w:rsidRPr="008136B8">
        <w:rPr>
          <w:sz w:val="32"/>
          <w:szCs w:val="32"/>
        </w:rPr>
        <w:t xml:space="preserve"> </w:t>
      </w:r>
      <w:r w:rsidR="00EC1C58" w:rsidRPr="008136B8">
        <w:rPr>
          <w:sz w:val="32"/>
          <w:szCs w:val="32"/>
        </w:rPr>
        <w:t xml:space="preserve"> Осно</w:t>
      </w:r>
      <w:r w:rsidRPr="008136B8">
        <w:rPr>
          <w:sz w:val="32"/>
          <w:szCs w:val="32"/>
        </w:rPr>
        <w:t xml:space="preserve">вными </w:t>
      </w:r>
      <w:r w:rsidR="008136B8" w:rsidRPr="008136B8">
        <w:rPr>
          <w:sz w:val="32"/>
          <w:szCs w:val="32"/>
        </w:rPr>
        <w:t>задачами являются</w:t>
      </w:r>
      <w:r w:rsidR="00EC1C58" w:rsidRPr="008136B8">
        <w:rPr>
          <w:sz w:val="32"/>
          <w:szCs w:val="32"/>
        </w:rPr>
        <w:t>: всестороннее развитие ребенка, формирования целостного представления о конкретном предм</w:t>
      </w:r>
      <w:r w:rsidR="002D2F02" w:rsidRPr="008136B8">
        <w:rPr>
          <w:sz w:val="32"/>
          <w:szCs w:val="32"/>
        </w:rPr>
        <w:t>ете,</w:t>
      </w:r>
      <w:r w:rsidR="00EC1C58" w:rsidRPr="008136B8">
        <w:rPr>
          <w:sz w:val="32"/>
          <w:szCs w:val="32"/>
        </w:rPr>
        <w:t xml:space="preserve"> вовлечением дет</w:t>
      </w:r>
      <w:r w:rsidRPr="008136B8">
        <w:rPr>
          <w:sz w:val="32"/>
          <w:szCs w:val="32"/>
        </w:rPr>
        <w:t xml:space="preserve">ей в разные виды деятельности. </w:t>
      </w:r>
    </w:p>
    <w:p w:rsidR="001D79E8" w:rsidRPr="008136B8" w:rsidRDefault="00530A28" w:rsidP="00EC1C58">
      <w:pPr>
        <w:rPr>
          <w:sz w:val="32"/>
          <w:szCs w:val="32"/>
        </w:rPr>
      </w:pPr>
      <w:r w:rsidRPr="008136B8">
        <w:rPr>
          <w:sz w:val="32"/>
          <w:szCs w:val="32"/>
        </w:rPr>
        <w:t xml:space="preserve"> </w:t>
      </w:r>
      <w:r w:rsidR="00EC1C58" w:rsidRPr="008136B8">
        <w:rPr>
          <w:sz w:val="32"/>
          <w:szCs w:val="32"/>
        </w:rPr>
        <w:t xml:space="preserve">Интегрированные знания могут включаться в занятия в виде фрагмента (вспоминаем названия животных, </w:t>
      </w:r>
      <w:r w:rsidRPr="008136B8">
        <w:rPr>
          <w:sz w:val="32"/>
          <w:szCs w:val="32"/>
        </w:rPr>
        <w:t>которые начинаются на звук [к], при работе со сказками и т.</w:t>
      </w:r>
      <w:r w:rsidR="002D2F02" w:rsidRPr="008136B8">
        <w:rPr>
          <w:sz w:val="32"/>
          <w:szCs w:val="32"/>
        </w:rPr>
        <w:t xml:space="preserve"> д</w:t>
      </w:r>
      <w:r w:rsidRPr="008136B8">
        <w:rPr>
          <w:sz w:val="32"/>
          <w:szCs w:val="32"/>
        </w:rPr>
        <w:t>)</w:t>
      </w:r>
    </w:p>
    <w:p w:rsidR="0052453F" w:rsidRPr="008136B8" w:rsidRDefault="001D79E8" w:rsidP="001D79E8">
      <w:pPr>
        <w:rPr>
          <w:sz w:val="32"/>
          <w:szCs w:val="32"/>
        </w:rPr>
      </w:pPr>
      <w:r w:rsidRPr="008136B8">
        <w:rPr>
          <w:sz w:val="32"/>
          <w:szCs w:val="32"/>
        </w:rPr>
        <w:lastRenderedPageBreak/>
        <w:t xml:space="preserve">Интегрированное обучение позволяет увидеть и понять любое явление целостно, в детском саду существует предметная система обучения и часто получается, что знания остаются разрозненными, искусственно расчлененными по предметному принципу, а в результате дети не всегда целостно воспринимают всю картину окружающего мира. Интегрированные занятия представляют собой объединение нескольких видов деятельности. </w:t>
      </w:r>
      <w:r w:rsidR="008136B8">
        <w:rPr>
          <w:sz w:val="32"/>
          <w:szCs w:val="32"/>
        </w:rPr>
        <w:t xml:space="preserve">                                             </w:t>
      </w:r>
      <w:r w:rsidRPr="008136B8">
        <w:rPr>
          <w:sz w:val="32"/>
          <w:szCs w:val="32"/>
        </w:rPr>
        <w:t xml:space="preserve">Так, на занятии «Поможем </w:t>
      </w:r>
      <w:r w:rsidR="008136B8">
        <w:rPr>
          <w:sz w:val="32"/>
          <w:szCs w:val="32"/>
        </w:rPr>
        <w:t>Федоре»</w:t>
      </w:r>
      <w:r w:rsidR="008136B8" w:rsidRPr="008136B8">
        <w:rPr>
          <w:sz w:val="32"/>
          <w:szCs w:val="32"/>
        </w:rPr>
        <w:t xml:space="preserve"> (</w:t>
      </w:r>
      <w:r w:rsidRPr="008136B8">
        <w:rPr>
          <w:sz w:val="32"/>
          <w:szCs w:val="32"/>
        </w:rPr>
        <w:t xml:space="preserve">для детей-5 лет) детям предлагались задания разного характера: </w:t>
      </w:r>
    </w:p>
    <w:p w:rsidR="0052453F" w:rsidRPr="008136B8" w:rsidRDefault="0052453F" w:rsidP="001D79E8">
      <w:pPr>
        <w:rPr>
          <w:sz w:val="32"/>
          <w:szCs w:val="32"/>
        </w:rPr>
      </w:pPr>
      <w:r w:rsidRPr="008136B8">
        <w:rPr>
          <w:noProof/>
          <w:sz w:val="32"/>
          <w:szCs w:val="32"/>
        </w:rPr>
        <w:drawing>
          <wp:inline distT="0" distB="0" distL="0" distR="0">
            <wp:extent cx="3619500" cy="2434936"/>
            <wp:effectExtent l="19050" t="0" r="0" b="0"/>
            <wp:docPr id="1" name="Рисунок 1" descr="C:\Users\Admin\Desktop\озщ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озщ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434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9E8" w:rsidRPr="008136B8" w:rsidRDefault="008745F0" w:rsidP="001D79E8">
      <w:pPr>
        <w:rPr>
          <w:sz w:val="32"/>
          <w:szCs w:val="32"/>
        </w:rPr>
      </w:pPr>
      <w:r w:rsidRPr="008136B8">
        <w:rPr>
          <w:sz w:val="32"/>
          <w:szCs w:val="32"/>
        </w:rPr>
        <w:t>1) Математические (</w:t>
      </w:r>
      <w:r w:rsidR="001D79E8" w:rsidRPr="008136B8">
        <w:rPr>
          <w:sz w:val="32"/>
          <w:szCs w:val="32"/>
        </w:rPr>
        <w:t xml:space="preserve">к Федоре вернулась посуда, её надо расставить на полки, каждая обозначена цифрой от 2 до 5, а это значит, соотнести цифру с количеством предметов) </w:t>
      </w:r>
    </w:p>
    <w:p w:rsidR="001D79E8" w:rsidRPr="008136B8" w:rsidRDefault="001D79E8" w:rsidP="001D79E8">
      <w:pPr>
        <w:rPr>
          <w:sz w:val="32"/>
          <w:szCs w:val="32"/>
        </w:rPr>
      </w:pPr>
      <w:r w:rsidRPr="008136B8">
        <w:rPr>
          <w:sz w:val="32"/>
          <w:szCs w:val="32"/>
        </w:rPr>
        <w:t>2) Задания, направленные на закрепление знаний об окружающем мире. (Федора решила сварить суп</w:t>
      </w:r>
      <w:r w:rsidR="002D2F02" w:rsidRPr="008136B8">
        <w:rPr>
          <w:sz w:val="32"/>
          <w:szCs w:val="32"/>
        </w:rPr>
        <w:t>)</w:t>
      </w:r>
      <w:r w:rsidRPr="008136B8">
        <w:rPr>
          <w:sz w:val="32"/>
          <w:szCs w:val="32"/>
        </w:rPr>
        <w:t>, какая посуда ей необходима? (кухонная)</w:t>
      </w:r>
      <w:r w:rsidR="002D2F02" w:rsidRPr="008136B8">
        <w:rPr>
          <w:sz w:val="32"/>
          <w:szCs w:val="32"/>
        </w:rPr>
        <w:t xml:space="preserve">. </w:t>
      </w:r>
      <w:r w:rsidRPr="008136B8">
        <w:rPr>
          <w:sz w:val="32"/>
          <w:szCs w:val="32"/>
        </w:rPr>
        <w:t xml:space="preserve"> Суп готов, надо накрыват</w:t>
      </w:r>
      <w:r w:rsidR="002D2F02" w:rsidRPr="008136B8">
        <w:rPr>
          <w:sz w:val="32"/>
          <w:szCs w:val="32"/>
        </w:rPr>
        <w:t xml:space="preserve">ь стол для обеда, </w:t>
      </w:r>
      <w:r w:rsidR="008136B8" w:rsidRPr="008136B8">
        <w:rPr>
          <w:sz w:val="32"/>
          <w:szCs w:val="32"/>
        </w:rPr>
        <w:t>выберите посуду</w:t>
      </w:r>
      <w:r w:rsidRPr="008136B8">
        <w:rPr>
          <w:sz w:val="32"/>
          <w:szCs w:val="32"/>
        </w:rPr>
        <w:t xml:space="preserve"> (столовая)</w:t>
      </w:r>
      <w:r w:rsidR="002D2F02" w:rsidRPr="008136B8">
        <w:rPr>
          <w:sz w:val="32"/>
          <w:szCs w:val="32"/>
        </w:rPr>
        <w:t>.</w:t>
      </w:r>
      <w:r w:rsidRPr="008136B8">
        <w:rPr>
          <w:sz w:val="32"/>
          <w:szCs w:val="32"/>
        </w:rPr>
        <w:t xml:space="preserve"> Посуда выбрана, но всё ли есть на столе? Чего не хватает? Нет ложки. Перед детьми ставится проблема: где взять ложку? Большинство из детей приходят к выводу: - ложка потерялась, ведь она очень маленькая</w:t>
      </w:r>
      <w:r w:rsidR="002D2F02" w:rsidRPr="008136B8">
        <w:rPr>
          <w:sz w:val="32"/>
          <w:szCs w:val="32"/>
        </w:rPr>
        <w:t>, надо идти в лес на её поиски.</w:t>
      </w:r>
      <w:r w:rsidRPr="008136B8">
        <w:rPr>
          <w:sz w:val="32"/>
          <w:szCs w:val="32"/>
        </w:rPr>
        <w:t xml:space="preserve"> </w:t>
      </w:r>
    </w:p>
    <w:p w:rsidR="008136B8" w:rsidRDefault="008136B8" w:rsidP="001D79E8">
      <w:pPr>
        <w:rPr>
          <w:sz w:val="32"/>
          <w:szCs w:val="32"/>
        </w:rPr>
      </w:pPr>
    </w:p>
    <w:p w:rsidR="001D79E8" w:rsidRPr="008136B8" w:rsidRDefault="001D79E8" w:rsidP="001D79E8">
      <w:pPr>
        <w:rPr>
          <w:sz w:val="32"/>
          <w:szCs w:val="32"/>
        </w:rPr>
      </w:pPr>
      <w:bookmarkStart w:id="0" w:name="_GoBack"/>
      <w:bookmarkEnd w:id="0"/>
      <w:r w:rsidRPr="008136B8">
        <w:rPr>
          <w:sz w:val="32"/>
          <w:szCs w:val="32"/>
        </w:rPr>
        <w:lastRenderedPageBreak/>
        <w:t xml:space="preserve">3) Задания, направленные на развитие речи, мимики, жестов. </w:t>
      </w:r>
      <w:r w:rsidR="002D2F02" w:rsidRPr="008136B8">
        <w:rPr>
          <w:sz w:val="32"/>
          <w:szCs w:val="32"/>
        </w:rPr>
        <w:t xml:space="preserve">     </w:t>
      </w:r>
      <w:r w:rsidRPr="008136B8">
        <w:rPr>
          <w:sz w:val="32"/>
          <w:szCs w:val="32"/>
        </w:rPr>
        <w:t>(В поисках ложки Федора попадает в сказку «Жихарка» и наблюдает,</w:t>
      </w:r>
      <w:r w:rsidR="008745F0" w:rsidRPr="008136B8">
        <w:rPr>
          <w:sz w:val="32"/>
          <w:szCs w:val="32"/>
        </w:rPr>
        <w:t xml:space="preserve"> как он раскладывает свои ложки</w:t>
      </w:r>
      <w:r w:rsidRPr="008136B8">
        <w:rPr>
          <w:sz w:val="32"/>
          <w:szCs w:val="32"/>
        </w:rPr>
        <w:t>)</w:t>
      </w:r>
      <w:r w:rsidR="008745F0" w:rsidRPr="008136B8">
        <w:rPr>
          <w:sz w:val="32"/>
          <w:szCs w:val="32"/>
        </w:rPr>
        <w:t>.</w:t>
      </w:r>
      <w:r w:rsidRPr="008136B8">
        <w:rPr>
          <w:sz w:val="32"/>
          <w:szCs w:val="32"/>
        </w:rPr>
        <w:t xml:space="preserve"> Детям предлагается игра-драматизация по этой сказке. </w:t>
      </w:r>
    </w:p>
    <w:p w:rsidR="001D79E8" w:rsidRPr="008136B8" w:rsidRDefault="001D79E8" w:rsidP="001D79E8">
      <w:pPr>
        <w:rPr>
          <w:sz w:val="32"/>
          <w:szCs w:val="32"/>
        </w:rPr>
      </w:pPr>
      <w:r w:rsidRPr="008136B8">
        <w:rPr>
          <w:sz w:val="32"/>
          <w:szCs w:val="32"/>
        </w:rPr>
        <w:t>4) Продуктивная деятельность (Федора н</w:t>
      </w:r>
      <w:r w:rsidR="002D2F02" w:rsidRPr="008136B8">
        <w:rPr>
          <w:sz w:val="32"/>
          <w:szCs w:val="32"/>
        </w:rPr>
        <w:t>е стала просить ложку у Жихарки).</w:t>
      </w:r>
      <w:r w:rsidRPr="008136B8">
        <w:rPr>
          <w:sz w:val="32"/>
          <w:szCs w:val="32"/>
        </w:rPr>
        <w:t xml:space="preserve"> И дети </w:t>
      </w:r>
      <w:r w:rsidR="002D2F02" w:rsidRPr="008136B8">
        <w:rPr>
          <w:sz w:val="32"/>
          <w:szCs w:val="32"/>
        </w:rPr>
        <w:t>решили сделать ложку для Федоры.</w:t>
      </w:r>
      <w:r w:rsidRPr="008136B8">
        <w:rPr>
          <w:sz w:val="32"/>
          <w:szCs w:val="32"/>
        </w:rPr>
        <w:t xml:space="preserve"> Детям предлагается на выбор разные материалы: глина, краски, бумага, трафареты. </w:t>
      </w:r>
    </w:p>
    <w:p w:rsidR="001D79E8" w:rsidRPr="008136B8" w:rsidRDefault="001D79E8" w:rsidP="001D79E8">
      <w:pPr>
        <w:rPr>
          <w:sz w:val="32"/>
          <w:szCs w:val="32"/>
        </w:rPr>
      </w:pPr>
    </w:p>
    <w:p w:rsidR="001D79E8" w:rsidRPr="008136B8" w:rsidRDefault="001D79E8" w:rsidP="001D79E8">
      <w:pPr>
        <w:rPr>
          <w:sz w:val="32"/>
          <w:szCs w:val="32"/>
        </w:rPr>
      </w:pPr>
      <w:r w:rsidRPr="008136B8">
        <w:rPr>
          <w:sz w:val="32"/>
          <w:szCs w:val="32"/>
        </w:rPr>
        <w:t xml:space="preserve">Занятия интегрированного характера вызывают интерес, способствуют снятию перенапряжения, перегрузки и утомляемости за счёт переключения их на разнообразные виды деятельности. </w:t>
      </w:r>
    </w:p>
    <w:p w:rsidR="001D79E8" w:rsidRPr="008136B8" w:rsidRDefault="001D79E8" w:rsidP="001D79E8">
      <w:pPr>
        <w:rPr>
          <w:sz w:val="32"/>
          <w:szCs w:val="32"/>
        </w:rPr>
      </w:pPr>
    </w:p>
    <w:sectPr w:rsidR="001D79E8" w:rsidRPr="008136B8" w:rsidSect="005D0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1C58"/>
    <w:rsid w:val="00016A9A"/>
    <w:rsid w:val="00195128"/>
    <w:rsid w:val="001D79E8"/>
    <w:rsid w:val="002D2F02"/>
    <w:rsid w:val="004763B2"/>
    <w:rsid w:val="0052453F"/>
    <w:rsid w:val="00530A28"/>
    <w:rsid w:val="005D0014"/>
    <w:rsid w:val="0069624D"/>
    <w:rsid w:val="008136B8"/>
    <w:rsid w:val="008236B1"/>
    <w:rsid w:val="008745F0"/>
    <w:rsid w:val="008A63FD"/>
    <w:rsid w:val="00A75883"/>
    <w:rsid w:val="00AD2C78"/>
    <w:rsid w:val="00AF3E51"/>
    <w:rsid w:val="00EC1C58"/>
    <w:rsid w:val="00FB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46E3D-DE14-46E9-9E6A-22C7F9A5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3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Zero</cp:lastModifiedBy>
  <cp:revision>11</cp:revision>
  <dcterms:created xsi:type="dcterms:W3CDTF">2014-01-31T06:57:00Z</dcterms:created>
  <dcterms:modified xsi:type="dcterms:W3CDTF">2014-09-13T10:17:00Z</dcterms:modified>
</cp:coreProperties>
</file>