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53" w:rsidRPr="00C55053" w:rsidRDefault="00C55053" w:rsidP="00C550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5505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07353" w:rsidRDefault="0064394B" w:rsidP="00195E10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394B">
        <w:rPr>
          <w:rFonts w:ascii="Tahoma" w:eastAsia="Times New Roman" w:hAnsi="Tahoma" w:cs="Tahoma"/>
          <w:color w:val="0033CC"/>
          <w:sz w:val="15"/>
          <w:szCs w:val="1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pt;height:99.95pt" fillcolor="#03c" stroked="f">
            <v:stroke r:id="rId5" o:title=""/>
            <v:shadow on="t" color="#b2b2b2" opacity="52429f" offset="3pt"/>
            <v:textpath style="font-family:&quot;Times New Roman&quot;;font-weight:bold;v-text-kern:t" trim="t" fitpath="t" string="Развитие музыкальности и &#10;эмоциональной выразительности в танце"/>
          </v:shape>
        </w:pict>
      </w:r>
    </w:p>
    <w:p w:rsidR="00195E10" w:rsidRDefault="00195E10" w:rsidP="00195E10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195E10" w:rsidRDefault="00195E10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195E10" w:rsidRDefault="00195E10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195E10" w:rsidRDefault="00195E10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195E10" w:rsidP="00A07353"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1183005</wp:posOffset>
            </wp:positionH>
            <wp:positionV relativeFrom="line">
              <wp:posOffset>203200</wp:posOffset>
            </wp:positionV>
            <wp:extent cx="4485640" cy="5254625"/>
            <wp:effectExtent l="228600" t="228600" r="238760" b="250825"/>
            <wp:wrapSquare wrapText="bothSides"/>
            <wp:docPr id="1" name="Рисунок 2" descr="http://forchel.ru/images/metodkabinet/ch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chel.ru/images/metodkabinet/chas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52546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381C9E" w:rsidRDefault="00381C9E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A07353" w:rsidRDefault="00A07353" w:rsidP="00C5505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55053" w:rsidRPr="004F4B9A" w:rsidRDefault="00EF50C0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множества форм художественного воспитания подрастающего поколения хореографи</w:t>
      </w:r>
      <w:r w:rsidR="0019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занимает особое место.  Танцевальные занятия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учат понимать и создавать прекрасное, </w:t>
      </w:r>
      <w:r w:rsidR="0019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так же развивают образное мышление и фантазию, дают гармоничное пластическое развитие, а так же  помогают развивать музыкальную и образную выразительность ребенка в творчестве. Хореография обладает огромными возможностями для полноценного  эстетического развития ребенка, для его гармоничного духовного и физического развития, раскрытия его внутреннего мира и творческой одаренности.</w:t>
      </w:r>
    </w:p>
    <w:p w:rsidR="005B4C1F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Танцевальное искусство включает в себя развитие чувства ритма, умение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 у малышей. Занятия хореографией дают организму физическую нагрузку, равную сочетанию нескольких видов спорта. Используемые в хореографии движения, оказывают положительное воздействие на здоровье детей.</w:t>
      </w:r>
      <w:r w:rsidR="0019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танцем формирует правильную осанку,</w:t>
      </w:r>
      <w:r w:rsidR="00EF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19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вивают основы этикета,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манеры поведения в обществе, дают представление об актерском мастерстве.</w:t>
      </w:r>
      <w:bookmarkStart w:id="0" w:name="_GoBack"/>
      <w:bookmarkEnd w:id="0"/>
    </w:p>
    <w:p w:rsidR="00C55053" w:rsidRPr="004F4B9A" w:rsidRDefault="00EF50C0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XX века швейцарский композитор и педагог Эмиль Жак </w:t>
      </w:r>
      <w:proofErr w:type="spellStart"/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Далькроз</w:t>
      </w:r>
      <w:proofErr w:type="spellEnd"/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систему музыкально-ритмического воспитания, которая до сих пор является одной из самых известных и популярных методик музыкального образования в мире.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Ж. </w:t>
      </w:r>
      <w:proofErr w:type="spellStart"/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Далькроз</w:t>
      </w:r>
      <w:proofErr w:type="spellEnd"/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справедливо полагал, что посредством общения с музыкой и танцем дети учатся познавать мир и самих себя, а занятия танцами не только развивают музыкальность, но и помогают раскрывать </w:t>
      </w:r>
      <w:r w:rsidR="0019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себе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</w:t>
      </w:r>
      <w:r w:rsidR="0019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музыкально</w:t>
      </w:r>
      <w:r w:rsidR="0019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воспитать внимание, волю и коммуникабельность. Это доказывают и недавно проведенные исследования американских ученых, подтвердивших, что дети, занимающиеся танцами, опережают своих сверстников в развитии и добиваются больших успехов в жизни.</w:t>
      </w:r>
      <w:r w:rsidR="0038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развито чувство ритма, музыкальный слух и если он при этом подвижен, эмоционален и артистичен,  ему необходимы занятия детскими танцами.</w:t>
      </w:r>
    </w:p>
    <w:p w:rsidR="00C55053" w:rsidRPr="00381C9E" w:rsidRDefault="00EF50C0" w:rsidP="00381C9E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B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танцевальных занятиях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хореограф, прежде всего, стреми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развивать музыкальную и эмоциональн</w:t>
      </w:r>
      <w:r w:rsidR="005B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выразительность детей , учи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их координировать движения, разви</w:t>
      </w:r>
      <w:r w:rsidR="005B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гибкость и пластику, изучае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детьми основные позиции и положения рук и ног в танце</w:t>
      </w:r>
      <w:r w:rsidR="0038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5053" w:rsidRPr="00EF50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="0038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</w:t>
      </w:r>
      <w:r w:rsidR="00C55053" w:rsidRPr="0038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  историей возникновения танца, который танцуют дети в данный момент</w:t>
      </w:r>
      <w:r w:rsidR="00381C9E" w:rsidRPr="00381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053" w:rsidRDefault="00C55053" w:rsidP="005B4C1F">
      <w:pPr>
        <w:shd w:val="clear" w:color="auto" w:fill="FFFFFF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</w:pPr>
      <w:r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  <w:t>Музыкально-танцевальные  игры:</w:t>
      </w:r>
    </w:p>
    <w:p w:rsidR="00C55053" w:rsidRPr="005B4C1F" w:rsidRDefault="00C55053" w:rsidP="005B4C1F">
      <w:pPr>
        <w:shd w:val="clear" w:color="auto" w:fill="FFFFFF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«Ветерок»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Этюд, способствующий вентиляции легких.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выполнять стоя и сидя. Условия - в полную силу грудной клетки набрать воздух (вдох), задержать дыхание как можно дольше, затем резко, шумно вытолкнуть воздух из легких (выдох) и расслабиться. Затем повторить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снова. Вариант этого этюда: можно предложить детям в конце музыкальной фразы изобразить как «ветерок» постепенно затих и успокоился в конце этюда, т.е. происходит постепенная релаксация у детей до полного расслабления мышц лица. </w:t>
      </w:r>
    </w:p>
    <w:p w:rsidR="00C55053" w:rsidRPr="005B4C1F" w:rsidRDefault="00C55053" w:rsidP="005B4C1F">
      <w:pPr>
        <w:shd w:val="clear" w:color="auto" w:fill="FFFFFF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Винн</w:t>
      </w:r>
      <w:proofErr w:type="gramStart"/>
      <w:r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и</w:t>
      </w:r>
      <w:r w:rsidR="004F4B9A"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-</w:t>
      </w:r>
      <w:proofErr w:type="gramEnd"/>
      <w:r w:rsidR="004F4B9A"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П</w:t>
      </w:r>
      <w:r w:rsidR="00472DD3"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ух с Пята</w:t>
      </w:r>
      <w:r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чком в гости к Кролику идет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ситуация:</w:t>
      </w:r>
      <w:r w:rsidR="0038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 сидит в своей норке и ждет гостей, Винни-Пуха</w:t>
      </w:r>
      <w:r w:rsidR="0047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Пята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чка, которые по неизвестной причине опаздывают. Его музыкально-пластические действия: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посмотрели вправо, повернув голову и корпус, вернулись в исходное положение (прямо);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посмотрели влево, вернулись в исходное положение;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этюд - шутка решает двойную задачу: различные движения сочетаются с эмоциями, характерным настроением, помогают детям развивать музыкальную и эмоциональную выразительность на танцевальных занятиях и не разрушают способность ребенка играть и верить в то, во что они играют. Основные принципы методики сводятся к тому, чтобы, используя музыкальные навыки детей и  небольшой запас танцевальных движений, научить их не бояться танцевать под любую музыку.</w:t>
      </w:r>
    </w:p>
    <w:p w:rsidR="00381C9E" w:rsidRDefault="00381C9E" w:rsidP="00427952">
      <w:pPr>
        <w:shd w:val="clear" w:color="auto" w:fill="FFFFFF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C9E" w:rsidRDefault="00427952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71975" cy="2867025"/>
            <wp:effectExtent l="247650" t="247650" r="219075" b="219075"/>
            <wp:docPr id="2" name="Рисунок 1" descr="DSC0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2562" cy="28674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55053" w:rsidRPr="004F4B9A" w:rsidRDefault="00427952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музыкально-танцевальных играх дети часто создают определенный образ и передают в движении разнообразные чувства. 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знакомство с танцем происходит на занятии с помощью танцевальных упражнений, музыкальных игр и танцевальных композиций</w:t>
      </w:r>
      <w:r w:rsidR="0028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8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хореографических занятий дети знакомятся с разными видами эмоций: 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улыбка,</w:t>
      </w:r>
      <w:r w:rsidR="00BF417A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17A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грусть, удивление, размышление;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</w:t>
      </w:r>
      <w:r w:rsidR="00BF417A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417A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грустно, вкусно</w:t>
      </w:r>
      <w:r w:rsid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невкусно, весел</w:t>
      </w:r>
      <w:r w:rsidR="0047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о-страшно, интересно - скучно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любопытно</w:t>
      </w:r>
      <w:r w:rsidR="0047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безразлично</w:t>
      </w:r>
      <w:r w:rsidR="00BF417A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Подобным же образом, в игровой форме, можно познакомить детей с анатомией частей тела - суставов и мышц, объяснив особенности их работы в процессе выполнения тех или и</w:t>
      </w:r>
      <w:r w:rsidR="0047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движений. Эти знания помогут детям более ярко раскры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свою эмоциональ</w:t>
      </w:r>
      <w:r w:rsidR="0047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F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выразительность</w:t>
      </w:r>
      <w:r w:rsidR="0047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музык</w:t>
      </w:r>
      <w:r w:rsidR="00FF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альность в танце, осознанно усвоить танцевальный материал и избеж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возм</w:t>
      </w:r>
      <w:r w:rsidR="00FF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ожных травм. Полученные сведения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активно использоваться на практике при разучивании и исполнении музыкальных игр, танцев-игр, а</w:t>
      </w:r>
      <w:r w:rsidR="00FF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последствии при изучении нового танцевального репертуара. </w:t>
      </w:r>
    </w:p>
    <w:p w:rsidR="00381C9E" w:rsidRDefault="00381C9E" w:rsidP="005B4C1F">
      <w:pPr>
        <w:shd w:val="clear" w:color="auto" w:fill="FFFFFF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C55053" w:rsidRPr="005B4C1F" w:rsidRDefault="00C55053" w:rsidP="005B4C1F">
      <w:pPr>
        <w:shd w:val="clear" w:color="auto" w:fill="FFFFFF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Строение музыкальной речи</w:t>
      </w:r>
    </w:p>
    <w:p w:rsidR="00C55053" w:rsidRPr="004F4B9A" w:rsidRDefault="004F4B9A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учатся четко определять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на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но и вместе с движениями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вступление, окончание вступления, начало окончания части, периода, предложения, фразы и акцентировать конец музыкально-танцевальной фразы (притоп, хлопком, прыжком, соскоком на обе ноги и т.д.)</w:t>
      </w:r>
    </w:p>
    <w:p w:rsidR="00C55053" w:rsidRPr="005B4C1F" w:rsidRDefault="00C55053" w:rsidP="00381C9E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381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5B4C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Музыкально-танцевальные импровизации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Усвоив понятие «жест» и усвоив его значение в танце, дети переходят к отработке различных жестов - указательных, запрещающих</w:t>
      </w:r>
      <w:r w:rsidR="00FF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утверждающих, просящих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</w:t>
      </w:r>
      <w:r w:rsidR="004F4B9A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="00FF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эмоциональное состояние  (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радость, печаль, раздумье и пр.)</w:t>
      </w:r>
      <w:proofErr w:type="gramEnd"/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завершающем этапе начального обучения малыши должны передавать с помощью мимики и жестов, то, что они слышат и чувствуют в музыке. Исполняются небольшие пластические этюды с воображаемыми предметами (надувание шарика, игра с мячом). Развитию эмоциональной и актерской выразительности послужат сценки подражания повадкам животных (этюды «кошка», «петух», «лошадка», «лягушка» и др.)</w:t>
      </w:r>
    </w:p>
    <w:p w:rsidR="00C55053" w:rsidRPr="005B4C1F" w:rsidRDefault="00C55053" w:rsidP="00381C9E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5B4C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Упражнения для развития памяти и внимания</w:t>
      </w:r>
    </w:p>
    <w:p w:rsidR="00C55053" w:rsidRDefault="00FF60DB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F4B9A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пражнения, являющиеся азбукой актерского мастерства, в игровой форме научат детей концентрировать внимание, сосредотачиваться, когда это необходимо и развивают музыкальное и эмоциональное восприятие  у малышей на танцевальных занятиях</w:t>
      </w:r>
      <w:r w:rsidR="004F4B9A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выработать естественную грацию движений, гибкость, ловкость, пластичность и координацию, способность выражать чувства и эмоции через танец. В процессе занятий дети также учатся правильно воспринимать и чувствовать музыку.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 способствуют развитию фантазии детей и способности к импровизации. Занятия танцами помогают наиболее ярко раскрыть характер и индивидуальность ребенка, а также развить такие качества как целеустремленность, организованность и трудолюбие. Благод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 тому, что занятия проходят  группой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становятся более раскрепощенными, открытыми и общительными.</w:t>
      </w:r>
    </w:p>
    <w:p w:rsidR="00381C9E" w:rsidRDefault="00381C9E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053" w:rsidRPr="005B4C1F" w:rsidRDefault="00381C9E" w:rsidP="005B4C1F">
      <w:pPr>
        <w:shd w:val="clear" w:color="auto" w:fill="FFFFFF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 xml:space="preserve">  </w:t>
      </w:r>
      <w:r w:rsidR="00C55053" w:rsidRPr="005B4C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Основные методические приемы для развития музыкальности и эмоциональной выразительности на занятиях хореографии: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выразительное исп</w:t>
      </w:r>
      <w:r w:rsidR="0037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олнение музыкального материала;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-художественное и словесное вступление перед слушанием музыки;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-образное сравнение и объяснение с музыкальным персонажем поможет правильно и выразительно его выполнить;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-музыкально-</w:t>
      </w:r>
      <w:proofErr w:type="gramStart"/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ритмические </w:t>
      </w:r>
      <w:r w:rsidR="00FF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 детей ориентироваться в пространстве, закрепляет основные виды движений, способствует освоению основных элементов танцев.</w:t>
      </w:r>
    </w:p>
    <w:p w:rsidR="00C55053" w:rsidRPr="004F4B9A" w:rsidRDefault="00376771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этого следует, танец является чем-то большим, чем просто движения под музыку. Это способ работы над собой, помогающий добиваться успехов в любой сфере деятельности. С помощью специальных упражнений для развития музыкальности и эмоциональной </w:t>
      </w:r>
      <w:proofErr w:type="gramStart"/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</w:t>
      </w:r>
      <w:proofErr w:type="gramEnd"/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развить и  воспитать те способности, которые управляют взаимодействием духа и тела и помогают проявлять во</w:t>
      </w:r>
      <w:r w:rsidR="00FF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053"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то, что находится внутри нас.</w:t>
      </w:r>
    </w:p>
    <w:p w:rsidR="00C55053" w:rsidRPr="004F4B9A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Занятия танцами дарят ребенку радость движения, общения, обогащают его внутренний мир и помогают познать себя. </w:t>
      </w:r>
    </w:p>
    <w:p w:rsidR="00427952" w:rsidRDefault="00C55053" w:rsidP="00195E10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первых дней занятий ребенка в хореографическом коллективе, необходимо начинать с развития эмоциональной выразительности, а также музыкальности, что в свою очередь способствует успешной работе, а сам процесс занятий приносит детям истинную радость и способность к самовыражению</w:t>
      </w:r>
      <w:r w:rsidR="0019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проявлению   творчества</w:t>
      </w:r>
      <w:r w:rsidRPr="004F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952" w:rsidRDefault="00427952" w:rsidP="00427952">
      <w:pPr>
        <w:shd w:val="clear" w:color="auto" w:fill="FFFFFF"/>
        <w:spacing w:after="120" w:line="240" w:lineRule="auto"/>
        <w:ind w:left="284"/>
        <w:jc w:val="center"/>
      </w:pPr>
      <w:r>
        <w:rPr>
          <w:noProof/>
          <w:lang w:eastAsia="ru-RU"/>
        </w:rPr>
        <w:drawing>
          <wp:inline distT="0" distB="0" distL="0" distR="0">
            <wp:extent cx="2726126" cy="3455134"/>
            <wp:effectExtent l="285750" t="228600" r="264724" b="183416"/>
            <wp:docPr id="3" name="Рисунок 2" descr="DSC0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6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375" cy="348333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427952" w:rsidSect="0064394B">
      <w:pgSz w:w="11906" w:h="16838"/>
      <w:pgMar w:top="1418" w:right="1133" w:bottom="851" w:left="851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5053"/>
    <w:rsid w:val="00077437"/>
    <w:rsid w:val="00195E10"/>
    <w:rsid w:val="0028067A"/>
    <w:rsid w:val="00376771"/>
    <w:rsid w:val="00381C9E"/>
    <w:rsid w:val="00427952"/>
    <w:rsid w:val="00472DD3"/>
    <w:rsid w:val="004F4B9A"/>
    <w:rsid w:val="005B4C1F"/>
    <w:rsid w:val="0064394B"/>
    <w:rsid w:val="00816AB2"/>
    <w:rsid w:val="0085374D"/>
    <w:rsid w:val="008D3845"/>
    <w:rsid w:val="00A07353"/>
    <w:rsid w:val="00BF417A"/>
    <w:rsid w:val="00C55053"/>
    <w:rsid w:val="00D74B45"/>
    <w:rsid w:val="00D9660C"/>
    <w:rsid w:val="00EF50C0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50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505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550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505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50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50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C5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053"/>
    <w:rPr>
      <w:b/>
      <w:bCs/>
    </w:rPr>
  </w:style>
  <w:style w:type="paragraph" w:customStyle="1" w:styleId="content">
    <w:name w:val="content"/>
    <w:basedOn w:val="a"/>
    <w:rsid w:val="00C5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50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1146">
          <w:marLeft w:val="303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668">
              <w:marLeft w:val="0"/>
              <w:marRight w:val="1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0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3242">
          <w:marLeft w:val="188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4414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92918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40401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23034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244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09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25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48274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86835">
          <w:marLeft w:val="3068"/>
          <w:marRight w:val="3068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8449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416">
                          <w:marLeft w:val="63"/>
                          <w:marRight w:val="63"/>
                          <w:marTop w:val="18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7DC3D-7B9B-4D6E-BA56-8260B784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8</cp:revision>
  <cp:lastPrinted>2014-10-17T07:29:00Z</cp:lastPrinted>
  <dcterms:created xsi:type="dcterms:W3CDTF">2014-10-15T07:40:00Z</dcterms:created>
  <dcterms:modified xsi:type="dcterms:W3CDTF">2014-10-17T07:45:00Z</dcterms:modified>
</cp:coreProperties>
</file>