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A2" w:rsidRPr="00AF0349" w:rsidRDefault="00537AA2" w:rsidP="00537AA2">
      <w:pPr>
        <w:spacing w:after="0" w:line="240" w:lineRule="auto"/>
        <w:ind w:right="282" w:firstLine="426"/>
        <w:jc w:val="center"/>
        <w:rPr>
          <w:rFonts w:ascii="Times New Roman" w:hAnsi="Times New Roman"/>
          <w:b/>
          <w:sz w:val="28"/>
          <w:szCs w:val="24"/>
        </w:rPr>
      </w:pPr>
      <w:r w:rsidRPr="00AF0349">
        <w:rPr>
          <w:rFonts w:ascii="Times New Roman" w:hAnsi="Times New Roman"/>
          <w:b/>
          <w:sz w:val="28"/>
          <w:szCs w:val="24"/>
        </w:rPr>
        <w:t>ВОСПИТАНИЕ  ЗДОРОВОГО РЕБЕНКА - ДОШКОЛЬНИКА ЧЕРЕЗ ИСПОЛЬЗОВАНИЕ СОВРЕМЕННЫХ ЗДОРОВЬЕСБЕРЕГАЮЩИХ ТЕХНОЛОГИЙ.</w:t>
      </w:r>
    </w:p>
    <w:p w:rsidR="00537AA2" w:rsidRPr="009435E2" w:rsidRDefault="00537AA2" w:rsidP="00537AA2">
      <w:pPr>
        <w:spacing w:after="0" w:line="240" w:lineRule="auto"/>
        <w:ind w:right="282" w:firstLine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Белова М.М. старший воспитатель </w:t>
      </w:r>
      <w:r w:rsidRPr="009435E2"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БДОУ «Детский сад  № 111 «Умка</w:t>
      </w:r>
      <w:r w:rsidRPr="009435E2">
        <w:rPr>
          <w:rFonts w:ascii="Times New Roman" w:hAnsi="Times New Roman"/>
          <w:b/>
          <w:sz w:val="24"/>
          <w:szCs w:val="24"/>
        </w:rPr>
        <w:t xml:space="preserve">» </w:t>
      </w:r>
    </w:p>
    <w:p w:rsidR="00537AA2" w:rsidRPr="009435E2" w:rsidRDefault="00537AA2" w:rsidP="00537AA2">
      <w:pPr>
        <w:spacing w:after="0" w:line="240" w:lineRule="auto"/>
        <w:ind w:right="282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9435E2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9435E2">
        <w:rPr>
          <w:rFonts w:ascii="Times New Roman" w:hAnsi="Times New Roman"/>
          <w:b/>
          <w:sz w:val="24"/>
          <w:szCs w:val="24"/>
        </w:rPr>
        <w:t>ебоксары</w:t>
      </w:r>
    </w:p>
    <w:p w:rsidR="007A60E7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Педагогический коллектив М</w:t>
      </w:r>
      <w:r>
        <w:rPr>
          <w:rFonts w:ascii="Times New Roman" w:hAnsi="Times New Roman"/>
          <w:sz w:val="28"/>
          <w:szCs w:val="24"/>
        </w:rPr>
        <w:t>БДОУ «Детский сад № 111</w:t>
      </w:r>
      <w:r w:rsidRPr="00AF0349">
        <w:rPr>
          <w:rFonts w:ascii="Times New Roman" w:hAnsi="Times New Roman"/>
          <w:sz w:val="28"/>
          <w:szCs w:val="24"/>
        </w:rPr>
        <w:t xml:space="preserve">»  в течение  многих лет целенаправленно работает над проблемой воспитания  здорового ребенка, формирования навыков здорового образа жизни, создания здоровой и  безопасной образовательной среды. Данная проблема перед коллективом детского сада возникла не стихийно. Проводя различные мероприятия, связанные с оздоровлением детей, </w:t>
      </w:r>
      <w:r w:rsidR="007A60E7">
        <w:rPr>
          <w:rFonts w:ascii="Times New Roman" w:hAnsi="Times New Roman"/>
          <w:sz w:val="28"/>
          <w:szCs w:val="24"/>
        </w:rPr>
        <w:t>имея</w:t>
      </w:r>
      <w:r w:rsidRPr="00AF0349">
        <w:rPr>
          <w:rFonts w:ascii="Times New Roman" w:hAnsi="Times New Roman"/>
          <w:sz w:val="28"/>
          <w:szCs w:val="24"/>
        </w:rPr>
        <w:t xml:space="preserve"> об</w:t>
      </w:r>
      <w:r w:rsidR="007A60E7">
        <w:rPr>
          <w:rFonts w:ascii="Times New Roman" w:hAnsi="Times New Roman"/>
          <w:sz w:val="28"/>
          <w:szCs w:val="24"/>
        </w:rPr>
        <w:t xml:space="preserve">орудованный физкультурный зал, центры «Физической культуры и здоровья», </w:t>
      </w:r>
      <w:r w:rsidRPr="00AF0349">
        <w:rPr>
          <w:rFonts w:ascii="Times New Roman" w:hAnsi="Times New Roman"/>
          <w:sz w:val="28"/>
          <w:szCs w:val="24"/>
        </w:rPr>
        <w:t xml:space="preserve">оборудованный медицинский кабинет, педагоги обратили внимание на то, что </w:t>
      </w:r>
      <w:r w:rsidR="007A60E7">
        <w:rPr>
          <w:rFonts w:ascii="Times New Roman" w:hAnsi="Times New Roman"/>
          <w:sz w:val="28"/>
          <w:szCs w:val="24"/>
        </w:rPr>
        <w:t xml:space="preserve">количество случаев по </w:t>
      </w:r>
      <w:r w:rsidRPr="00AF0349">
        <w:rPr>
          <w:rFonts w:ascii="Times New Roman" w:hAnsi="Times New Roman"/>
          <w:sz w:val="28"/>
          <w:szCs w:val="24"/>
        </w:rPr>
        <w:t>забо</w:t>
      </w:r>
      <w:r w:rsidR="007A60E7">
        <w:rPr>
          <w:rFonts w:ascii="Times New Roman" w:hAnsi="Times New Roman"/>
          <w:sz w:val="28"/>
          <w:szCs w:val="24"/>
        </w:rPr>
        <w:t>леваемости</w:t>
      </w:r>
      <w:r w:rsidRPr="00AF0349">
        <w:rPr>
          <w:rFonts w:ascii="Times New Roman" w:hAnsi="Times New Roman"/>
          <w:sz w:val="28"/>
          <w:szCs w:val="24"/>
        </w:rPr>
        <w:t xml:space="preserve"> детей </w:t>
      </w:r>
      <w:r w:rsidR="007A60E7">
        <w:rPr>
          <w:rFonts w:ascii="Times New Roman" w:hAnsi="Times New Roman"/>
          <w:sz w:val="28"/>
          <w:szCs w:val="24"/>
        </w:rPr>
        <w:t>растет с каждым годом.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Проведенный анализ социальной ситуации показал, что на здоровье влияют такие объективные причины, как жилищная проблема (около </w:t>
      </w:r>
      <w:r w:rsidRPr="00FA7C98">
        <w:rPr>
          <w:rFonts w:ascii="Times New Roman" w:hAnsi="Times New Roman"/>
          <w:b/>
          <w:sz w:val="28"/>
          <w:szCs w:val="24"/>
        </w:rPr>
        <w:t>52</w:t>
      </w:r>
      <w:r w:rsidRPr="00AF0349">
        <w:rPr>
          <w:rFonts w:ascii="Times New Roman" w:hAnsi="Times New Roman"/>
          <w:sz w:val="28"/>
          <w:szCs w:val="24"/>
        </w:rPr>
        <w:t xml:space="preserve">% детей проживают в общежитиях),  несоблюдение санитарных норм, карантинных мероприятий в повседневной жизни. </w:t>
      </w:r>
    </w:p>
    <w:p w:rsidR="00537AA2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Учитывая сложившуюся ситуацию, и проанализировав современные </w:t>
      </w:r>
      <w:proofErr w:type="spellStart"/>
      <w:r w:rsidRPr="00AF0349">
        <w:rPr>
          <w:rFonts w:ascii="Times New Roman" w:hAnsi="Times New Roman"/>
          <w:sz w:val="28"/>
          <w:szCs w:val="24"/>
        </w:rPr>
        <w:t>здоровьесберегающие</w:t>
      </w:r>
      <w:proofErr w:type="spellEnd"/>
      <w:r w:rsidRPr="00AF0349">
        <w:rPr>
          <w:rFonts w:ascii="Times New Roman" w:hAnsi="Times New Roman"/>
          <w:sz w:val="28"/>
          <w:szCs w:val="24"/>
        </w:rPr>
        <w:t xml:space="preserve"> программы, технологии,  совет педагогов детского сада решил начать углубленную работу по воспитанию здорового ребенка через использование  социально-оздоровительной технологии «Здоровый дошкольник» Ю.Ф. </w:t>
      </w:r>
      <w:proofErr w:type="spellStart"/>
      <w:r w:rsidRPr="00AF0349">
        <w:rPr>
          <w:rFonts w:ascii="Times New Roman" w:hAnsi="Times New Roman"/>
          <w:sz w:val="28"/>
          <w:szCs w:val="24"/>
        </w:rPr>
        <w:t>Змановского</w:t>
      </w:r>
      <w:proofErr w:type="spellEnd"/>
      <w:r w:rsidRPr="00AF0349">
        <w:rPr>
          <w:rFonts w:ascii="Times New Roman" w:hAnsi="Times New Roman"/>
          <w:sz w:val="28"/>
          <w:szCs w:val="24"/>
        </w:rPr>
        <w:t xml:space="preserve">. Программа привлекла нас тем, что оздоровление детей осуществляется не медикаментозными средствами, а естественными силами природы, что обеспечивает не только физическое, но и эмоциональное развитие детей. Физкультурно-оздоровительное направление несёт в себе и воспитательную нагрузку – формирование у ребёнка потребности здорового образа жизни. 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Программа имеет физиологическое обоснование каждого раздела, учитываются закономерности возрастной психофизиологии, педагогической психологии и спортивной медицины. Рекомендуемые средства и методы просты и не требуют необходимости в приобретении дорогостоящего оборудования.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На начальном этапе мы провели мониторинг состояния здоровья детей, диагностика проводилась по следующим основным  критериям: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-антропометрические показатели;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-гармоничность развития ребенка (отношение длины тела к возрасту и массы тела к длине);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-двигательная подготовленность (быстрота, ловкость, сила, гибкость, выносливость);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- проявления </w:t>
      </w:r>
      <w:proofErr w:type="spellStart"/>
      <w:r w:rsidRPr="00AF0349">
        <w:rPr>
          <w:rFonts w:ascii="Times New Roman" w:hAnsi="Times New Roman"/>
          <w:sz w:val="28"/>
          <w:szCs w:val="24"/>
        </w:rPr>
        <w:t>биоритмического</w:t>
      </w:r>
      <w:proofErr w:type="spellEnd"/>
      <w:r w:rsidRPr="00AF0349">
        <w:rPr>
          <w:rFonts w:ascii="Times New Roman" w:hAnsi="Times New Roman"/>
          <w:sz w:val="28"/>
          <w:szCs w:val="24"/>
        </w:rPr>
        <w:t xml:space="preserve"> профиля ребенка по околосуточной динамике умственной (основной параметр), физической работоспособности и эмоциональной реактивности (жаворонки, совы, голуби).</w:t>
      </w:r>
    </w:p>
    <w:p w:rsidR="00537AA2" w:rsidRPr="00FA7C98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b/>
          <w:i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lastRenderedPageBreak/>
        <w:t xml:space="preserve">На основе мониторинга и с учетом основополагающих принципов программы,  педагогами  ДОУ разработана модель двигательного режима и детальный стратегический план улучшения здоровья детей </w:t>
      </w:r>
      <w:r w:rsidRPr="00FA7C98">
        <w:rPr>
          <w:rFonts w:ascii="Times New Roman" w:hAnsi="Times New Roman"/>
          <w:b/>
          <w:i/>
          <w:sz w:val="28"/>
          <w:szCs w:val="24"/>
        </w:rPr>
        <w:t>(Приложение №1).</w:t>
      </w:r>
    </w:p>
    <w:p w:rsidR="00537AA2" w:rsidRPr="00AF0349" w:rsidRDefault="00F60860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line id="_x0000_s1026" style="position:absolute;left:0;text-align:left;z-index:251660288" from="117pt,-153pt" to="117pt,-153pt"/>
        </w:pict>
      </w:r>
      <w:r w:rsidR="00537AA2" w:rsidRPr="00AF0349">
        <w:rPr>
          <w:rFonts w:ascii="Times New Roman" w:hAnsi="Times New Roman"/>
          <w:sz w:val="28"/>
          <w:szCs w:val="24"/>
        </w:rPr>
        <w:t>Каждое мероприятие способствует укреплению здоровья детей.</w:t>
      </w:r>
    </w:p>
    <w:p w:rsidR="00537AA2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Утренняя гимнастика, как  один из важных компонентов двигательного режима,  направлена на поднятие эмоционального и мышечного тонуса детей. При составлении комплекса утренней гимнастики, наряду с традиционной, стараемся внедрить разные ее типы и варианты, как в содержательном плане, так и в методике проведения. Оптимальная двигательная активность детей во время утренней гимнастики достигается путем подбора упражнений разной степени интенсивности, определенного количества повторений их выполнения. 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Физкультурные занятия проводятся два раза в физкультурном зале, один раз на улице. Система планирования работы по физическому воспитанию и связанный с ней медико-педагогический контроль позволяют организовать физкультурные занятия так, чтобы они способствовали усвоению программы и  обеспечивали оптимальный объем физической нагрузки и высокий уровень двигательной активности детей. На основе наблюдений за детьми и данных медико-педагогического контроля выделены три группы детей:  большой, средней  и малой подвижности. В процессе физкультурных занятий медсестра проводит хронометраж, измеряет пульс, наблюдает за осанкой, дыханием, самочувствием детей, следит за физиологической реакцией ребенка на нагрузку.  Комбинации фронтального и группового способов проведения  позволяют повысить физическую нагрузку, моторную плотность занятия.</w:t>
      </w:r>
    </w:p>
    <w:p w:rsidR="00537AA2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Со средней группы внедряем оздоровительный бег. Самое главное в управлении процессом оздоровительного бега - постоянное уравновешивание программы введения режима нагрузок с состоянием и возможностями организма ребенка. Чтобы режим  установленной нагрузки был максимально точным, необходимо ежедневный  экспресс – анализ. Исходная длительность бега определяется вместе с врачом детского сада для группы детей в целом и для отдельных детей индивидуально. Длина беговой дорожки вымеряется не только по количеству метров, но и по времени, которое затрачивается на пробежку одного круга в медленном темпе.  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Каждые две недели длительность бега увеличивается на 15 секунд. В среднем в каждой возрастной группе в течение месяца длительность бега увеличивается от исходного времени на </w:t>
      </w:r>
      <w:proofErr w:type="gramStart"/>
      <w:r w:rsidRPr="00AF0349">
        <w:rPr>
          <w:rFonts w:ascii="Times New Roman" w:hAnsi="Times New Roman"/>
          <w:sz w:val="28"/>
          <w:szCs w:val="24"/>
        </w:rPr>
        <w:t>З</w:t>
      </w:r>
      <w:proofErr w:type="gramEnd"/>
      <w:r w:rsidRPr="00AF0349">
        <w:rPr>
          <w:rFonts w:ascii="Times New Roman" w:hAnsi="Times New Roman"/>
          <w:sz w:val="28"/>
          <w:szCs w:val="24"/>
        </w:rPr>
        <w:t xml:space="preserve">- 3,5 минуты. 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В критические месяцы возможных вспышек заболеваний и в периоды карантинов увеличение нагрузки приостанавливается. С переходом детей в следующую возрастную группу исходная длительность бега для них устанавливается по данным апреля-мая под контролем врача. В подготовительной группе дети ежедневно бегают от 7до 12 минут.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lastRenderedPageBreak/>
        <w:t xml:space="preserve"> Перед оздоровительным бегом проводим разминку. Ее цель - разогреть мышцы, сделать </w:t>
      </w:r>
      <w:proofErr w:type="gramStart"/>
      <w:r w:rsidRPr="00AF0349">
        <w:rPr>
          <w:rFonts w:ascii="Times New Roman" w:hAnsi="Times New Roman"/>
          <w:sz w:val="28"/>
          <w:szCs w:val="24"/>
        </w:rPr>
        <w:t>более подвижными</w:t>
      </w:r>
      <w:proofErr w:type="gramEnd"/>
      <w:r w:rsidRPr="00AF0349">
        <w:rPr>
          <w:rFonts w:ascii="Times New Roman" w:hAnsi="Times New Roman"/>
          <w:sz w:val="28"/>
          <w:szCs w:val="24"/>
        </w:rPr>
        <w:t xml:space="preserve"> суставы, настроить ребенка психологически. Дети на ходу начинают выполнять упражнения для различных групп мышц. Заканчивается разминка бегом на месте. Это необходимо для того, чтобы дети не «сорвались» с места, а побежали  по дорожке в нужном темпе.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 Выполняя упражнения во время разминки, дети продвигаются вперед стайкой. Всю дистанцию воспитатель бежит вместе с детьми и следит за индивидуальной  длительностью бега отдельных детей, предлагает сойти с дистанции  и отдохнуть тем, кто устал. Постепенно дети начинают пристраиваться друг за другом, вытягиваясь в цепочку, и бегут равномерно. Заканчиваем оздоровительный бег еще большим замедлением темпа, переходом на ходьбу с выполнением упражнений на регулировку дыхания,   расслабление,  потом дети некоторое время отдыхают. 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Длительность отдыха зависит от того, как быстро пульс детей восстанавливается.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Детям, пришедшим после болезни, вместо бега предлагаем пройти несколько кругов, пробежать меньшую дистанцию или не бежать вовсе, а просто гулять. В зимнее время бег заменяем ходьбой на лыжах, летом ездой на велосипеде.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В неделю два раза проводим кружки - эстрадные и спортивные танцы. 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Это позволяет значительно расширить двигательный режим детей, разнообразить содержание занятий,  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удовлетворять естественные потребности в движении и проявлять творческие способности в выборе движений.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Педагоги детского сада особое внимание уделяют системе закаливания. Обязательным условием эффективного закаливания является, прежде всего, наличие у детей не перегревающей одежды на открытом воздухе и в помещениях. Проводится контрастное воздушное закаливание с сочетанием циклического бега. Этот вид закаливания позволяет охватить нам одновременно детей всей группы и осуществлять за ними контроль. Закаливание проводится воспитателем после дневного сна. Температура воздуха  в одном помещении поддерживается 21- 24</w:t>
      </w:r>
      <w:proofErr w:type="gramStart"/>
      <w:r w:rsidRPr="00AF0349">
        <w:rPr>
          <w:rFonts w:ascii="Times New Roman" w:hAnsi="Times New Roman"/>
          <w:sz w:val="28"/>
          <w:szCs w:val="24"/>
        </w:rPr>
        <w:t>ºС</w:t>
      </w:r>
      <w:proofErr w:type="gramEnd"/>
      <w:r w:rsidRPr="00AF0349">
        <w:rPr>
          <w:rFonts w:ascii="Times New Roman" w:hAnsi="Times New Roman"/>
          <w:sz w:val="28"/>
          <w:szCs w:val="24"/>
        </w:rPr>
        <w:t>, в другом - на З-5ºС ниже, и за 6-8 недель снижается до +12-16ºС.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С целью оздоровления детей используем полоскание горла водой комнатной температуры, витаминотерапию, точечный массаж, аэроионотерапию (люстра Чижевского), в осенне-зимний период  используем </w:t>
      </w:r>
      <w:proofErr w:type="spellStart"/>
      <w:r w:rsidRPr="00AF0349">
        <w:rPr>
          <w:rFonts w:ascii="Times New Roman" w:hAnsi="Times New Roman"/>
          <w:sz w:val="28"/>
          <w:szCs w:val="24"/>
        </w:rPr>
        <w:t>фитотерапию</w:t>
      </w:r>
      <w:proofErr w:type="spellEnd"/>
      <w:r w:rsidRPr="00AF0349">
        <w:rPr>
          <w:rFonts w:ascii="Times New Roman" w:hAnsi="Times New Roman"/>
          <w:sz w:val="28"/>
          <w:szCs w:val="24"/>
        </w:rPr>
        <w:t xml:space="preserve">. Для профилактики заболевания органов зрения воспитатели проводят комплекс упражнений, направленный на снижение зрительного переутомления.   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>Гимнастику после сна строим на основе корригирующих упражнений для  профилактики плоскостопия и нарушения осанки.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В целях поддержания психологического здоровья,  профилактики нарушений эмоционального состояния используем музыкотерапию, </w:t>
      </w:r>
      <w:proofErr w:type="spellStart"/>
      <w:r w:rsidRPr="00AF0349">
        <w:rPr>
          <w:rFonts w:ascii="Times New Roman" w:hAnsi="Times New Roman"/>
          <w:sz w:val="28"/>
          <w:szCs w:val="24"/>
        </w:rPr>
        <w:t>ароматерапию</w:t>
      </w:r>
      <w:proofErr w:type="spellEnd"/>
      <w:r w:rsidRPr="00AF034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AF0349">
        <w:rPr>
          <w:rFonts w:ascii="Times New Roman" w:hAnsi="Times New Roman"/>
          <w:sz w:val="28"/>
          <w:szCs w:val="24"/>
        </w:rPr>
        <w:t>арттерапию</w:t>
      </w:r>
      <w:proofErr w:type="spellEnd"/>
      <w:r w:rsidRPr="00AF0349">
        <w:rPr>
          <w:rFonts w:ascii="Times New Roman" w:hAnsi="Times New Roman"/>
          <w:sz w:val="28"/>
          <w:szCs w:val="24"/>
        </w:rPr>
        <w:t>.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lastRenderedPageBreak/>
        <w:t xml:space="preserve">В реализации задач по решению проблемы воспитания здорового ребенка важно тесное взаимодействие и сотрудничество с семьей и социумом. Творческая группа педагогов  разработала модель  взаимодействия  детского сада и семьи в условиях </w:t>
      </w:r>
      <w:proofErr w:type="spellStart"/>
      <w:r w:rsidRPr="00AF0349">
        <w:rPr>
          <w:rFonts w:ascii="Times New Roman" w:hAnsi="Times New Roman"/>
          <w:sz w:val="28"/>
          <w:szCs w:val="24"/>
        </w:rPr>
        <w:t>микросоциума</w:t>
      </w:r>
      <w:proofErr w:type="spellEnd"/>
      <w:proofErr w:type="gramStart"/>
      <w:r w:rsidRPr="00AF0349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 w:rsidRPr="00AF0349">
        <w:rPr>
          <w:rFonts w:ascii="Times New Roman" w:hAnsi="Times New Roman"/>
          <w:sz w:val="28"/>
          <w:szCs w:val="24"/>
        </w:rPr>
        <w:t xml:space="preserve">Целенаправленная работа педагогического коллектива по данной модели дала положительные результаты. Мониторинг состояния здоровья воспитанников  показал, что к концу дошкольного возраста прослеживается положительная тенденция снижения заболеваемости: число </w:t>
      </w:r>
      <w:proofErr w:type="spellStart"/>
      <w:r w:rsidRPr="00AF0349">
        <w:rPr>
          <w:rFonts w:ascii="Times New Roman" w:hAnsi="Times New Roman"/>
          <w:sz w:val="28"/>
          <w:szCs w:val="24"/>
        </w:rPr>
        <w:t>частоболеющих</w:t>
      </w:r>
      <w:proofErr w:type="spellEnd"/>
      <w:r w:rsidRPr="00AF0349">
        <w:rPr>
          <w:rFonts w:ascii="Times New Roman" w:hAnsi="Times New Roman"/>
          <w:sz w:val="28"/>
          <w:szCs w:val="24"/>
        </w:rPr>
        <w:t xml:space="preserve"> детей снизилось в 2 раза,  не было случаев заболевания  пневмоний и хроническим тонзиллитом.  Индекс здоровья   составляет 37%, что на 8 % выше среднего показателя последних 5 лет; увеличилось число детей с 1-й группой здоровья. Кроме того, дети научились владеть своим  телом,  стали пластичнее. Ежегодно 10 % наших воспитанников поступают в спортивные школы. Наработанный опыт и фактические данные доказали эффективность использования  социальн</w:t>
      </w:r>
      <w:proofErr w:type="gramStart"/>
      <w:r w:rsidRPr="00AF0349">
        <w:rPr>
          <w:rFonts w:ascii="Times New Roman" w:hAnsi="Times New Roman"/>
          <w:sz w:val="28"/>
          <w:szCs w:val="24"/>
        </w:rPr>
        <w:t>о-</w:t>
      </w:r>
      <w:proofErr w:type="gramEnd"/>
      <w:r w:rsidRPr="00AF0349">
        <w:rPr>
          <w:rFonts w:ascii="Times New Roman" w:hAnsi="Times New Roman"/>
          <w:sz w:val="28"/>
          <w:szCs w:val="24"/>
        </w:rPr>
        <w:t xml:space="preserve"> оздоровительной технологии «Здоровый дошкольник» Ю.Ф. </w:t>
      </w:r>
      <w:proofErr w:type="spellStart"/>
      <w:r w:rsidRPr="00AF0349">
        <w:rPr>
          <w:rFonts w:ascii="Times New Roman" w:hAnsi="Times New Roman"/>
          <w:sz w:val="28"/>
          <w:szCs w:val="24"/>
        </w:rPr>
        <w:t>Змановского</w:t>
      </w:r>
      <w:proofErr w:type="spellEnd"/>
      <w:r w:rsidRPr="00AF0349">
        <w:rPr>
          <w:rFonts w:ascii="Times New Roman" w:hAnsi="Times New Roman"/>
          <w:sz w:val="28"/>
          <w:szCs w:val="24"/>
        </w:rPr>
        <w:t xml:space="preserve"> в комплексном оздоровлении детей детского сада, формировании у них привычки к здоровому образу жизни.</w:t>
      </w:r>
    </w:p>
    <w:p w:rsidR="00537AA2" w:rsidRPr="00FA7C98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b/>
          <w:i/>
          <w:sz w:val="20"/>
          <w:szCs w:val="20"/>
        </w:rPr>
      </w:pPr>
      <w:r w:rsidRPr="00AF0349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</w:t>
      </w:r>
      <w:r w:rsidRPr="00FA7C98">
        <w:rPr>
          <w:rFonts w:ascii="Times New Roman" w:hAnsi="Times New Roman"/>
          <w:b/>
          <w:i/>
          <w:sz w:val="20"/>
          <w:szCs w:val="20"/>
        </w:rPr>
        <w:t>Приложение № 1.</w:t>
      </w:r>
    </w:p>
    <w:p w:rsidR="00537AA2" w:rsidRPr="00AF0349" w:rsidRDefault="00537AA2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</w:p>
    <w:p w:rsidR="00537AA2" w:rsidRPr="00AF0349" w:rsidRDefault="00F60860" w:rsidP="00537AA2">
      <w:pPr>
        <w:spacing w:after="0" w:line="240" w:lineRule="auto"/>
        <w:ind w:right="282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group id="_x0000_s1027" style="position:absolute;left:0;text-align:left;margin-left:12.25pt;margin-top:2.75pt;width:498pt;height:316.5pt;z-index:251661312" coordorigin="981,1302" coordsize="10260,4493">
            <v:group id="_x0000_s1028" style="position:absolute;left:981;top:1302;width:10260;height:4493" coordorigin="981,1302" coordsize="10260,4493">
              <v:group id="_x0000_s1029" style="position:absolute;left:981;top:1302;width:10260;height:4493" coordorigin="981,1302" coordsize="10260,4493">
                <v:rect id="_x0000_s1030" style="position:absolute;left:981;top:1302;width:2520;height:900">
                  <v:textbox style="mso-next-textbox:#_x0000_s1030">
                    <w:txbxContent>
                      <w:p w:rsidR="00537AA2" w:rsidRPr="00FA7C98" w:rsidRDefault="00537AA2" w:rsidP="00537AA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A7C9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Утренняя гимнастика на открытом воздухе или в зале (ежедневно)</w:t>
                        </w:r>
                      </w:p>
                    </w:txbxContent>
                  </v:textbox>
                </v:rect>
                <v:rect id="_x0000_s1031" style="position:absolute;left:3861;top:1662;width:2160;height:900">
                  <v:textbox style="mso-next-textbox:#_x0000_s1031">
                    <w:txbxContent>
                      <w:p w:rsidR="00537AA2" w:rsidRPr="005E52DA" w:rsidRDefault="00537AA2" w:rsidP="00537AA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Занятия по физической </w:t>
                        </w: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культуре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3 раза в неделю</w:t>
                        </w:r>
                      </w:p>
                    </w:txbxContent>
                  </v:textbox>
                </v:rect>
                <v:rect id="_x0000_s1032" style="position:absolute;left:6201;top:1662;width:2160;height:900">
                  <v:textbox style="mso-next-textbox:#_x0000_s1032">
                    <w:txbxContent>
                      <w:p w:rsidR="00537AA2" w:rsidRPr="005E52DA" w:rsidRDefault="00537AA2" w:rsidP="00537AA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двигательная деятельность</w:t>
                        </w:r>
                      </w:p>
                    </w:txbxContent>
                  </v:textbox>
                </v:rect>
                <v:rect id="_x0000_s1033" style="position:absolute;left:8721;top:1482;width:2160;height:966">
                  <v:textbox style="mso-next-textbox:#_x0000_s1033">
                    <w:txbxContent>
                      <w:p w:rsidR="00537AA2" w:rsidRDefault="00537AA2" w:rsidP="00537AA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Спортивные праздники</w:t>
                        </w:r>
                      </w:p>
                      <w:p w:rsidR="00537AA2" w:rsidRPr="005E52DA" w:rsidRDefault="00537AA2" w:rsidP="00537AA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(2 р.</w:t>
                        </w: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год)</w:t>
                        </w:r>
                      </w:p>
                    </w:txbxContent>
                  </v:textbox>
                </v:rect>
                <v:rect id="_x0000_s1034" style="position:absolute;left:981;top:2382;width:2520;height:702">
                  <v:textbox style="mso-next-textbox:#_x0000_s1034">
                    <w:txbxContent>
                      <w:p w:rsidR="00537AA2" w:rsidRPr="005E52DA" w:rsidRDefault="00537AA2" w:rsidP="00537AA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Оздоровительный бег (ежедневно)</w:t>
                        </w:r>
                      </w:p>
                    </w:txbxContent>
                  </v:textbox>
                </v:rect>
                <v:rect id="_x0000_s1035" style="position:absolute;left:981;top:3282;width:2520;height:840">
                  <v:textbox style="mso-next-textbox:#_x0000_s1035">
                    <w:txbxContent>
                      <w:p w:rsidR="00537AA2" w:rsidRPr="005E52DA" w:rsidRDefault="00537AA2" w:rsidP="00537AA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Индивидуаль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ная работа по развитию движений </w:t>
                        </w:r>
                        <w:r w:rsidRPr="005E52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(ежедневно)</w:t>
                        </w:r>
                      </w:p>
                    </w:txbxContent>
                  </v:textbox>
                </v:rect>
                <v:rect id="_x0000_s1036" style="position:absolute;left:981;top:4182;width:2520;height:710">
                  <v:textbox style="mso-next-textbox:#_x0000_s1036">
                    <w:txbxContent>
                      <w:p w:rsidR="00537AA2" w:rsidRPr="005E52DA" w:rsidRDefault="00537AA2" w:rsidP="00537AA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Физкультминутка (ежедневно)</w:t>
                        </w:r>
                      </w:p>
                      <w:p w:rsidR="00537AA2" w:rsidRPr="009B5804" w:rsidRDefault="00537AA2" w:rsidP="0053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37" style="position:absolute;left:981;top:4902;width:2520;height:893">
                  <v:textbox style="mso-next-textbox:#_x0000_s1037">
                    <w:txbxContent>
                      <w:p w:rsidR="00537AA2" w:rsidRPr="009B5804" w:rsidRDefault="00537AA2" w:rsidP="00537AA2">
                        <w:pPr>
                          <w:rPr>
                            <w:sz w:val="20"/>
                            <w:szCs w:val="20"/>
                          </w:rPr>
                        </w:pP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Подвижные игры и физические упражнения на прогулке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65AC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(ежедневно)</w:t>
                        </w:r>
                      </w:p>
                    </w:txbxContent>
                  </v:textbox>
                </v:rect>
                <v:rect id="_x0000_s1038" style="position:absolute;left:8721;top:2562;width:2520;height:702">
                  <v:textbox style="mso-next-textbox:#_x0000_s1038">
                    <w:txbxContent>
                      <w:p w:rsidR="00537AA2" w:rsidRPr="005E52DA" w:rsidRDefault="00537AA2" w:rsidP="00537AA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Спортивные развлечения, досуги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(2 раза в месяц)</w:t>
                        </w:r>
                      </w:p>
                    </w:txbxContent>
                  </v:textbox>
                </v:rect>
                <v:rect id="_x0000_s1039" style="position:absolute;left:8721;top:3476;width:2520;height:886">
                  <v:textbox style="mso-next-textbox:#_x0000_s1039">
                    <w:txbxContent>
                      <w:p w:rsidR="00537AA2" w:rsidRPr="005E52DA" w:rsidRDefault="00537AA2" w:rsidP="00537AA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Прогулки-походы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(2-3 раза в месяц) в летний период</w:t>
                        </w:r>
                      </w:p>
                    </w:txbxContent>
                  </v:textbox>
                </v:rect>
                <v:rect id="_x0000_s1040" style="position:absolute;left:3861;top:4182;width:2700;height:1080">
                  <v:textbox style="mso-next-textbox:#_x0000_s1040">
                    <w:txbxContent>
                      <w:p w:rsidR="00537AA2" w:rsidRPr="00165AC6" w:rsidRDefault="00537AA2" w:rsidP="00537AA2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Гимнастика после дневного сна в сочетании с контрастными воздушными ваннами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65AC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(ежедневно)</w:t>
                        </w:r>
                      </w:p>
                    </w:txbxContent>
                  </v:textbox>
                </v:rect>
                <v:rect id="_x0000_s1041" style="position:absolute;left:6741;top:4542;width:3060;height:720">
                  <v:textbox style="mso-next-textbox:#_x0000_s1041">
                    <w:txbxContent>
                      <w:p w:rsidR="00537AA2" w:rsidRPr="005E52DA" w:rsidRDefault="00537AA2" w:rsidP="00537AA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E52D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Неделя здоровья (каникулы, 2 раза в год).</w:t>
                        </w:r>
                      </w:p>
                    </w:txbxContent>
                  </v:textbox>
                </v:rect>
                <v:rect id="_x0000_s1042" style="position:absolute;left:4041;top:2922;width:4140;height:900">
                  <v:textbox style="mso-next-textbox:#_x0000_s1042">
                    <w:txbxContent>
                      <w:p w:rsidR="00537AA2" w:rsidRPr="00DE5EC5" w:rsidRDefault="00537AA2" w:rsidP="00537AA2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E5EC5">
                          <w:rPr>
                            <w:rFonts w:ascii="Times New Roman" w:hAnsi="Times New Roman"/>
                            <w:b/>
                          </w:rPr>
                          <w:t>Модель двигательного режима детей М</w:t>
                        </w:r>
                        <w:r w:rsidR="008E0BE8">
                          <w:rPr>
                            <w:rFonts w:ascii="Times New Roman" w:hAnsi="Times New Roman"/>
                            <w:b/>
                          </w:rPr>
                          <w:t>БДОУ «Детский сад № 111»Умка</w:t>
                        </w:r>
                        <w:r w:rsidRPr="00DE5EC5">
                          <w:rPr>
                            <w:rFonts w:ascii="Times New Roman" w:hAnsi="Times New Roman"/>
                            <w:b/>
                          </w:rPr>
                          <w:t>»</w:t>
                        </w:r>
                      </w:p>
                    </w:txbxContent>
                  </v:textbox>
                </v:rect>
              </v:group>
              <v:line id="_x0000_s1043" style="position:absolute;flip:x y" from="4761,2562" to="4761,2922"/>
              <v:line id="_x0000_s1044" style="position:absolute;flip:x y" from="3501,2202" to="4041,2922"/>
              <v:line id="_x0000_s1045" style="position:absolute;flip:y" from="8181,2382" to="8721,2922"/>
              <v:line id="_x0000_s1046" style="position:absolute;flip:x" from="3501,4182" to="3681,5318"/>
              <v:line id="_x0000_s1047" style="position:absolute" from="7461,3822" to="7821,4542"/>
              <v:line id="_x0000_s1048" style="position:absolute" from="5481,3822" to="5481,4182"/>
              <v:line id="_x0000_s1049" style="position:absolute;flip:x y" from="3501,2922" to="4041,3028"/>
              <v:line id="_x0000_s1050" style="position:absolute;flip:x" from="3501,3822" to="4221,4182"/>
              <v:line id="_x0000_s1051" style="position:absolute;flip:y" from="8181,3102" to="8721,3208"/>
              <v:line id="_x0000_s1052" style="position:absolute;flip:x" from="3501,3610" to="4041,3642"/>
              <v:line id="_x0000_s1053" style="position:absolute" from="8181,3642" to="8721,3642"/>
              <v:line id="_x0000_s1054" style="position:absolute;flip:x y" from="6921,2562" to="6921,2922"/>
            </v:group>
            <v:line id="_x0000_s1055" style="position:absolute;flip:y" from="3681,3822" to="4221,4182"/>
          </v:group>
        </w:pict>
      </w:r>
    </w:p>
    <w:p w:rsidR="001F6D8F" w:rsidRDefault="00387751"/>
    <w:sectPr w:rsidR="001F6D8F" w:rsidSect="007E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7AA2"/>
    <w:rsid w:val="00537AA2"/>
    <w:rsid w:val="00794322"/>
    <w:rsid w:val="007A60E7"/>
    <w:rsid w:val="007E2B09"/>
    <w:rsid w:val="008E0BE8"/>
    <w:rsid w:val="00F60860"/>
    <w:rsid w:val="00FA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1355</Words>
  <Characters>7728</Characters>
  <Application>Microsoft Office Word</Application>
  <DocSecurity>0</DocSecurity>
  <Lines>64</Lines>
  <Paragraphs>18</Paragraphs>
  <ScaleCrop>false</ScaleCrop>
  <Company>Krokoz™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4</cp:revision>
  <cp:lastPrinted>2015-09-22T10:29:00Z</cp:lastPrinted>
  <dcterms:created xsi:type="dcterms:W3CDTF">2015-09-19T17:14:00Z</dcterms:created>
  <dcterms:modified xsi:type="dcterms:W3CDTF">2015-09-22T10:29:00Z</dcterms:modified>
</cp:coreProperties>
</file>