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AD" w:rsidRDefault="006533AD" w:rsidP="006533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533AD" w:rsidRDefault="006533AD" w:rsidP="006533AD">
      <w:pPr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программа по изобразительному искусству  разработана на основе Федерального государственного образовательного стандарта начального общего образования второго поколения, 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изобразительному искусству для 2 класса, Москва «Просвещение» 2011, авторской программы  «Изобразительное искусство» для  2 класса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Б.М.Неменского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Москва «Просвещение» 2011.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Авторская программа  рассчитана на  34ч , 1ч в неделю (34 учебные недели). Базисный учебный план отводит  на изучение изобразительного искусства во  2 классе 1ч в неделю. </w:t>
      </w:r>
      <w:r w:rsidR="00DD07F7">
        <w:rPr>
          <w:rFonts w:ascii="Times New Roman" w:hAnsi="Times New Roman" w:cs="Times New Roman"/>
          <w:sz w:val="28"/>
          <w:szCs w:val="28"/>
        </w:rPr>
        <w:t>Так как продолжительность учебного года во 2 классе 35 учебных недель, рабочая программа составлена  на 35ч, 1ч резервного времени отведено на тему «Как говорит искусство»</w:t>
      </w:r>
    </w:p>
    <w:p w:rsidR="006533AD" w:rsidRDefault="006533AD" w:rsidP="006533AD">
      <w:pPr>
        <w:shd w:val="clear" w:color="auto" w:fill="FFFFFF"/>
        <w:ind w:left="10" w:right="1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мироотношений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безобразное в жизни и искусстве, т. е. зоркости души ребенка. </w:t>
      </w:r>
    </w:p>
    <w:p w:rsidR="006533AD" w:rsidRPr="006C3B37" w:rsidRDefault="006533AD" w:rsidP="006C3B37">
      <w:pPr>
        <w:shd w:val="clear" w:color="auto" w:fill="FFFFFF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Личностные,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 </w:t>
      </w:r>
    </w:p>
    <w:p w:rsidR="006533AD" w:rsidRDefault="006533AD" w:rsidP="006533AD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6533AD" w:rsidRDefault="006533AD" w:rsidP="006533AD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6533AD" w:rsidRDefault="006533AD" w:rsidP="006533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чувство гордости за культуру и искусство Родины, своего народа;</w:t>
      </w:r>
    </w:p>
    <w:p w:rsidR="006533AD" w:rsidRDefault="006533AD" w:rsidP="006533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6533AD" w:rsidRDefault="006533AD" w:rsidP="006533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особой роли культуры и  искусства в жизни общества и каждого отдельного человека;</w:t>
      </w:r>
    </w:p>
    <w:p w:rsidR="006533AD" w:rsidRDefault="006533AD" w:rsidP="006533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6533AD" w:rsidRDefault="006533AD" w:rsidP="006533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6533AD" w:rsidRDefault="006533AD" w:rsidP="006533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овладение навыками коллективной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процессе совместной творческой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в команде одноклассников под руководством учителя;</w:t>
      </w:r>
    </w:p>
    <w:p w:rsidR="006533AD" w:rsidRDefault="006533AD" w:rsidP="006533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сотрудничать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товарищами в процессе совместной деятельности, соотносить свою часть работы с общим замыслом;</w:t>
      </w:r>
    </w:p>
    <w:p w:rsidR="006533AD" w:rsidRDefault="006533AD" w:rsidP="006533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6533AD" w:rsidRDefault="006533AD" w:rsidP="006533AD">
      <w:pPr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 xml:space="preserve"> характеризуют уровень</w:t>
      </w:r>
    </w:p>
    <w:p w:rsidR="006533AD" w:rsidRDefault="006533AD" w:rsidP="006533A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6533AD" w:rsidRDefault="006533AD" w:rsidP="006533A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6533AD" w:rsidRDefault="006533AD" w:rsidP="006533A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6533AD" w:rsidRDefault="006533AD" w:rsidP="006533A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6533AD" w:rsidRDefault="006533AD" w:rsidP="006533A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6533AD" w:rsidRDefault="006533AD" w:rsidP="006533A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рационально строить самостоятельную творческую деятельность, умение организовать место </w:t>
      </w:r>
      <w:r>
        <w:rPr>
          <w:rFonts w:ascii="Times New Roman" w:hAnsi="Times New Roman" w:cs="Times New Roman"/>
          <w:sz w:val="28"/>
          <w:szCs w:val="28"/>
        </w:rPr>
        <w:lastRenderedPageBreak/>
        <w:t>занятий;</w:t>
      </w:r>
    </w:p>
    <w:p w:rsidR="006533AD" w:rsidRDefault="006533AD" w:rsidP="006533A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6533AD" w:rsidRDefault="006533AD" w:rsidP="006533AD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>
        <w:rPr>
          <w:rFonts w:ascii="Times New Roman" w:hAnsi="Times New Roman" w:cs="Times New Roman"/>
          <w:sz w:val="28"/>
          <w:szCs w:val="28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6533AD" w:rsidRDefault="006533AD" w:rsidP="006533A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/>
        <w:ind w:left="709" w:right="1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6533AD" w:rsidRDefault="006533AD" w:rsidP="006533A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after="0"/>
        <w:ind w:left="709" w:right="1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основных видов и жанров пространственно-визуальных искусств;</w:t>
      </w:r>
    </w:p>
    <w:p w:rsidR="006533AD" w:rsidRDefault="006533AD" w:rsidP="006533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709" w:right="1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образной природы искусства; </w:t>
      </w:r>
    </w:p>
    <w:p w:rsidR="006533AD" w:rsidRDefault="006533AD" w:rsidP="006533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709" w:right="1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эстетическая оценка явлений природы, событий окружающего мира;</w:t>
      </w:r>
    </w:p>
    <w:p w:rsidR="006533AD" w:rsidRDefault="006533AD" w:rsidP="006533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left="709" w:right="11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6533AD" w:rsidRDefault="006533AD" w:rsidP="006533A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533AD" w:rsidRDefault="006533AD" w:rsidP="006533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3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умение обсуждать и анализировать произведения искусства, выражая суждения о содержании, сюжетах и вырази</w:t>
      </w:r>
      <w:r>
        <w:rPr>
          <w:rFonts w:ascii="Times New Roman" w:hAnsi="Times New Roman" w:cs="Times New Roman"/>
          <w:iCs/>
          <w:sz w:val="28"/>
          <w:szCs w:val="28"/>
        </w:rPr>
        <w:softHyphen/>
        <w:t>тельных средствах;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3AD" w:rsidRDefault="006533AD" w:rsidP="006533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34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усвоение названий ведущих художественных музеев России и художе</w:t>
      </w:r>
      <w:r>
        <w:rPr>
          <w:rFonts w:ascii="Times New Roman" w:hAnsi="Times New Roman" w:cs="Times New Roman"/>
          <w:sz w:val="28"/>
          <w:szCs w:val="28"/>
        </w:rPr>
        <w:t xml:space="preserve">ственных музеев своего региона; </w:t>
      </w:r>
    </w:p>
    <w:p w:rsidR="006533AD" w:rsidRDefault="006533AD" w:rsidP="006533AD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before="5" w:after="0"/>
        <w:ind w:right="29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6533AD" w:rsidRDefault="006533AD" w:rsidP="006533A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6533AD" w:rsidRDefault="006533AD" w:rsidP="006533AD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right="1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передавать в художественно-творческой деятельности характер, эмоциональные состояния и свое отно</w:t>
      </w:r>
      <w:r>
        <w:rPr>
          <w:rFonts w:ascii="Times New Roman" w:hAnsi="Times New Roman" w:cs="Times New Roman"/>
          <w:sz w:val="28"/>
          <w:szCs w:val="28"/>
        </w:rPr>
        <w:softHyphen/>
        <w:t>шение к природе, человеку, обществу;</w:t>
      </w:r>
    </w:p>
    <w:p w:rsidR="006533AD" w:rsidRDefault="006533AD" w:rsidP="006533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компоновать на плоскости листа и в объеме задуманный художественный образ;</w:t>
      </w:r>
    </w:p>
    <w:p w:rsidR="006533AD" w:rsidRDefault="006533AD" w:rsidP="006533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освоение умений применять в художественно—творческой  деятельности основ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основ графической грамоты;</w:t>
      </w:r>
    </w:p>
    <w:p w:rsidR="006533AD" w:rsidRDefault="006533AD" w:rsidP="006533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33AD" w:rsidRDefault="006533AD" w:rsidP="006533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6533AD" w:rsidRDefault="006533AD" w:rsidP="006533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рассуждать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6533AD" w:rsidRDefault="006533AD" w:rsidP="006533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533AD" w:rsidRDefault="006533AD" w:rsidP="006533A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6533AD" w:rsidRDefault="006533AD" w:rsidP="006533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6533AD" w:rsidRDefault="006533AD" w:rsidP="006533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 объяснять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значение памятников и архитектурной среды древнего зодчества для современного общества;</w:t>
      </w:r>
    </w:p>
    <w:p w:rsidR="006533AD" w:rsidRDefault="006533AD" w:rsidP="006533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6533AD" w:rsidRDefault="006533AD" w:rsidP="006533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приводить примеры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6533AD" w:rsidRDefault="006533AD" w:rsidP="006533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6533AD" w:rsidRDefault="006533AD" w:rsidP="00235D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6C3B37" w:rsidRDefault="00FA34CD" w:rsidP="00FA34CD">
      <w:pPr>
        <w:spacing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A34CD" w:rsidRDefault="00FA34CD" w:rsidP="00FA34CD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методический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FA34CD" w:rsidRDefault="00FA34CD" w:rsidP="00FA34CD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7054"/>
        <w:gridCol w:w="1985"/>
        <w:gridCol w:w="1842"/>
      </w:tblGrid>
      <w:tr w:rsidR="00FA34CD" w:rsidTr="00FA34CD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4CD" w:rsidRDefault="00FA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Тема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4CD" w:rsidRDefault="00FA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  <w:p w:rsidR="00FA34CD" w:rsidRDefault="00FA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4CD" w:rsidRDefault="00FA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</w:t>
            </w:r>
          </w:p>
          <w:p w:rsidR="00FA34CD" w:rsidRDefault="00FA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FA34CD" w:rsidTr="00FA34CD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4CD" w:rsidRPr="00FA34CD" w:rsidRDefault="00FA34CD" w:rsidP="00FA34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FA34CD">
              <w:rPr>
                <w:rFonts w:ascii="Times New Roman" w:hAnsi="Times New Roman"/>
                <w:sz w:val="28"/>
                <w:szCs w:val="28"/>
              </w:rPr>
              <w:t>Как и чем работает художник</w:t>
            </w:r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4CD" w:rsidRDefault="00FA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4CD" w:rsidRDefault="00FA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34CD" w:rsidTr="00FA34CD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4CD" w:rsidRDefault="00FA34CD" w:rsidP="00FA34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Реальность и фантазия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4CD" w:rsidRDefault="00FA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4CD" w:rsidRDefault="00FA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A34CD" w:rsidTr="00FA34CD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4CD" w:rsidRDefault="00FA34CD" w:rsidP="00FA34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чём говорит искусство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4CD" w:rsidRDefault="00FA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4CD" w:rsidRDefault="00FA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A34CD" w:rsidTr="00FA34CD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4CD" w:rsidRDefault="00FA34CD" w:rsidP="00FA34CD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говорит искусство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4CD" w:rsidRDefault="00FA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D07F7">
              <w:rPr>
                <w:rFonts w:ascii="Times New Roman" w:hAnsi="Times New Roman" w:cs="Times New Roman"/>
                <w:sz w:val="28"/>
                <w:szCs w:val="28"/>
              </w:rPr>
              <w:t xml:space="preserve">+ 1ч. </w:t>
            </w:r>
            <w:proofErr w:type="spellStart"/>
            <w:r w:rsidR="00DD07F7"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proofErr w:type="gramStart"/>
            <w:r w:rsidR="00DD07F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DD07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DD07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4CD" w:rsidRDefault="00FA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A34CD" w:rsidTr="00FA34CD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4CD" w:rsidRDefault="00FA34CD" w:rsidP="00FA34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4CD" w:rsidRDefault="00FA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D07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4CD" w:rsidRDefault="00FA34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A34CD" w:rsidTr="00FA34CD">
        <w:trPr>
          <w:trHeight w:val="467"/>
        </w:trPr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4CD" w:rsidRDefault="00FA34C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4CD" w:rsidRDefault="00FA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34CD" w:rsidRDefault="00FA34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34CD" w:rsidRDefault="00FA34CD" w:rsidP="00FA34CD">
      <w:pPr>
        <w:rPr>
          <w:rFonts w:ascii="Times New Roman" w:hAnsi="Times New Roman" w:cs="Times New Roman"/>
          <w:sz w:val="28"/>
          <w:szCs w:val="28"/>
        </w:rPr>
      </w:pPr>
    </w:p>
    <w:p w:rsidR="00FA34CD" w:rsidRDefault="00FA34CD" w:rsidP="00FA34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4CD" w:rsidRDefault="00FA34CD" w:rsidP="006533AD">
      <w:pPr>
        <w:jc w:val="both"/>
        <w:rPr>
          <w:sz w:val="28"/>
          <w:szCs w:val="28"/>
        </w:rPr>
      </w:pPr>
    </w:p>
    <w:p w:rsidR="006C3B37" w:rsidRDefault="006533AD" w:rsidP="006533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B37" w:rsidRDefault="006C3B37" w:rsidP="006533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B37" w:rsidRDefault="006C3B37" w:rsidP="006533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B37" w:rsidRDefault="006C3B37" w:rsidP="006533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B37" w:rsidRDefault="006C3B37" w:rsidP="006533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B37" w:rsidRDefault="006C3B37" w:rsidP="006533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33AD" w:rsidRDefault="006533AD" w:rsidP="006533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tbl>
      <w:tblPr>
        <w:tblStyle w:val="a5"/>
        <w:tblW w:w="0" w:type="auto"/>
        <w:tblLook w:val="04A0"/>
      </w:tblPr>
      <w:tblGrid>
        <w:gridCol w:w="861"/>
        <w:gridCol w:w="10871"/>
        <w:gridCol w:w="1417"/>
        <w:gridCol w:w="1637"/>
      </w:tblGrid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Тематическое планирование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Pr="006C3B37" w:rsidRDefault="006C3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B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Как и чем работает художник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Pr="006C3B37" w:rsidRDefault="006C3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B3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 основных цвета – жёлтый, красный, синий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и чёрная краска. Изображение природных стихий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Пастель и цветные мелки, акварель, их выразительные возможности. Изображение осеннего леса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rPr>
          <w:trHeight w:val="272"/>
        </w:trPr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аппликации. Создание коврика на тему осенней земли с опавшими листьями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1F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графических материалов. Изображение зимнего леса.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1F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1F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1F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Выразительность материалов для работы в объёме. Изображение животных родного края (пластилин)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1F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1F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1F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Выразительные возможности бумаги. Сооружение игровой площадки.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1F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1F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1F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Неожиданные материалы. Изображение ночного праздничного неба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1F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Pr="001F667B" w:rsidRDefault="001F6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Реальность и фантазия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Pr="001F667B" w:rsidRDefault="001F66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6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1F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1F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и реальность. Изображение любимого животного.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1F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1F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1F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и фантазия. Изображение фантастического животного.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1F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1F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1F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и реальность. Изображение паутинок с росой, веточками деревьев или снежинок.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1F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1F6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9A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и фантазия. Изображение кружева, украшение узором воротничка для платья, закладки для книги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9A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9A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9A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и реальность. Конструирование из бумаги подводного мира.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9A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9A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9A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Постройка и фантазия. Создание макетов фантастических зданий, фантастического города.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9A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9A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9A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Братья – Мастера Изображения, Украшения и Постройки всегда работают вместе. Конструирование и украшение ёлочных игрушек. Изображающих людей, зверей,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растения.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9A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Pr="009A1375" w:rsidRDefault="009A1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9A1375">
              <w:rPr>
                <w:rFonts w:ascii="Times New Roman" w:hAnsi="Times New Roman" w:cs="Times New Roman"/>
                <w:b/>
                <w:sz w:val="28"/>
                <w:szCs w:val="28"/>
              </w:rPr>
              <w:t>О чём говорит искусство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Pr="009A1375" w:rsidRDefault="009A13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37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Pr="009A1375" w:rsidRDefault="006C3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9A13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DD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природы в различных состояниях. Море нежное и ласковое, бурное и тревожное.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Pr="00DD07F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Pr="009A1375" w:rsidRDefault="006C3B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DD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DD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характера животных</w:t>
            </w:r>
            <w:r w:rsidR="007703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77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характера человека: женский образ.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77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характера человека: мужской  образ.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77036F" w:rsidP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человека в скульптуре. Возможности создания разнохарактерных героев в объёме</w:t>
            </w:r>
            <w:r w:rsidR="003F4F61">
              <w:rPr>
                <w:rFonts w:ascii="Times New Roman" w:hAnsi="Times New Roman" w:cs="Times New Roman"/>
                <w:sz w:val="28"/>
                <w:szCs w:val="28"/>
              </w:rPr>
              <w:t xml:space="preserve"> (Царевна – Лебедь)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F61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61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61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человека в скульптуре. Возможности создания разнохарактерных героев в объёме (Баба – Яга)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61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61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77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его украшения. Украшение богатырских доспехов, кокошников, воротников.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77036F" w:rsidP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чём говорят украшения. Украшение двух противоположных по намерениям сказочных флотов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праздничного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F61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61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61" w:rsidRDefault="003F4F61" w:rsidP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чём говорят украшения. Украшение двух противоположных по намерениям сказочных флотов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пиратского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61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4F61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770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 здания.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Создание образа  сказочных построек (дворец доброй феи и Снежной королевы»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работ, выполненных в разных материалах и техниках. Обсуждение выставки.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Pr="003F4F61" w:rsidRDefault="003F4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F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Как говорит искусство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Pr="003F4F61" w:rsidRDefault="003F4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F6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+ 1ч.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A0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Тёплые и холодные цвета. Борьба тёплого и холодного. Изображение горящего костра и холодной синей ночи.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59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A0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Тихие и звонкие цвета. Изображение весенней земли.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59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A0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ритм линий? Изображение весенних ручьёв.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59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A0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линий. Изображение нежных или могучих веток.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59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A0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 пятен. Ритмическое расположение летящих птиц на плоскости листа.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59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A0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Пропорции выражают характер. Конструирование или лепка птиц с разными пропорциями.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59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7F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7F7" w:rsidRDefault="0059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5927F7" w:rsidRDefault="0059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(рез.)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7F7" w:rsidRDefault="0059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Пропорции выражают характер. Конструирование или лепка птиц с разными пропорциями.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7F7" w:rsidRDefault="0059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27F7" w:rsidRDefault="005927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27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A025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 линий и пятен, цвет, пропорции – средства выразительности. Создание коллективного панно на тему «Весна. Шум птиц».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59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3F4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927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59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урок года.  Выставка детских работ, репродукций работ художников. (игра – беседа)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592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B37" w:rsidTr="006C3B37"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B37" w:rsidRDefault="006C3B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3892" w:rsidRPr="007C65D2" w:rsidRDefault="00A53892">
      <w:pPr>
        <w:rPr>
          <w:rFonts w:ascii="Times New Roman" w:hAnsi="Times New Roman" w:cs="Times New Roman"/>
          <w:sz w:val="28"/>
          <w:szCs w:val="28"/>
        </w:rPr>
      </w:pPr>
    </w:p>
    <w:sectPr w:rsidR="00A53892" w:rsidRPr="007C65D2" w:rsidSect="007C65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81F89"/>
    <w:multiLevelType w:val="hybridMultilevel"/>
    <w:tmpl w:val="C2ACD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A0DA3"/>
    <w:multiLevelType w:val="hybridMultilevel"/>
    <w:tmpl w:val="C5BEC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65D2"/>
    <w:rsid w:val="001F667B"/>
    <w:rsid w:val="00235DF7"/>
    <w:rsid w:val="003A44DC"/>
    <w:rsid w:val="003F4F61"/>
    <w:rsid w:val="005927F7"/>
    <w:rsid w:val="006533AD"/>
    <w:rsid w:val="006C3B37"/>
    <w:rsid w:val="007174BE"/>
    <w:rsid w:val="0077036F"/>
    <w:rsid w:val="007C65D2"/>
    <w:rsid w:val="007E2665"/>
    <w:rsid w:val="009A1375"/>
    <w:rsid w:val="00A02547"/>
    <w:rsid w:val="00A53892"/>
    <w:rsid w:val="00DD07F7"/>
    <w:rsid w:val="00F002DD"/>
    <w:rsid w:val="00FA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A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4">
    <w:name w:val="Новый"/>
    <w:basedOn w:val="a"/>
    <w:rsid w:val="006533A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FA34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6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F29D-F8FF-47AE-81E0-7DF87970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11</cp:revision>
  <dcterms:created xsi:type="dcterms:W3CDTF">2012-10-13T15:35:00Z</dcterms:created>
  <dcterms:modified xsi:type="dcterms:W3CDTF">2012-10-19T15:47:00Z</dcterms:modified>
</cp:coreProperties>
</file>