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EE" w:rsidRDefault="00EA06EE" w:rsidP="00EA06EE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Психическое развитие </w:t>
      </w:r>
      <w:r>
        <w:rPr>
          <w:rFonts w:ascii="Times New Roman" w:hAnsi="Times New Roman"/>
          <w:sz w:val="28"/>
          <w:szCs w:val="28"/>
        </w:rPr>
        <w:t xml:space="preserve">дошкольников </w:t>
      </w:r>
      <w:r>
        <w:rPr>
          <w:rFonts w:ascii="Times New Roman" w:hAnsi="Times New Roman"/>
          <w:sz w:val="28"/>
          <w:szCs w:val="28"/>
        </w:rPr>
        <w:t>на разных этапах онтогенеза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15"/>
        <w:gridCol w:w="1868"/>
        <w:gridCol w:w="2008"/>
        <w:gridCol w:w="2049"/>
      </w:tblGrid>
      <w:tr w:rsidR="00EA06EE" w:rsidRPr="00414A1F" w:rsidTr="00EA06EE">
        <w:tc>
          <w:tcPr>
            <w:tcW w:w="2312" w:type="dxa"/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/>
                <w:i/>
                <w:sz w:val="24"/>
                <w:szCs w:val="24"/>
              </w:rPr>
              <w:t>Возраст, границы возраста</w:t>
            </w:r>
          </w:p>
        </w:tc>
        <w:tc>
          <w:tcPr>
            <w:tcW w:w="0" w:type="auto"/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/>
                <w:i/>
                <w:sz w:val="24"/>
                <w:szCs w:val="24"/>
              </w:rPr>
              <w:t>Ведущий вид деятельности</w:t>
            </w:r>
          </w:p>
        </w:tc>
        <w:tc>
          <w:tcPr>
            <w:tcW w:w="0" w:type="auto"/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Социальная ситуация развития (согласно теории Д.Б. </w:t>
            </w:r>
            <w:proofErr w:type="spellStart"/>
            <w:r w:rsidRPr="00E20A56">
              <w:rPr>
                <w:rFonts w:ascii="Times New Roman" w:hAnsi="Times New Roman"/>
                <w:b/>
                <w:i/>
                <w:sz w:val="24"/>
                <w:szCs w:val="24"/>
              </w:rPr>
              <w:t>Эльконина</w:t>
            </w:r>
            <w:proofErr w:type="spellEnd"/>
            <w:r w:rsidRPr="00E20A5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новообразования</w:t>
            </w:r>
          </w:p>
        </w:tc>
        <w:tc>
          <w:tcPr>
            <w:tcW w:w="0" w:type="auto"/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/>
                <w:i/>
                <w:sz w:val="24"/>
                <w:szCs w:val="24"/>
              </w:rPr>
              <w:t>Проблемы возраста</w:t>
            </w:r>
          </w:p>
        </w:tc>
      </w:tr>
      <w:tr w:rsidR="00EA06EE" w:rsidRPr="00414A1F" w:rsidTr="00EA06EE">
        <w:trPr>
          <w:trHeight w:val="255"/>
        </w:trPr>
        <w:tc>
          <w:tcPr>
            <w:tcW w:w="2312" w:type="dxa"/>
            <w:vAlign w:val="center"/>
          </w:tcPr>
          <w:p w:rsidR="00EA06EE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Новорожденность</w:t>
            </w:r>
          </w:p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A06EE" w:rsidRPr="00E20A56" w:rsidRDefault="00EA06EE" w:rsidP="000C6C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биологи</w:t>
            </w:r>
            <w:r w:rsidRPr="00CE314C">
              <w:rPr>
                <w:rFonts w:ascii="Times New Roman" w:hAnsi="Times New Roman"/>
                <w:sz w:val="24"/>
                <w:szCs w:val="24"/>
              </w:rPr>
              <w:t xml:space="preserve">ческая зависимость от </w:t>
            </w:r>
            <w:r>
              <w:rPr>
                <w:rFonts w:ascii="Times New Roman" w:hAnsi="Times New Roman"/>
                <w:sz w:val="24"/>
                <w:szCs w:val="24"/>
              </w:rPr>
              <w:t>взрослого</w:t>
            </w:r>
          </w:p>
        </w:tc>
        <w:tc>
          <w:tcPr>
            <w:tcW w:w="0" w:type="auto"/>
            <w:vAlign w:val="center"/>
          </w:tcPr>
          <w:p w:rsidR="00EA06EE" w:rsidRPr="00CE314C" w:rsidRDefault="00EA06EE" w:rsidP="000C6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4C">
              <w:rPr>
                <w:rFonts w:ascii="Times New Roman" w:hAnsi="Times New Roman"/>
                <w:sz w:val="24"/>
                <w:szCs w:val="24"/>
              </w:rPr>
              <w:t>Комплекс оживления</w:t>
            </w:r>
          </w:p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новорожденности</w:t>
            </w:r>
          </w:p>
        </w:tc>
      </w:tr>
      <w:tr w:rsidR="00EA06EE" w:rsidRPr="00414A1F" w:rsidTr="00EA06EE">
        <w:trPr>
          <w:trHeight w:val="840"/>
        </w:trPr>
        <w:tc>
          <w:tcPr>
            <w:tcW w:w="2312" w:type="dxa"/>
            <w:vAlign w:val="center"/>
          </w:tcPr>
          <w:p w:rsidR="00EA06EE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Младенческий (2мес</w:t>
            </w:r>
            <w:r w:rsidRPr="00E20A56">
              <w:rPr>
                <w:rFonts w:ascii="Times New Roman" w:hAnsi="Times New Roman"/>
                <w:sz w:val="24"/>
                <w:szCs w:val="24"/>
              </w:rPr>
              <w:t xml:space="preserve">-12 </w:t>
            </w:r>
            <w:proofErr w:type="spellStart"/>
            <w:proofErr w:type="gramStart"/>
            <w:r w:rsidRPr="00E20A56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E20A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EA06EE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sz w:val="24"/>
                <w:szCs w:val="24"/>
              </w:rPr>
              <w:t>Непосредственное эмоциональное общение с близким взрослым</w:t>
            </w:r>
          </w:p>
        </w:tc>
        <w:tc>
          <w:tcPr>
            <w:tcW w:w="0" w:type="auto"/>
            <w:vAlign w:val="center"/>
          </w:tcPr>
          <w:p w:rsidR="00EA06EE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Ребёнок-взрослый</w:t>
            </w:r>
          </w:p>
          <w:p w:rsidR="00EA06EE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«МЫ»</w:t>
            </w:r>
          </w:p>
        </w:tc>
        <w:tc>
          <w:tcPr>
            <w:tcW w:w="0" w:type="auto"/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sz w:val="24"/>
                <w:szCs w:val="24"/>
              </w:rPr>
              <w:t>- индивидуальная психическая жизнь</w:t>
            </w:r>
          </w:p>
          <w:p w:rsidR="00EA06EE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sz w:val="24"/>
                <w:szCs w:val="24"/>
              </w:rPr>
              <w:t>- комплекс оживления</w:t>
            </w:r>
          </w:p>
        </w:tc>
        <w:tc>
          <w:tcPr>
            <w:tcW w:w="0" w:type="auto"/>
            <w:vAlign w:val="center"/>
          </w:tcPr>
          <w:p w:rsidR="00EA06EE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зависимость от общения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 при минимуме средств общения, </w:t>
            </w:r>
          </w:p>
          <w:p w:rsidR="00EA06EE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1 года (автономная речь, хождение)</w:t>
            </w:r>
          </w:p>
        </w:tc>
      </w:tr>
      <w:tr w:rsidR="00EA06EE" w:rsidRPr="00414A1F" w:rsidTr="00EA06EE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sz w:val="24"/>
                <w:szCs w:val="24"/>
              </w:rPr>
              <w:t>1-3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sz w:val="24"/>
                <w:szCs w:val="24"/>
              </w:rPr>
              <w:t>Предметно-орудийная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EE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Ребёнок-ПРЕДМЕТ-взрослый</w:t>
            </w:r>
          </w:p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Ребёнок-предмет-ВЗРОСЛЫЙ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sz w:val="24"/>
                <w:szCs w:val="24"/>
              </w:rPr>
              <w:t>- речь</w:t>
            </w:r>
          </w:p>
          <w:p w:rsidR="00EA06EE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sz w:val="24"/>
                <w:szCs w:val="24"/>
              </w:rPr>
              <w:t>- самосознание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я-сам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целеполагание,</w:t>
            </w:r>
          </w:p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ходьба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Кризис 3-х лет </w:t>
            </w:r>
            <w:r w:rsidRPr="00C36FF0">
              <w:rPr>
                <w:rFonts w:ascii="Times New Roman" w:hAnsi="Times New Roman"/>
                <w:sz w:val="24"/>
                <w:szCs w:val="24"/>
              </w:rPr>
              <w:t>(</w:t>
            </w:r>
            <w:r w:rsidRPr="00567AED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негативизм, упрямство, строптивость, своеволие, протест-бунт, обесценивание, стремление к деспотизму)</w:t>
            </w:r>
            <w:proofErr w:type="gramEnd"/>
          </w:p>
        </w:tc>
      </w:tr>
      <w:tr w:rsidR="00EA06EE" w:rsidRPr="00414A1F" w:rsidTr="00EA06EE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EE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взрослый (общественный, обобщённый)</w:t>
            </w:r>
          </w:p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EE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самосознание</w:t>
            </w:r>
          </w:p>
          <w:p w:rsidR="00EA06EE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-практическое овладение речью, развитие функций речи</w:t>
            </w:r>
          </w:p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начало понятийного мышления</w:t>
            </w:r>
          </w:p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EE" w:rsidRPr="00E20A56" w:rsidRDefault="00EA06EE" w:rsidP="000C6C2F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7 лет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FFFFF"/>
              </w:rPr>
              <w:t xml:space="preserve"> </w:t>
            </w:r>
            <w:r w:rsidRPr="00567AE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Pr="00567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осознанием себя как субъекта в мире предметов, осознание своего места в мире общественных отношений)</w:t>
            </w:r>
          </w:p>
        </w:tc>
        <w:bookmarkStart w:id="0" w:name="_GoBack"/>
        <w:bookmarkEnd w:id="0"/>
      </w:tr>
    </w:tbl>
    <w:p w:rsidR="00A62A28" w:rsidRDefault="00A62A28"/>
    <w:sectPr w:rsidR="00A6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EE"/>
    <w:rsid w:val="00A62A28"/>
    <w:rsid w:val="00E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2014-11-19T02:32:00Z</dcterms:created>
  <dcterms:modified xsi:type="dcterms:W3CDTF">2014-11-19T02:34:00Z</dcterms:modified>
</cp:coreProperties>
</file>