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27" w:rsidRPr="00A62527" w:rsidRDefault="00A62527" w:rsidP="00A62527">
      <w:pPr>
        <w:pStyle w:val="a3"/>
        <w:ind w:left="-709"/>
        <w:jc w:val="center"/>
        <w:rPr>
          <w:b/>
          <w:i/>
          <w:sz w:val="28"/>
          <w:szCs w:val="28"/>
        </w:rPr>
      </w:pPr>
      <w:r w:rsidRPr="00A62527">
        <w:rPr>
          <w:b/>
          <w:i/>
          <w:sz w:val="28"/>
          <w:szCs w:val="28"/>
        </w:rPr>
        <w:t>Тест на определение типа восприятия</w:t>
      </w:r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jc w:val="both"/>
      </w:pPr>
      <w:r w:rsidRPr="00A62527">
        <w:t>Выберите из данных словосочетаний одно, которое, по вашему мнению, является наиболее подходящим, точным для Вас к данному понятию. Если несколько словосочетаний кажутся Вам одинаково подходящими или наоборот, ни одно не подходит абсолютно точно, то выберите одно словосочетание, которое, по вашему мнению, может быть наиболее близким.</w:t>
      </w:r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"Скорость”</w:t>
      </w:r>
    </w:p>
    <w:p w:rsidR="00A62527" w:rsidRPr="00A62527" w:rsidRDefault="00A62527" w:rsidP="00A62527">
      <w:pPr>
        <w:pStyle w:val="a3"/>
        <w:ind w:left="-709"/>
      </w:pPr>
      <w:r w:rsidRPr="00A62527">
        <w:t>а) быстрая смена пейзажа, мелькание деревьев, домов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шум ветра, шуршание шин, визг тормозов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учащенное сердцебиение; ощущение ветра, бьющего в лицо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</w:pPr>
      <w:r w:rsidRPr="00A62527">
        <w:t>"</w:t>
      </w:r>
      <w:r w:rsidRPr="00A62527">
        <w:rPr>
          <w:b/>
        </w:rPr>
        <w:t>Плохая погода”</w:t>
      </w:r>
    </w:p>
    <w:p w:rsidR="00A62527" w:rsidRPr="00A62527" w:rsidRDefault="00A62527" w:rsidP="00A62527">
      <w:pPr>
        <w:pStyle w:val="a3"/>
        <w:ind w:left="-709"/>
      </w:pPr>
      <w:r w:rsidRPr="00A62527">
        <w:t>а) завывание ветра, стук капель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зябко, ощущение сырости, влажный воздух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тусклое небо, серые тучи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"Мёд”</w:t>
      </w:r>
    </w:p>
    <w:p w:rsidR="00A62527" w:rsidRPr="00A62527" w:rsidRDefault="00A62527" w:rsidP="00A62527">
      <w:pPr>
        <w:pStyle w:val="a3"/>
        <w:ind w:left="-709"/>
      </w:pPr>
      <w:r w:rsidRPr="00A62527">
        <w:t>а) сладкий запах, липкие губы, тягучий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золотистая, прозрачная жидкость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хлопок открывающейся банки, звон ложек, жужжание пчёл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"Море”</w:t>
      </w:r>
    </w:p>
    <w:p w:rsidR="00A62527" w:rsidRPr="00A62527" w:rsidRDefault="00A62527" w:rsidP="00A62527">
      <w:pPr>
        <w:pStyle w:val="a3"/>
        <w:ind w:left="-709"/>
      </w:pPr>
      <w:r w:rsidRPr="00A62527">
        <w:t>а) сине-зелёная вода, большие волны с белыми гребешками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тёплая, солёная вода, горячий песок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шум прибоя, шелест волн, крики чаек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"Усталость”</w:t>
      </w:r>
    </w:p>
    <w:p w:rsidR="00A62527" w:rsidRPr="00A62527" w:rsidRDefault="00A62527" w:rsidP="00A62527">
      <w:pPr>
        <w:pStyle w:val="a3"/>
        <w:ind w:left="-709"/>
      </w:pPr>
      <w:r w:rsidRPr="00A62527">
        <w:t>а) тело ломит, голова тяжелая, вялость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мир вокруг кажется серым, бесцветным, пелена перед глазами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громкие звуки раздражают, хочется тишины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"Яблоки”</w:t>
      </w:r>
    </w:p>
    <w:p w:rsidR="00A62527" w:rsidRPr="00A62527" w:rsidRDefault="00A62527" w:rsidP="00A62527">
      <w:pPr>
        <w:pStyle w:val="a3"/>
        <w:ind w:left="-709"/>
      </w:pPr>
      <w:r w:rsidRPr="00A62527">
        <w:t>а) звонкий хруст укуса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круглый плод, красного, желтого или зелёного цвета на высоком дереве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кисло-сладкий, сочный вкус, запах варенья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</w:pPr>
      <w:r w:rsidRPr="00A62527">
        <w:t>"</w:t>
      </w:r>
      <w:r w:rsidRPr="00A62527">
        <w:rPr>
          <w:b/>
        </w:rPr>
        <w:t>Снег”</w:t>
      </w:r>
    </w:p>
    <w:p w:rsidR="00A62527" w:rsidRPr="00A62527" w:rsidRDefault="00A62527" w:rsidP="00A62527">
      <w:pPr>
        <w:pStyle w:val="a3"/>
        <w:ind w:left="-709"/>
      </w:pPr>
      <w:r w:rsidRPr="00A62527">
        <w:t>а) сверкающее, искрящееся на солнце белое покрывало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холодный, мягкий, пушистый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скрипит под ногами, потрескивание наста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</w:pPr>
      <w:r w:rsidRPr="00A62527">
        <w:t>"</w:t>
      </w:r>
      <w:r w:rsidRPr="00A62527">
        <w:rPr>
          <w:b/>
        </w:rPr>
        <w:t>Вечер”</w:t>
      </w:r>
    </w:p>
    <w:p w:rsidR="00A62527" w:rsidRPr="00A62527" w:rsidRDefault="00A62527" w:rsidP="00A62527">
      <w:pPr>
        <w:pStyle w:val="a3"/>
        <w:ind w:left="-709"/>
      </w:pPr>
      <w:r w:rsidRPr="00A62527">
        <w:t xml:space="preserve">а) размытые краски, яркие огни фонарей, </w:t>
      </w:r>
      <w:proofErr w:type="gramStart"/>
      <w:r w:rsidRPr="00A62527">
        <w:t>длинный</w:t>
      </w:r>
      <w:proofErr w:type="gramEnd"/>
      <w:r w:rsidRPr="00A62527">
        <w:t xml:space="preserve"> тени. (+)</w:t>
      </w:r>
    </w:p>
    <w:p w:rsidR="00A62527" w:rsidRPr="00A62527" w:rsidRDefault="00A62527" w:rsidP="00A62527">
      <w:pPr>
        <w:pStyle w:val="a3"/>
        <w:ind w:left="-709"/>
      </w:pPr>
      <w:r w:rsidRPr="00A62527">
        <w:t>б) приглуш</w:t>
      </w:r>
      <w:r w:rsidR="0092784F">
        <w:t xml:space="preserve">енный звук, голоса </w:t>
      </w:r>
      <w:proofErr w:type="gramStart"/>
      <w:r w:rsidR="0092784F">
        <w:t>близких</w:t>
      </w:r>
      <w:proofErr w:type="gramEnd"/>
      <w:r w:rsidR="0092784F">
        <w:t xml:space="preserve">, </w:t>
      </w:r>
      <w:proofErr w:type="spellStart"/>
      <w:r w:rsidR="0092784F">
        <w:t>шкво</w:t>
      </w:r>
      <w:bookmarkStart w:id="0" w:name="_GoBack"/>
      <w:bookmarkEnd w:id="0"/>
      <w:r w:rsidRPr="00A62527">
        <w:t>рчащий</w:t>
      </w:r>
      <w:proofErr w:type="spellEnd"/>
      <w:r w:rsidRPr="00A62527">
        <w:t xml:space="preserve"> на сковородке ужин. (*)</w:t>
      </w:r>
    </w:p>
    <w:p w:rsidR="00A62527" w:rsidRPr="00A62527" w:rsidRDefault="00A62527" w:rsidP="00A62527">
      <w:pPr>
        <w:pStyle w:val="a3"/>
        <w:ind w:left="-709"/>
      </w:pPr>
      <w:r w:rsidRPr="00A62527">
        <w:t>в) ощущение приятной усталости, мягкое удобное кресло, чашка горячего чая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"У костра”</w:t>
      </w:r>
    </w:p>
    <w:p w:rsidR="00A62527" w:rsidRPr="00A62527" w:rsidRDefault="00A62527" w:rsidP="00A62527">
      <w:pPr>
        <w:pStyle w:val="a3"/>
        <w:ind w:left="-709"/>
      </w:pPr>
      <w:r w:rsidRPr="00A62527">
        <w:t>а) тепло, дым щиплет глаза, согревает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языки красного пламени, вспыхивающие угли, сизый дым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потрескивание углей, шипение дров, бульканье воды в котелке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"Дерево”</w:t>
      </w:r>
    </w:p>
    <w:p w:rsidR="00A62527" w:rsidRPr="00A62527" w:rsidRDefault="00A62527" w:rsidP="00A62527">
      <w:pPr>
        <w:pStyle w:val="a3"/>
        <w:ind w:left="-709"/>
      </w:pPr>
      <w:r w:rsidRPr="00A62527">
        <w:t>а) шелест листьев, треск сучьев, скрип веток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высокий прямой коричневый ствол, зелёная крона, лучи солнца проглядываю сквозь листву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шершавая кора, мягкая листва, запах свежести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lastRenderedPageBreak/>
        <w:t>"Библиотека”</w:t>
      </w:r>
    </w:p>
    <w:p w:rsidR="00A62527" w:rsidRPr="00A62527" w:rsidRDefault="00A62527" w:rsidP="00A62527">
      <w:pPr>
        <w:pStyle w:val="a3"/>
        <w:ind w:left="-709"/>
      </w:pPr>
      <w:r w:rsidRPr="00A62527">
        <w:t>а) шорох страниц, приглушенная речь, скрип стульев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книги с гладкими обложками, увесистые тома, запах старых книг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глянцевые и матовые, красочные и разноцветные обложки книг; высокие стеллажи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"Город”</w:t>
      </w:r>
    </w:p>
    <w:p w:rsidR="00A62527" w:rsidRPr="00A62527" w:rsidRDefault="00A62527" w:rsidP="00A62527">
      <w:pPr>
        <w:pStyle w:val="a3"/>
        <w:ind w:left="-709"/>
      </w:pPr>
      <w:r w:rsidRPr="00A62527">
        <w:t>а) завлекающие витрины магазинов, разнообразие и смешение различных запахов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высокие здания, серые мостовые, яркие рекламные щиты, разноцветные машины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шум машин, гул голосов, вой сирен, хлопанье дверей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  <w:rPr>
          <w:b/>
        </w:rPr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"Утро”</w:t>
      </w:r>
    </w:p>
    <w:p w:rsidR="00A62527" w:rsidRPr="00A62527" w:rsidRDefault="00A62527" w:rsidP="00A62527">
      <w:pPr>
        <w:pStyle w:val="a3"/>
        <w:ind w:left="-709"/>
      </w:pPr>
      <w:r w:rsidRPr="00A62527">
        <w:t>а) светло-голубое небо, прозрачный воздух, показавшееся из-за горизонта розовое солнце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щебетание птиц, тишина, тихое шуршание листьев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прохладный воздух, влажная трава, тёплые лучи солнца, дышится полной грудью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"Ремонт”</w:t>
      </w:r>
    </w:p>
    <w:p w:rsidR="00A62527" w:rsidRPr="00A62527" w:rsidRDefault="00A62527" w:rsidP="00A62527">
      <w:pPr>
        <w:pStyle w:val="a3"/>
        <w:ind w:left="-709"/>
      </w:pPr>
      <w:r w:rsidRPr="00A62527">
        <w:t xml:space="preserve">а) запах пыли, </w:t>
      </w:r>
      <w:r>
        <w:t xml:space="preserve">краски, лака; влажные </w:t>
      </w:r>
      <w:proofErr w:type="spellStart"/>
      <w:r>
        <w:t>свеж</w:t>
      </w:r>
      <w:r w:rsidRPr="00A62527">
        <w:t>епоклеенные</w:t>
      </w:r>
      <w:proofErr w:type="spellEnd"/>
      <w:r w:rsidRPr="00A62527">
        <w:t xml:space="preserve"> обои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б) чистые обои, белый потолок, беспорядок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стук молотка, визг дрели, эхо в пустых комнатах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b/>
        </w:rPr>
      </w:pPr>
      <w:r w:rsidRPr="00A62527">
        <w:rPr>
          <w:b/>
        </w:rPr>
        <w:t>"Церковь”</w:t>
      </w:r>
    </w:p>
    <w:p w:rsidR="00A62527" w:rsidRPr="00A62527" w:rsidRDefault="00A62527" w:rsidP="00A62527">
      <w:pPr>
        <w:pStyle w:val="a3"/>
        <w:ind w:left="-709"/>
      </w:pPr>
      <w:r w:rsidRPr="00A62527">
        <w:t>а) огоньки свечей, золото алтаря, тусклые краски старинных икон, полумрак</w:t>
      </w:r>
      <w:proofErr w:type="gramStart"/>
      <w:r w:rsidRPr="00A62527">
        <w:t>. (+)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 xml:space="preserve">б) монотонный голос </w:t>
      </w:r>
      <w:proofErr w:type="spellStart"/>
      <w:r w:rsidRPr="00A62527">
        <w:t>богослужителя</w:t>
      </w:r>
      <w:proofErr w:type="spellEnd"/>
      <w:r w:rsidRPr="00A62527">
        <w:t>, хоровое пение, потрескивание свечей</w:t>
      </w:r>
      <w:proofErr w:type="gramStart"/>
      <w:r w:rsidRPr="00A62527">
        <w:t>. (*)</w:t>
      </w:r>
      <w:proofErr w:type="gramEnd"/>
    </w:p>
    <w:p w:rsidR="00A62527" w:rsidRPr="00A62527" w:rsidRDefault="00A62527" w:rsidP="00A62527">
      <w:pPr>
        <w:pStyle w:val="a3"/>
        <w:ind w:left="-709"/>
      </w:pPr>
      <w:r w:rsidRPr="00A62527">
        <w:t>в) сладкий запах ладана, запах горящего воска, ощущение умиротворения</w:t>
      </w:r>
      <w:proofErr w:type="gramStart"/>
      <w:r w:rsidRPr="00A62527">
        <w:t>. (@)</w:t>
      </w:r>
      <w:proofErr w:type="gramEnd"/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</w:pPr>
    </w:p>
    <w:p w:rsidR="00A62527" w:rsidRPr="00A62527" w:rsidRDefault="00A62527" w:rsidP="00A62527">
      <w:pPr>
        <w:pStyle w:val="a3"/>
        <w:ind w:left="-709"/>
        <w:rPr>
          <w:sz w:val="28"/>
          <w:szCs w:val="28"/>
        </w:rPr>
      </w:pPr>
    </w:p>
    <w:p w:rsidR="00A62527" w:rsidRPr="00A62527" w:rsidRDefault="00A62527" w:rsidP="00A62527">
      <w:pPr>
        <w:pStyle w:val="a3"/>
        <w:ind w:left="-709"/>
        <w:jc w:val="center"/>
        <w:rPr>
          <w:sz w:val="28"/>
          <w:szCs w:val="28"/>
        </w:rPr>
      </w:pPr>
      <w:r w:rsidRPr="00A62527">
        <w:rPr>
          <w:sz w:val="28"/>
          <w:szCs w:val="28"/>
        </w:rPr>
        <w:t>Интерпретация:</w:t>
      </w:r>
    </w:p>
    <w:p w:rsidR="00A62527" w:rsidRPr="00A62527" w:rsidRDefault="00A62527" w:rsidP="00A62527">
      <w:pPr>
        <w:pStyle w:val="a3"/>
        <w:ind w:left="-709"/>
        <w:jc w:val="center"/>
        <w:rPr>
          <w:sz w:val="28"/>
          <w:szCs w:val="28"/>
        </w:rPr>
      </w:pPr>
      <w:r w:rsidRPr="00A62527">
        <w:rPr>
          <w:sz w:val="28"/>
          <w:szCs w:val="28"/>
        </w:rPr>
        <w:t>Подсчитайте количество ответов</w:t>
      </w:r>
      <w:proofErr w:type="gramStart"/>
      <w:r w:rsidRPr="00A62527">
        <w:rPr>
          <w:sz w:val="28"/>
          <w:szCs w:val="28"/>
        </w:rPr>
        <w:t xml:space="preserve"> (+), (*) </w:t>
      </w:r>
      <w:proofErr w:type="gramEnd"/>
      <w:r w:rsidRPr="00A62527">
        <w:rPr>
          <w:sz w:val="28"/>
          <w:szCs w:val="28"/>
        </w:rPr>
        <w:t>и (@).</w:t>
      </w:r>
    </w:p>
    <w:p w:rsidR="00A62527" w:rsidRPr="00A62527" w:rsidRDefault="00A62527" w:rsidP="00A62527">
      <w:pPr>
        <w:pStyle w:val="a3"/>
        <w:ind w:left="-709"/>
        <w:rPr>
          <w:sz w:val="28"/>
          <w:szCs w:val="28"/>
        </w:rPr>
      </w:pPr>
    </w:p>
    <w:p w:rsidR="00A62527" w:rsidRPr="00A62527" w:rsidRDefault="00A62527" w:rsidP="00A62527">
      <w:pPr>
        <w:pStyle w:val="a3"/>
        <w:ind w:left="-709"/>
        <w:rPr>
          <w:sz w:val="28"/>
          <w:szCs w:val="28"/>
        </w:rPr>
      </w:pPr>
      <w:r w:rsidRPr="00A62527">
        <w:rPr>
          <w:sz w:val="28"/>
          <w:szCs w:val="28"/>
        </w:rPr>
        <w:t xml:space="preserve">(+) – </w:t>
      </w:r>
      <w:proofErr w:type="spellStart"/>
      <w:r w:rsidRPr="00A62527">
        <w:rPr>
          <w:sz w:val="28"/>
          <w:szCs w:val="28"/>
        </w:rPr>
        <w:t>визуал</w:t>
      </w:r>
      <w:proofErr w:type="spellEnd"/>
      <w:r w:rsidRPr="00A62527">
        <w:rPr>
          <w:sz w:val="28"/>
          <w:szCs w:val="28"/>
        </w:rPr>
        <w:t>, восприятие окружающего мира преимущественно при помощи зрения</w:t>
      </w:r>
    </w:p>
    <w:p w:rsidR="00A62527" w:rsidRPr="00A62527" w:rsidRDefault="00A62527" w:rsidP="00A62527">
      <w:pPr>
        <w:pStyle w:val="a3"/>
        <w:ind w:left="-709"/>
        <w:rPr>
          <w:sz w:val="28"/>
          <w:szCs w:val="28"/>
        </w:rPr>
      </w:pPr>
      <w:r w:rsidRPr="00A62527">
        <w:rPr>
          <w:sz w:val="28"/>
          <w:szCs w:val="28"/>
        </w:rPr>
        <w:t xml:space="preserve">(*) – </w:t>
      </w:r>
      <w:proofErr w:type="spellStart"/>
      <w:r w:rsidRPr="00A62527">
        <w:rPr>
          <w:sz w:val="28"/>
          <w:szCs w:val="28"/>
        </w:rPr>
        <w:t>аудиал</w:t>
      </w:r>
      <w:proofErr w:type="spellEnd"/>
      <w:r w:rsidRPr="00A62527">
        <w:rPr>
          <w:sz w:val="28"/>
          <w:szCs w:val="28"/>
        </w:rPr>
        <w:t>, восприятие преимущественно с помощью органов слуха</w:t>
      </w:r>
    </w:p>
    <w:p w:rsidR="007C0198" w:rsidRPr="00A62527" w:rsidRDefault="00A62527" w:rsidP="00A62527">
      <w:pPr>
        <w:pStyle w:val="a3"/>
        <w:ind w:left="-709"/>
        <w:rPr>
          <w:sz w:val="28"/>
          <w:szCs w:val="28"/>
        </w:rPr>
      </w:pPr>
      <w:r w:rsidRPr="00A62527">
        <w:rPr>
          <w:sz w:val="28"/>
          <w:szCs w:val="28"/>
        </w:rPr>
        <w:t xml:space="preserve">(@) – </w:t>
      </w:r>
      <w:proofErr w:type="spellStart"/>
      <w:r w:rsidRPr="00A62527">
        <w:rPr>
          <w:sz w:val="28"/>
          <w:szCs w:val="28"/>
        </w:rPr>
        <w:t>кинестетик</w:t>
      </w:r>
      <w:proofErr w:type="spellEnd"/>
      <w:r w:rsidRPr="00A62527">
        <w:rPr>
          <w:sz w:val="28"/>
          <w:szCs w:val="28"/>
        </w:rPr>
        <w:t>, восприятие в основном через ощущения</w:t>
      </w:r>
    </w:p>
    <w:sectPr w:rsidR="007C0198" w:rsidRPr="00A62527" w:rsidSect="00A6252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27"/>
    <w:rsid w:val="007C0198"/>
    <w:rsid w:val="0092784F"/>
    <w:rsid w:val="00A6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5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5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2015-04-13T15:30:00Z</cp:lastPrinted>
  <dcterms:created xsi:type="dcterms:W3CDTF">2015-04-13T15:26:00Z</dcterms:created>
  <dcterms:modified xsi:type="dcterms:W3CDTF">2015-04-14T04:48:00Z</dcterms:modified>
</cp:coreProperties>
</file>