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FF" w:rsidRPr="005936D9" w:rsidRDefault="00D265FF" w:rsidP="00165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936D9">
        <w:rPr>
          <w:rFonts w:ascii="Times New Roman" w:hAnsi="Times New Roman" w:cs="Times New Roman"/>
          <w:color w:val="333333"/>
          <w:sz w:val="28"/>
          <w:szCs w:val="28"/>
        </w:rPr>
        <w:t>Содержание</w:t>
      </w:r>
    </w:p>
    <w:p w:rsidR="00D265FF" w:rsidRPr="005936D9" w:rsidRDefault="00D265FF" w:rsidP="0016584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265FF" w:rsidRPr="005936D9" w:rsidRDefault="00D265FF" w:rsidP="0016584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936D9">
        <w:rPr>
          <w:rFonts w:ascii="Times New Roman" w:hAnsi="Times New Roman" w:cs="Times New Roman"/>
          <w:color w:val="333333"/>
          <w:sz w:val="28"/>
          <w:szCs w:val="28"/>
        </w:rPr>
        <w:t>1. Пояснительная записка                                                                              с.</w:t>
      </w:r>
      <w:r>
        <w:rPr>
          <w:rFonts w:ascii="Times New Roman" w:hAnsi="Times New Roman" w:cs="Times New Roman"/>
          <w:color w:val="333333"/>
          <w:sz w:val="28"/>
          <w:szCs w:val="28"/>
        </w:rPr>
        <w:t>2</w:t>
      </w:r>
    </w:p>
    <w:p w:rsidR="00D265FF" w:rsidRPr="005936D9" w:rsidRDefault="00D265FF" w:rsidP="0016584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936D9">
        <w:rPr>
          <w:rFonts w:ascii="Times New Roman" w:hAnsi="Times New Roman" w:cs="Times New Roman"/>
          <w:color w:val="333333"/>
          <w:sz w:val="28"/>
          <w:szCs w:val="28"/>
        </w:rPr>
        <w:t xml:space="preserve">2. Содержание программы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с.6</w:t>
      </w:r>
    </w:p>
    <w:p w:rsidR="00D265FF" w:rsidRPr="00A30EB1" w:rsidRDefault="00D265FF" w:rsidP="0016584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0EB1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5936D9">
        <w:rPr>
          <w:rFonts w:ascii="Times New Roman" w:hAnsi="Times New Roman" w:cs="Times New Roman"/>
          <w:color w:val="333333"/>
          <w:sz w:val="28"/>
          <w:szCs w:val="28"/>
        </w:rPr>
        <w:t xml:space="preserve">. Тематическое планирование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с. 10</w:t>
      </w:r>
    </w:p>
    <w:p w:rsidR="00D265FF" w:rsidRPr="00762385" w:rsidRDefault="00D265FF" w:rsidP="0016584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6238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5936D9">
        <w:rPr>
          <w:rFonts w:ascii="Times New Roman" w:hAnsi="Times New Roman" w:cs="Times New Roman"/>
          <w:color w:val="333333"/>
          <w:sz w:val="28"/>
          <w:szCs w:val="28"/>
        </w:rPr>
        <w:t>. Список литературы                                                     с.</w:t>
      </w:r>
      <w:r>
        <w:rPr>
          <w:rFonts w:ascii="Times New Roman" w:hAnsi="Times New Roman" w:cs="Times New Roman"/>
          <w:color w:val="333333"/>
          <w:sz w:val="28"/>
          <w:szCs w:val="28"/>
        </w:rPr>
        <w:t>21</w:t>
      </w:r>
    </w:p>
    <w:p w:rsidR="00D265FF" w:rsidRPr="005936D9" w:rsidRDefault="00D265FF" w:rsidP="00165848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265FF" w:rsidRPr="005936D9" w:rsidRDefault="00D265FF" w:rsidP="00165848">
      <w:pPr>
        <w:shd w:val="clear" w:color="auto" w:fill="FFFFFF"/>
        <w:spacing w:before="240" w:after="240" w:line="240" w:lineRule="auto"/>
        <w:jc w:val="right"/>
        <w:rPr>
          <w:rFonts w:cs="Times New Roman"/>
          <w:color w:val="333333"/>
          <w:sz w:val="28"/>
          <w:szCs w:val="28"/>
        </w:rPr>
      </w:pPr>
    </w:p>
    <w:p w:rsidR="00D265FF" w:rsidRPr="005936D9" w:rsidRDefault="00D265FF" w:rsidP="00165848">
      <w:pPr>
        <w:shd w:val="clear" w:color="auto" w:fill="FFFFFF"/>
        <w:spacing w:before="240" w:after="24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D265FF" w:rsidRPr="005936D9" w:rsidRDefault="00D265FF" w:rsidP="00165848">
      <w:pPr>
        <w:shd w:val="clear" w:color="auto" w:fill="FFFFFF"/>
        <w:spacing w:before="240" w:after="24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D265FF" w:rsidRPr="005936D9" w:rsidRDefault="00D265FF" w:rsidP="00165848">
      <w:pPr>
        <w:shd w:val="clear" w:color="auto" w:fill="FFFFFF"/>
        <w:spacing w:before="240" w:after="24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A30EB1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A30EB1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D265FF" w:rsidRPr="00A30EB1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A30EB1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A30EB1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A30EB1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762385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762385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762385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Pr="00A30EB1" w:rsidRDefault="00D265FF" w:rsidP="00165848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12" w:lineRule="exact"/>
        <w:ind w:right="-12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D66B47">
      <w:pPr>
        <w:widowControl w:val="0"/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Pr="00F4135E" w:rsidRDefault="00D265FF" w:rsidP="00D66B47">
      <w:pPr>
        <w:widowControl w:val="0"/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35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41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ОЯСНИТЕЛЬНАЯ ЗАПИСКА</w:t>
      </w:r>
    </w:p>
    <w:p w:rsidR="00D265FF" w:rsidRPr="00CF3961" w:rsidRDefault="00D265FF" w:rsidP="00CF3961">
      <w:pPr>
        <w:jc w:val="center"/>
        <w:rPr>
          <w:rFonts w:cs="Times New Roman"/>
          <w:b/>
          <w:bCs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Рабочая программа занятий по занимательной математике в начальной школе (1-4 классы) составлена в соответствие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образования. В основу положена программа факультатива «Занимательная грамматика»  Кочурова Е.Э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CF3961">
        <w:rPr>
          <w:rFonts w:ascii="Times New Roman" w:hAnsi="Times New Roman" w:cs="Times New Roman"/>
          <w:sz w:val="28"/>
          <w:szCs w:val="28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Не менее важным фактором  реализации данной программы является    стремление развить у обучающихся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Содержание занятий курса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курса содействуют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Творческие работы, проектная деятельность и другие технологии, используемые в системе работы данного курса, основаны на любознательности детей, которую  следует поддерживать и направлять.  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   Все вопросы и задания рассчитаны на работу обучающихся на занятии. Для эффективности работа организуется с опорой на индивидуальную деятельность, с последующим общим обсуждением полученных результатов. </w:t>
      </w:r>
    </w:p>
    <w:p w:rsidR="00D265FF" w:rsidRDefault="00D265FF" w:rsidP="00CF3961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Место факультатива в учебном плане.</w:t>
      </w:r>
    </w:p>
    <w:p w:rsidR="00D265FF" w:rsidRDefault="00D265FF" w:rsidP="00CF3961">
      <w:pPr>
        <w:widowControl w:val="0"/>
        <w:autoSpaceDE w:val="0"/>
        <w:autoSpaceDN w:val="0"/>
        <w:adjustRightInd w:val="0"/>
        <w:spacing w:after="0" w:line="322" w:lineRule="exact"/>
        <w:ind w:right="-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33 часа в год в 1 классе с проведением занятий 1 раз в неделю, продолжительность занятия  30-35 минут на 35 часов в год – во 2-4  классах, продолжительность занятия 40-45 минут. </w:t>
      </w:r>
    </w:p>
    <w:p w:rsidR="00D265FF" w:rsidRPr="00CF3961" w:rsidRDefault="00D265FF" w:rsidP="00CF3961">
      <w:pPr>
        <w:widowControl w:val="0"/>
        <w:autoSpaceDE w:val="0"/>
        <w:autoSpaceDN w:val="0"/>
        <w:adjustRightInd w:val="0"/>
        <w:spacing w:after="0" w:line="322" w:lineRule="exact"/>
        <w:ind w:right="-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Цель программы: </w:t>
      </w:r>
      <w:r w:rsidRPr="00CF3961">
        <w:rPr>
          <w:rFonts w:ascii="Times New Roman" w:hAnsi="Times New Roman" w:cs="Times New Roman"/>
          <w:sz w:val="28"/>
          <w:szCs w:val="28"/>
        </w:rPr>
        <w:t>формирование логического мышления посредством освоения основ содержания математической деятельности.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265FF" w:rsidRPr="00CF3961" w:rsidRDefault="00D265FF" w:rsidP="00CF3961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Способствовать воспитанию интерес к предмету через занимательные упражнения; </w:t>
      </w:r>
    </w:p>
    <w:p w:rsidR="00D265FF" w:rsidRPr="00CF3961" w:rsidRDefault="00D265FF" w:rsidP="00CF3961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 w:rsidRPr="00CF3961">
        <w:rPr>
          <w:sz w:val="28"/>
          <w:szCs w:val="28"/>
        </w:rPr>
        <w:t>Расширять кругозор обучающихся в различных областях элементарной математики;</w:t>
      </w:r>
    </w:p>
    <w:p w:rsidR="00D265FF" w:rsidRPr="00CF3961" w:rsidRDefault="00D265FF" w:rsidP="00CF396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3961">
        <w:rPr>
          <w:sz w:val="28"/>
          <w:szCs w:val="28"/>
        </w:rPr>
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</w:r>
    </w:p>
    <w:p w:rsidR="00D265FF" w:rsidRPr="00CF3961" w:rsidRDefault="00D265FF" w:rsidP="00CF396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CF3961">
        <w:rPr>
          <w:sz w:val="28"/>
          <w:szCs w:val="28"/>
        </w:rPr>
        <w:t>Способствовать формированию познавательныхуниверсальных учебных действий, обучить методике выполнения логический заданий;</w:t>
      </w:r>
    </w:p>
    <w:p w:rsidR="00D265FF" w:rsidRPr="00CF3961" w:rsidRDefault="00D265FF" w:rsidP="00CF396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Формировать элементы логической и алгоритмической грамотности; </w:t>
      </w:r>
    </w:p>
    <w:p w:rsidR="00D265FF" w:rsidRPr="00CF3961" w:rsidRDefault="00D265FF" w:rsidP="00CF3961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b/>
          <w:bCs/>
          <w:i/>
          <w:iCs/>
          <w:sz w:val="28"/>
          <w:szCs w:val="28"/>
        </w:rPr>
      </w:pPr>
      <w:r w:rsidRPr="00CF3961">
        <w:rPr>
          <w:sz w:val="28"/>
          <w:szCs w:val="28"/>
        </w:rPr>
        <w:t>Научить анализировать представленный объект невысокой степени сложности,      мысленно расчленяя его на основные составные части, уметь делать доступные выводы  и обобщения, обосновывать собственные мысли;</w:t>
      </w:r>
    </w:p>
    <w:p w:rsidR="00D265FF" w:rsidRPr="00CF3961" w:rsidRDefault="00D265FF" w:rsidP="00CF3961">
      <w:pPr>
        <w:pStyle w:val="ListParagraph"/>
        <w:numPr>
          <w:ilvl w:val="0"/>
          <w:numId w:val="21"/>
        </w:numPr>
        <w:tabs>
          <w:tab w:val="left" w:pos="1080"/>
        </w:tabs>
        <w:jc w:val="both"/>
        <w:rPr>
          <w:b/>
          <w:bCs/>
          <w:i/>
          <w:iCs/>
          <w:sz w:val="28"/>
          <w:szCs w:val="28"/>
        </w:rPr>
      </w:pPr>
      <w:r w:rsidRPr="00CF3961">
        <w:rPr>
          <w:sz w:val="28"/>
          <w:szCs w:val="28"/>
        </w:rPr>
        <w:t>Формировать  навыки исследовательской деятельности.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программы: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D265FF" w:rsidRPr="00CF3961" w:rsidRDefault="00D265FF" w:rsidP="00CF3961">
      <w:pPr>
        <w:pStyle w:val="ListParagraph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Научность </w:t>
      </w:r>
    </w:p>
    <w:p w:rsidR="00D265FF" w:rsidRPr="00CF3961" w:rsidRDefault="00D265FF" w:rsidP="00CF3961">
      <w:pPr>
        <w:pStyle w:val="ListParagraph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Системность</w:t>
      </w:r>
    </w:p>
    <w:p w:rsidR="00D265FF" w:rsidRPr="00CF3961" w:rsidRDefault="00D265FF" w:rsidP="00CF3961">
      <w:pPr>
        <w:pStyle w:val="ListParagraph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Курс строится от частных примеров (особенности решения отдельных примеров) к общим (решение математических задач).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направленность</w:t>
      </w:r>
    </w:p>
    <w:p w:rsidR="00D265FF" w:rsidRPr="00CF3961" w:rsidRDefault="00D265FF" w:rsidP="00CF3961">
      <w:pPr>
        <w:pStyle w:val="ListParagraph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D265FF" w:rsidRPr="00CF3961" w:rsidRDefault="00D265FF" w:rsidP="00CF3961">
      <w:pPr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мотивации</w:t>
      </w:r>
    </w:p>
    <w:p w:rsidR="00D265FF" w:rsidRPr="00CF3961" w:rsidRDefault="00D265FF" w:rsidP="00CF3961">
      <w:pPr>
        <w:pStyle w:val="ListParagraph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  Во-первых, развитие интереса к математике как науке физико-математического направления, во-вторых, успешное усвоение  материала на занятиях и выступление на олимпиадах , конкурсах по математике.</w:t>
      </w:r>
    </w:p>
    <w:p w:rsidR="00D265FF" w:rsidRPr="00CF3961" w:rsidRDefault="00D265FF" w:rsidP="00CF3961">
      <w:pPr>
        <w:pStyle w:val="ListParagraph"/>
        <w:numPr>
          <w:ilvl w:val="0"/>
          <w:numId w:val="22"/>
        </w:numPr>
        <w:ind w:left="709" w:hanging="425"/>
        <w:jc w:val="both"/>
        <w:rPr>
          <w:sz w:val="28"/>
          <w:szCs w:val="28"/>
        </w:rPr>
      </w:pPr>
      <w:r w:rsidRPr="00CF3961">
        <w:rPr>
          <w:b/>
          <w:bCs/>
          <w:i/>
          <w:iCs/>
          <w:sz w:val="28"/>
          <w:szCs w:val="28"/>
        </w:rPr>
        <w:t>Курс ориентационный</w:t>
      </w:r>
    </w:p>
    <w:p w:rsidR="00D265FF" w:rsidRPr="00CF3961" w:rsidRDefault="00D265FF" w:rsidP="00CF3961">
      <w:pPr>
        <w:pStyle w:val="ListParagraph"/>
        <w:ind w:left="28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 xml:space="preserve">   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.</w:t>
      </w:r>
    </w:p>
    <w:p w:rsidR="00D265FF" w:rsidRPr="00CF3961" w:rsidRDefault="00D265FF" w:rsidP="00CF3961">
      <w:pPr>
        <w:tabs>
          <w:tab w:val="left" w:pos="3820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tabs>
          <w:tab w:val="left" w:pos="3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</w:t>
      </w:r>
      <w:r w:rsidRPr="00CF3961">
        <w:rPr>
          <w:rFonts w:ascii="Times New Roman" w:hAnsi="Times New Roman" w:cs="Times New Roman"/>
          <w:sz w:val="28"/>
          <w:szCs w:val="28"/>
        </w:rPr>
        <w:t>программы курса «Занимательная математика» в том, что в нее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</w:t>
      </w: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Предполагаемые результаты:</w:t>
      </w: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 результатами</w:t>
      </w:r>
      <w:r w:rsidRPr="00CF3961">
        <w:rPr>
          <w:rFonts w:ascii="Times New Roman" w:hAnsi="Times New Roman" w:cs="Times New Roman"/>
          <w:sz w:val="28"/>
          <w:szCs w:val="28"/>
        </w:rPr>
        <w:t>изучения данного курса являются: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воспитание чувства справедливости, ответственности;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овладение способами исследовательской деятельности;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D265FF" w:rsidRPr="00CF3961" w:rsidRDefault="00D265FF" w:rsidP="00CF3961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формирование устойчивой учебно-познавательной мо</w:t>
      </w:r>
      <w:r w:rsidRPr="00CF3961">
        <w:rPr>
          <w:rFonts w:ascii="Times New Roman" w:hAnsi="Times New Roman" w:cs="Times New Roman"/>
          <w:sz w:val="28"/>
          <w:szCs w:val="28"/>
        </w:rPr>
        <w:softHyphen/>
        <w:t>тивации учения.</w:t>
      </w:r>
    </w:p>
    <w:p w:rsidR="00D265FF" w:rsidRDefault="00D265FF" w:rsidP="00CF3961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анализировать предложенные  варианты решения задачи, выбирать из них верные;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выбирать наиболее эффективный способ решения задачи.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принимать и сохранять учебную задачу;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планировать свои действия в соответствии с поставленной задачей и условиями её реализации;</w:t>
      </w:r>
    </w:p>
    <w:p w:rsidR="00D265FF" w:rsidRPr="00CF3961" w:rsidRDefault="00D265FF" w:rsidP="00CF3961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осуществлять поиск необходимой информации для вы</w:t>
      </w:r>
      <w:r w:rsidRPr="00CF3961">
        <w:rPr>
          <w:rFonts w:ascii="Times New Roman" w:hAnsi="Times New Roman" w:cs="Times New Roman"/>
          <w:sz w:val="28"/>
          <w:szCs w:val="28"/>
        </w:rPr>
        <w:softHyphen/>
        <w:t>полнения учебных заданий с использованием учебной лите</w:t>
      </w:r>
      <w:r w:rsidRPr="00CF3961">
        <w:rPr>
          <w:rFonts w:ascii="Times New Roman" w:hAnsi="Times New Roman" w:cs="Times New Roman"/>
          <w:sz w:val="28"/>
          <w:szCs w:val="28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формулировать собственное мнение и позицию.</w:t>
      </w:r>
    </w:p>
    <w:p w:rsidR="00D265FF" w:rsidRDefault="00D265FF" w:rsidP="00CF3961">
      <w:pPr>
        <w:autoSpaceDE w:val="0"/>
        <w:autoSpaceDN w:val="0"/>
        <w:adjustRightInd w:val="0"/>
        <w:ind w:left="720" w:hanging="2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left="720" w:hanging="2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Предметные результаты:</w:t>
      </w:r>
    </w:p>
    <w:p w:rsidR="00D265FF" w:rsidRPr="00CF3961" w:rsidRDefault="00D265FF" w:rsidP="00CF3961">
      <w:pPr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умения складывать и вычитать в пределах 100,таблица умножения однозначных чисел и соответствующие случаи деления;</w:t>
      </w:r>
    </w:p>
    <w:p w:rsidR="00D265FF" w:rsidRPr="00CF3961" w:rsidRDefault="00D265FF" w:rsidP="00CF3961">
      <w:pPr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правильно выполнять арифметические действия</w:t>
      </w:r>
      <w:r w:rsidRPr="00CF396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265FF" w:rsidRPr="00CF3961" w:rsidRDefault="00D265FF" w:rsidP="00CF3961">
      <w:pPr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рассуждать логически грамотно;</w:t>
      </w:r>
    </w:p>
    <w:p w:rsidR="00D265FF" w:rsidRPr="00CF3961" w:rsidRDefault="00D265FF" w:rsidP="00CF396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>знание чисел от 1 до 1000, чисел-великанов (миллион и др.), их последовательность;</w:t>
      </w:r>
    </w:p>
    <w:p w:rsidR="00D265FF" w:rsidRPr="00CF3961" w:rsidRDefault="00D265FF" w:rsidP="00CF396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CF3961">
        <w:rPr>
          <w:sz w:val="28"/>
          <w:szCs w:val="28"/>
        </w:rPr>
        <w:t>умение анализировать текст задачи: ориентироваться, выделять условие и         вопрос, данные и искомые числа(величины);</w:t>
      </w:r>
    </w:p>
    <w:p w:rsidR="00D265FF" w:rsidRPr="00CF3961" w:rsidRDefault="00D265FF" w:rsidP="00CF39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умение выбирать необходимую информацию, содержащую в тексте задачи, на рисунке или в таблице, для ответа на заданные вопросы.</w:t>
      </w:r>
    </w:p>
    <w:p w:rsidR="00D265FF" w:rsidRPr="00CF3961" w:rsidRDefault="00D265FF" w:rsidP="00CF3961">
      <w:pPr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FF" w:rsidRPr="00CF3961" w:rsidRDefault="00D265FF" w:rsidP="00CF396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виды деятельности учащихся:</w:t>
      </w:r>
    </w:p>
    <w:p w:rsidR="00D265FF" w:rsidRPr="00CF3961" w:rsidRDefault="00D265FF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решение занимательных задач;</w:t>
      </w:r>
    </w:p>
    <w:p w:rsidR="00D265FF" w:rsidRPr="00CF3961" w:rsidRDefault="00D265FF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оформление математических газет;</w:t>
      </w:r>
    </w:p>
    <w:p w:rsidR="00D265FF" w:rsidRPr="00CF3961" w:rsidRDefault="00D265FF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знакомство с научно-популярной литературой, связанной с математикой;</w:t>
      </w:r>
    </w:p>
    <w:p w:rsidR="00D265FF" w:rsidRPr="00CF3961" w:rsidRDefault="00D265FF" w:rsidP="00CF396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 xml:space="preserve">проектная  и исследовательская деятельность </w:t>
      </w:r>
    </w:p>
    <w:p w:rsidR="00D265FF" w:rsidRPr="00CF3961" w:rsidRDefault="00D265FF" w:rsidP="00F41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организации обучения - математические игры:</w:t>
      </w:r>
    </w:p>
    <w:p w:rsidR="00D265FF" w:rsidRPr="00CF3961" w:rsidRDefault="00D265FF" w:rsidP="00CF39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«Веселый счёт» – игра-соревнование</w:t>
      </w:r>
      <w:r w:rsidRPr="00CF3961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CF3961">
        <w:rPr>
          <w:rFonts w:ascii="Times New Roman" w:hAnsi="Times New Roman" w:cs="Times New Roman"/>
          <w:sz w:val="28"/>
          <w:szCs w:val="28"/>
        </w:rPr>
        <w:t>игры с игральными кубиками. Игры «Чья сумма больше?», «Лучший лодочник», «Математическое домино», «Не собьюсь!», «Задумай число», «Отгадай задуманное число», «Отгадай число и месяц рождения». Игры «Волшебная палочка», «Лучший счётчик», «Не подведи друга», «День и ночь», «Счастливый случай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3961">
        <w:rPr>
          <w:rFonts w:ascii="Times New Roman" w:hAnsi="Times New Roman" w:cs="Times New Roman"/>
          <w:sz w:val="28"/>
          <w:szCs w:val="28"/>
        </w:rPr>
        <w:t xml:space="preserve"> «Какой ряд дружнее?» Игры с мячом: «Наоборот», «Не урони мяч». Математические  пирамиды: «Сложение в пределах 10; 20; 100», «Вычитание в пределах 10; 20; 100», «Умножение», «Деление». Игры «Крестики-нолики», «Крестики-нолики на бесконечной доске», «Морской бой» и др.</w:t>
      </w: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22240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ОСНОВНОЕ СОДЕРЖАНИЕ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482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Числа. Арифметические действия. Величины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Названия и последовательность чисел от 1 до 20. Подсчёт числа точек наверхних гранях выпавших кубиков.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 от 1 до 100. Решение и составление ребусов, содержащих числа.Сложение и вычитание чисел в пределах 100. Таблица умножения однозначныхчисел и соответствующие случаи деления.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Числовые головоломки: соединение чисел знаками действия так, чтобы вответе получилось заданное число и др. Поиск нескольких решений.Восстановление примеров: поиск цифры, которая скрыта. Последовательность выполнения арифметических действий: отгадывание задуманных чисел.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числовых кроссвордов 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 от 1 до 1000. Сложение и вычитание чисел в пределах 1000.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Числа-великаны (миллион и др.) Числовой палиндром: число, котороечитается одинаково слева направо и справа налево.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Поиск и чтение слов, связанных с математикой (в таблице, ходомшахматного коня и др.).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Время. Единицы времени. Масса. Единицы массы. Литр.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организации обучения - математические игры: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«Веселый счёт» – игра-соревнование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 с игральными кубиками. Игры«Чья сумма больше?», «Лучший лодочник», «Математическоедомино», «Не собьюсь!», «Задумай число», «Отгадай задуманное число»,«Отгадай число и месяц рождения».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«Волшебная палочка», «Лучший счётчик», «Не подведи друга», «Деньи ночь», «Счастливый случай», «Какой ряд дружнее?»</w:t>
      </w:r>
    </w:p>
    <w:p w:rsidR="00D265FF" w:rsidRPr="00CB19BA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с мячом: «Наоборот», «Не урони мяч».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Математические пирамиды: «Сложение в пределах 10; 20; 100», «Вычитаниев пределах 10; 20; 100», «Умножение», «Деление».</w:t>
      </w:r>
    </w:p>
    <w:p w:rsidR="00D265FF" w:rsidRPr="005E051E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«Крестики-нолики», «Крестики-нолики на бесконечной доске,«Морской бой» и др.</w:t>
      </w:r>
    </w:p>
    <w:p w:rsidR="00D265FF" w:rsidRDefault="00D265FF" w:rsidP="00037060">
      <w:pPr>
        <w:widowControl w:val="0"/>
        <w:autoSpaceDE w:val="0"/>
        <w:autoSpaceDN w:val="0"/>
        <w:adjustRightInd w:val="0"/>
        <w:spacing w:after="0" w:line="309" w:lineRule="exact"/>
        <w:ind w:right="-1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Универсальные учебные действия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Сравнивать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разные приемы действий,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выбирать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удобные способы длявыполнения конкретного задания.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совместного обсуждения алгоритм решения числовогокроссворда;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в ходе самостоятельной работы.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изученные способы учебной работы и приёмы вычислений дляработы с числовыми головоломками.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игры.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Действовать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заданнымиправилами.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Включаться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групповую работу.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Участвовать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обсуждении проблемныхвопросов, высказывать собственное мнение и аргументировать его.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пробное учебное действие,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фиксировать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индивидуальное затруднениев пробном действии.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Аргументировать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позицию в коммуникации,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учитывать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разные мнения,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критерии для обоснования своего суждения.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Сопоставлять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(промежуточный, итоговый) результат с заданнымусловием.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деятельность: обнаруживать и исправлять ошибки.</w:t>
      </w:r>
    </w:p>
    <w:p w:rsidR="00D265FF" w:rsidRPr="00CB19BA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 занимательных задач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Задачи, допускающие несколько способов решения. Задачи снедостаточными, некорректными данными, с избыточным составом условия.Последовательность «шагов» (алгоритм) решения задачи.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Задачи, имеющие несколько решений. Обратные задачи и задания.Ориентировка в тексте задачи, выделение условия и вопроса, данных и искомыхчисел (величин). Выбор необходимой информации, содержащейся в тексте задачи,на рисунке или в таблице, для ответа на заданные вопросы.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Старинные задачи. Логические задачи. Задачи на переливание. Составлениеаналогичных задач и заданий.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Нестандартные задачи. Использование знаково-символических средств длямоделирования ситуаций, описанных в задачах.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Задачи, решаемые способом перебора.  «Открытые» задачи и задания.</w:t>
      </w:r>
    </w:p>
    <w:p w:rsidR="00D265FF" w:rsidRPr="007A7181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и задания по проверке готовых решений, в том числе и неверных. Анализ иоценка готовых решений задачи, выбор верных решений.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на доказательство, например, найти цифровое значение букв вусловной записи: СМЕХ + ГРОМ = ГРЕМИ и др. Обоснование выполняемых ивыполненных действий.</w:t>
      </w:r>
    </w:p>
    <w:p w:rsidR="00D265FF" w:rsidRPr="00762385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олимпиадных задач международного конкурса «Кенгуру».Воспроизведение способа решения задачи. Выбор наиболее эффективныхспособов решения.</w:t>
      </w:r>
    </w:p>
    <w:p w:rsidR="00D265FF" w:rsidRPr="00762385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Pr="00762385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Универсальные учебные действия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265FF" w:rsidRPr="00270CB7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 задачи: ориентироваться в тексте, выделять условие ивопрос, данные и искомые числа (величины).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Искать и выбирать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необходимую информацию, содержащуюся в тексте задачи,на рисунке или в таблице, для ответа на заданные вопросы.</w:t>
      </w:r>
    </w:p>
    <w:p w:rsidR="00D265FF" w:rsidRPr="00270CB7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ситуацию, описанную в тексте задачи.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соответствующие знаково-символические средства для моделирования ситуации.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«шагов» (алгоритм) решения задачи.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Объяснять (обосновывать)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выполняемые и выполненные действия.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Воспроизводить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 решения задачи.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Сопоставлять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(промежуточный, итоговый) результат с заданнымусловием.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предложенные варианты решения задачи, выбирать из них верные.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эффективный способ решения задачи.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предъявленное готовое решение задачи (верно, неверно).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диалоге, оценивать процесс поиска и результат решениязадачи.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несложные задачи.</w:t>
      </w:r>
    </w:p>
    <w:p w:rsidR="00D265FF" w:rsidRPr="00BB124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Геометрическая мозаика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Пространственные представления. Понятия «влево», «вправо», «вверх»,«вниз». Маршрут передвижения. Точка начала движения; число, стрелка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→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↓</w:t>
      </w:r>
      <w:r>
        <w:rPr>
          <w:rFonts w:ascii="Times New Roman" w:hAnsi="Times New Roman" w:cs="Times New Roman"/>
          <w:color w:val="000000"/>
          <w:sz w:val="28"/>
          <w:szCs w:val="28"/>
        </w:rPr>
        <w:t>,указывающие направление движения. Проведение линии по заданному маршруту(алгоритму): путешествие точки (на листе в клетку). Построение собственногомаршрута (рисунка) и его описание.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Геометрические узоры. Закономерности в узорах. Симметрия. Фигуры,имеющие одну и несколько осей симметрии.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Расположение деталей фигуры в исходной конструкции (треугольники,таны, уголки, спички). Части фигуры. Место заданной фигуры в конструкции.Расположение деталей. Выбор деталей в соответствии с заданным контуромконструкции. Поиск нескольких возможных вариантов решения. Составление изарисовка фигур по собственному замыслу.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Разрезание и составление фигур. Деление заданной фигуры на равные поплощади части.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Поиск заданных фигур в фигурах сложной конфигурации.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задач, формирующих геометрическую наблюдательность.</w:t>
      </w:r>
    </w:p>
    <w:p w:rsidR="00D265FF" w:rsidRPr="00BB124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Распознавание (нахождение) окружности на орнаменте. Составление(вычерчивание) орнамента с использованием циркуля (по образцу, пособственному замыслу).</w:t>
      </w:r>
    </w:p>
    <w:p w:rsidR="00D265FF" w:rsidRPr="00BB124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Объёмные фигуры: цилиндр, конус, пирамида, шар, куб. Моделирование изпроволоки. Создание объёмных фигур из разверток: цилиндр, призмашестиугольная, призма треугольная, куб, конус, четырёхугольная пирамида,октаэдр, параллелепипед, усеченный конус, усеченная пирамида, пятиугольнаяпирамида, икосаэдр. (По выбору учащихся.)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организации обучения – работа с конструкторами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24F">
        <w:rPr>
          <w:rFonts w:ascii="Times New Roman" w:hAnsi="Times New Roman" w:cs="Times New Roman"/>
          <w:color w:val="000000"/>
          <w:sz w:val="28"/>
          <w:szCs w:val="28"/>
        </w:rPr>
        <w:t>Моделирование фигур из одинаковых треугольников, уголков.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24F">
        <w:rPr>
          <w:rFonts w:ascii="Times New Roman" w:hAnsi="Times New Roman" w:cs="Times New Roman"/>
          <w:color w:val="000000"/>
          <w:sz w:val="28"/>
          <w:szCs w:val="28"/>
        </w:rPr>
        <w:t>Танграм: древняя китайская головоломка. «Сложи квадрат» (Никитин Б.П. Ступеньки творчества или Развивающие игры. – 3-е изд. – М.: Просвещение, 1989). «Спичечный»Конструктор (Вместо спичек можно использовать счётные палочки).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24F">
        <w:rPr>
          <w:rFonts w:ascii="Times New Roman" w:hAnsi="Times New Roman" w:cs="Times New Roman"/>
          <w:color w:val="000000"/>
          <w:sz w:val="28"/>
          <w:szCs w:val="28"/>
        </w:rPr>
        <w:t>ЛЕГО-конструкторы. Набор «Геометрические тела».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Конструкторы «Танграм», «Спички», «Полимино», «Кубики», «Паркеты имозаики», «Монтажник», «Строитель» и др. из электронного учебного пособия «Математика и конструирование».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Pr="00BB124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Универсальные учебные действия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понятиях «влево», «вправо», «вверх», «вниз».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точку начала движения, на числа и стрелки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→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>↓</w:t>
      </w:r>
      <w:r>
        <w:rPr>
          <w:rFonts w:ascii="Times New Roman" w:hAnsi="Times New Roman" w:cs="Times New Roman"/>
          <w:color w:val="000000"/>
          <w:sz w:val="28"/>
          <w:szCs w:val="28"/>
        </w:rPr>
        <w:t>и др.,указывающие направление движения.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линии по заданному маршруту (алгоритму).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Выделять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фигуру заданной формы на сложном чертеже.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расположение деталей (танов, треугольников, уголков, спичек) висходной конструкции.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фигуры из частей.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Определять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 заданной детали в конструкции.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40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Выявлять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в расположении деталей;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детали всоответствии с заданным контуром конструкции.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Сопоставлять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(промежуточный, итоговый) результат с заданнымусловием.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Объяснять (доказывать)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 деталей или способа действия при заданномусловии.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предложенные возможные варианты верного решения.</w:t>
      </w:r>
    </w:p>
    <w:p w:rsidR="00D265FF" w:rsidRPr="00E57F81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объёмные фигурыиз различных материалов(проволока,пластилин и др.) и из развёрток.</w:t>
      </w: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3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Осуществлять</w:t>
      </w:r>
      <w:r w:rsidRPr="003D13C9">
        <w:rPr>
          <w:rFonts w:ascii="Times New Roman" w:hAnsi="Times New Roman" w:cs="Times New Roman"/>
          <w:color w:val="000000"/>
          <w:sz w:val="28"/>
          <w:szCs w:val="28"/>
        </w:rPr>
        <w:t xml:space="preserve"> развернутые действия контроля и самоконтроля: сравниватьпостроенную конструкцию с образцом.</w:t>
      </w:r>
    </w:p>
    <w:p w:rsidR="00D265FF" w:rsidRPr="00762385" w:rsidRDefault="00D265FF" w:rsidP="001658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62385" w:rsidRDefault="00D265FF" w:rsidP="001658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62385" w:rsidRDefault="00D265FF" w:rsidP="001658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62385" w:rsidRDefault="00D265FF" w:rsidP="001658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tabs>
          <w:tab w:val="left" w:pos="63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tabs>
          <w:tab w:val="left" w:pos="63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tabs>
          <w:tab w:val="left" w:pos="63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083C57" w:rsidRDefault="00D265FF" w:rsidP="00165848">
      <w:pPr>
        <w:tabs>
          <w:tab w:val="left" w:pos="63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62385" w:rsidRDefault="00D265FF" w:rsidP="001658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AB1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222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422E1" w:rsidRDefault="00D265FF" w:rsidP="001222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E1">
        <w:rPr>
          <w:rFonts w:ascii="Times New Roman" w:hAnsi="Times New Roman" w:cs="Times New Roman"/>
          <w:b/>
          <w:bCs/>
          <w:sz w:val="28"/>
          <w:szCs w:val="28"/>
        </w:rPr>
        <w:t>ПРИМЕРНОЕ ПЛАНИРОВАНИЕ</w:t>
      </w:r>
    </w:p>
    <w:p w:rsidR="00D265FF" w:rsidRPr="007422E1" w:rsidRDefault="00D265FF" w:rsidP="001222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E1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D265FF" w:rsidRPr="007422E1" w:rsidRDefault="00D265FF" w:rsidP="001222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959"/>
        <w:gridCol w:w="4816"/>
        <w:gridCol w:w="993"/>
        <w:gridCol w:w="1274"/>
        <w:gridCol w:w="993"/>
        <w:gridCol w:w="1274"/>
      </w:tblGrid>
      <w:tr w:rsidR="00D265FF" w:rsidRPr="007422E1">
        <w:trPr>
          <w:trHeight w:val="423"/>
        </w:trPr>
        <w:tc>
          <w:tcPr>
            <w:tcW w:w="959" w:type="dxa"/>
            <w:gridSpan w:val="2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D265FF" w:rsidRPr="007422E1">
        <w:tc>
          <w:tcPr>
            <w:tcW w:w="959" w:type="dxa"/>
            <w:gridSpan w:val="2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 </w:t>
            </w:r>
          </w:p>
        </w:tc>
        <w:tc>
          <w:tcPr>
            <w:tcW w:w="1275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65FF" w:rsidRPr="007422E1">
        <w:tc>
          <w:tcPr>
            <w:tcW w:w="959" w:type="dxa"/>
            <w:gridSpan w:val="2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Математика – царица наук.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959" w:type="dxa"/>
            <w:gridSpan w:val="2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Интересные приемы устного счёта.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 в стихах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  <w:trHeight w:val="469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Игра“Муха» (“муха” перемещается по командам”вверх”вниз”,”влево”,”вправо”на игровом поле 3</w:t>
            </w:r>
            <w:r w:rsidRPr="0074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3клетки).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Учимся отгадывать ребусы.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Соревно-вание</w:t>
            </w: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Числа-великаны. Коллективный счёт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Pr="0074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Спутники планет</w:t>
            </w:r>
            <w:r w:rsidRPr="0074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Решение ребусов и логических задач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 с неполными данными, лишними, нереальными данными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Загадки- смекалки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«Знай свой разряд».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Практикум «Подумай и реши.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 с изменением вопроса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 17-18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«Газета любознательных»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rPr>
          <w:gridBefore w:val="1"/>
          <w:trHeight w:val="295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«Солнце-обыкновенный желтый шарик»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Математические горки.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Наглядная алгебра.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«У кого какая цифра»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Знакомьтесь: Архимед!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Знакомьтесь: Пифагор!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rPr>
          <w:gridBefore w:val="1"/>
        </w:trPr>
        <w:tc>
          <w:tcPr>
            <w:tcW w:w="95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</w:tbl>
    <w:p w:rsidR="00D265FF" w:rsidRPr="00A30EB1" w:rsidRDefault="00D265FF" w:rsidP="00122240">
      <w:pPr>
        <w:tabs>
          <w:tab w:val="left" w:pos="66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65FF" w:rsidRPr="007422E1" w:rsidRDefault="00D265FF" w:rsidP="001222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E1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4984"/>
        <w:gridCol w:w="992"/>
        <w:gridCol w:w="1276"/>
        <w:gridCol w:w="993"/>
        <w:gridCol w:w="1275"/>
      </w:tblGrid>
      <w:tr w:rsidR="00D265FF" w:rsidRPr="007422E1">
        <w:tc>
          <w:tcPr>
            <w:tcW w:w="794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84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D265FF" w:rsidRPr="007422E1">
        <w:tc>
          <w:tcPr>
            <w:tcW w:w="794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 </w:t>
            </w:r>
          </w:p>
        </w:tc>
        <w:tc>
          <w:tcPr>
            <w:tcW w:w="1275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«Великие математики»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Геометрические упражнения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Упражнения в черчении на нелинованной бумаге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«Удивительный квадрат»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Преобразование фигур на плоскости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Задачи-смекалки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Симметрия фигур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Соединение и пересечение фигур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«Семь вёрст…»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12 - 13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«Московский Кремаль»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Объём фигур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Логическая игра «Молодцы и хитрецы»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Логическая игра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 геометрических фигур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Открытие нуля.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Учимся разрешать задачи на противоречия.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«Гонка за лидером: меры в пословицах»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«Зрительный образ квадрата»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Экскурсия в компьютерный класс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Компьютерные математические игры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Международная игра «Кенгуру»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 знатоков (1 тур)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 знатоков (2 тур)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 знатоков (итоговый тур)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Учимся комбинировать элементы знаковых систем.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4984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992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больше»</w:t>
            </w:r>
          </w:p>
        </w:tc>
      </w:tr>
    </w:tbl>
    <w:p w:rsidR="00D265FF" w:rsidRPr="007422E1" w:rsidRDefault="00D265FF" w:rsidP="001222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65FF" w:rsidRPr="007422E1" w:rsidRDefault="00D265FF" w:rsidP="001222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E1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5027"/>
        <w:gridCol w:w="963"/>
        <w:gridCol w:w="1261"/>
        <w:gridCol w:w="871"/>
        <w:gridCol w:w="1441"/>
      </w:tblGrid>
      <w:tr w:rsidR="00D265FF" w:rsidRPr="007422E1">
        <w:tc>
          <w:tcPr>
            <w:tcW w:w="751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27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095" w:type="dxa"/>
            <w:gridSpan w:val="3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41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D265FF" w:rsidRPr="007422E1">
        <w:tc>
          <w:tcPr>
            <w:tcW w:w="751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 </w:t>
            </w:r>
          </w:p>
        </w:tc>
        <w:tc>
          <w:tcPr>
            <w:tcW w:w="1441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Математика – это интересно. Решение нестандартных задач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Танграм: древняя китайская головоломка.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Проектая деятельность ”Природное сообщество-аквариум”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Игры с кубиками. 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Волшебная линейка. Шкала линейки. Сведения из истории математики: история возникновения линейки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Конструирование многоугольников из деталей танграма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Игра- соревнование «Веселый счёт»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Соревно-вание</w:t>
            </w: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”Газета умников и умниц”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Весёлая геометрия Решение задач, формирующих геометрическую наблюдательность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игра </w:t>
            </w: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 Построение «математических» пирамид: «Сложение в пределах 1000. Вычитание в пределах 1000»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«Спичечный» конструктор Построение конструкции по заданному образцу. Перекладывание нескольких спичек в соответствии с условием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Задачи-смекалки. Задачи с некорректными данными. Задачи, допускающие несколько способов решения.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Прятки с фигурами Поиск заданных фигур в фигурах сложной конфигурации. Работа с таблицей «Поиск треугольников в заданной фигуре»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 Построение «математических» пирамид», «Сложение в пределах 1000. Вычитание в пределах 1000»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Решение и составление ребусов, содержащих числа. Заполнение числового кроссворда (судоку).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Уголки Составление фигур из 4, 5, 6, 7 уголков: по образцу, по собственному замыслу.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в магазин. Монеты. Сложение и вычитание в пределах 1000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в магазин</w:t>
            </w: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 из деталей танграма.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Фигур из деталей танграма </w:t>
            </w: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Секреты задач Решение задач разными способами. Решение нестандартных задач.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Решение и составление ребусов, содержащих числа. Заполнение числового кроссворда (судоку).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«Великие математики»</w:t>
            </w: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. 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 буклетов о великих математиках</w:t>
            </w:r>
          </w:p>
        </w:tc>
      </w:tr>
      <w:tr w:rsidR="00D265FF" w:rsidRPr="007422E1">
        <w:tc>
          <w:tcPr>
            <w:tcW w:w="75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5027" w:type="dxa"/>
          </w:tcPr>
          <w:p w:rsidR="00D265FF" w:rsidRPr="007422E1" w:rsidRDefault="00D265FF" w:rsidP="003F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Создание мини-альбома «Узоры геометрии»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</w:tbl>
    <w:p w:rsidR="00D265FF" w:rsidRPr="00A30EB1" w:rsidRDefault="00D265FF" w:rsidP="00122240">
      <w:pPr>
        <w:tabs>
          <w:tab w:val="left" w:pos="5685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65FF" w:rsidRPr="007422E1" w:rsidRDefault="00D265FF" w:rsidP="0012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422E1" w:rsidRDefault="00D265FF" w:rsidP="00122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E1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4847"/>
        <w:gridCol w:w="1087"/>
        <w:gridCol w:w="1435"/>
        <w:gridCol w:w="897"/>
        <w:gridCol w:w="1421"/>
      </w:tblGrid>
      <w:tr w:rsidR="00D265FF" w:rsidRPr="007422E1">
        <w:tc>
          <w:tcPr>
            <w:tcW w:w="795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47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121" w:type="dxa"/>
            <w:gridSpan w:val="3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49" w:type="dxa"/>
            <w:vMerge w:val="restart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D265FF" w:rsidRPr="007422E1">
        <w:tc>
          <w:tcPr>
            <w:tcW w:w="795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 </w:t>
            </w:r>
          </w:p>
        </w:tc>
        <w:tc>
          <w:tcPr>
            <w:tcW w:w="1249" w:type="dxa"/>
            <w:vMerge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Любителям математики. Турнир смекалистых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Волшебный круг. Правила сравнения. Сравнение дробей.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Игры с числами. Решение задач на нахождение части числа, числа по его части.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Модель машины времени. Решение задач с именованными числами.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Закономерности в числах и фигурах. Многозначные числа.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«Трудолюбивые пчелы»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Магические квадраты. Нахождение площади фигур.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Волшебный квадрат. Нахождение объёма фигур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Игры на развитие наблюдательности. Прикидка суммы и разности при работе с многозначными числами.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развитие смекалки и сообразительности.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Поиск альтернативных способов действий. Арифметические действия с круглыми числами.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Pr="0074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Газета эрудитов</w:t>
            </w:r>
            <w:r w:rsidRPr="0074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 – тесты. Блиц - турнир.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Блиц - турнир.</w:t>
            </w: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и применение их на практике при решении  примеров. Действия противоположные по значению. Использование обратной операции при решении задач, уравнений, примеров.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Выделение признаков. Сходство и различие в письменном умножении на однозначное и двузначное число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Математические головоломки.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Блиц – турнир. Задачи – тесты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Придумывание по аналогии. Решение задач и составление обратных задач к данным.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Из истории чисел. Применение различных цифр и чисел в современной жизни.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Развиваем воображение. Составление задач на нахождение среднего арифметического числа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Pr="0074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Волшебный круг</w:t>
            </w:r>
            <w:r w:rsidRPr="0074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Путешествие по числовому лучу. Координаты  на числовом луче.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«морской бой». Координаты точек на плоскости.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Графы на плоскости                                                 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5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484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обучения. Смотр знаний.</w:t>
            </w:r>
          </w:p>
        </w:tc>
        <w:tc>
          <w:tcPr>
            <w:tcW w:w="963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D265FF" w:rsidRPr="007422E1" w:rsidRDefault="00D265FF" w:rsidP="003F3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Смотр знаний</w:t>
            </w:r>
          </w:p>
        </w:tc>
      </w:tr>
    </w:tbl>
    <w:p w:rsidR="00D265FF" w:rsidRPr="007422E1" w:rsidRDefault="00D265FF" w:rsidP="00122240">
      <w:pPr>
        <w:tabs>
          <w:tab w:val="left" w:pos="30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422E1" w:rsidRDefault="00D265FF" w:rsidP="00122240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8"/>
          <w:szCs w:val="28"/>
        </w:rPr>
      </w:pPr>
    </w:p>
    <w:p w:rsidR="00D265FF" w:rsidRDefault="00D265FF" w:rsidP="00122240">
      <w:pPr>
        <w:jc w:val="both"/>
        <w:rPr>
          <w:rFonts w:cs="Times New Roman"/>
          <w:lang w:val="en-US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Default="00D265FF" w:rsidP="00122240">
      <w:pPr>
        <w:jc w:val="both"/>
        <w:rPr>
          <w:rFonts w:cs="Times New Roman"/>
        </w:rPr>
      </w:pPr>
    </w:p>
    <w:p w:rsidR="00D265FF" w:rsidRPr="00122240" w:rsidRDefault="00D265FF" w:rsidP="00122240">
      <w:pPr>
        <w:jc w:val="both"/>
        <w:rPr>
          <w:rFonts w:cs="Times New Roman"/>
        </w:rPr>
      </w:pPr>
    </w:p>
    <w:p w:rsidR="00D265FF" w:rsidRPr="00122240" w:rsidRDefault="00D265FF" w:rsidP="00122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D265FF" w:rsidRPr="00122240" w:rsidRDefault="00D265FF" w:rsidP="00122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2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Список литературы для учителей:</w:t>
      </w:r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Агаркова, Н. В. Нескучная математика. 1 – 4 классы [Текст] / Н. В. Агаркова. – Волгоград: Учитель, 2007.</w:t>
      </w:r>
    </w:p>
    <w:p w:rsidR="00D265FF" w:rsidRPr="00F4135E" w:rsidRDefault="00D265FF" w:rsidP="00F413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Агафонова, И. Учимся думать [Текст] : занимательные логические задачи, тесты и упражнения для детей 8 – 11 лет / И. Агафонова. – СПб.: Питер, 1996.</w:t>
      </w:r>
      <w:r w:rsidRPr="00F4135E">
        <w:rPr>
          <w:rFonts w:ascii="Times New Roman" w:hAnsi="Times New Roman" w:cs="Times New Roman"/>
          <w:sz w:val="24"/>
          <w:szCs w:val="24"/>
        </w:rPr>
        <w:t>.</w:t>
      </w:r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Лавриненко, Т. А. Задания развивающего характера по математике [Текст] / Т. А. Лавриненко. - Саратов: Лицей, 2002.</w:t>
      </w:r>
    </w:p>
    <w:p w:rsidR="00D265FF" w:rsidRPr="00F4135E" w:rsidRDefault="00D265FF" w:rsidP="00F413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Методика работы с задачами повышенной трудности в начальной школе [Текст]. - М. : Панорама, 2006.</w:t>
      </w:r>
      <w:bookmarkStart w:id="0" w:name="_GoBack"/>
      <w:bookmarkEnd w:id="0"/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Узорова, О. В. Вся математика с контрольными вопросами и великолепными игровыми задачами. 1 – 4 классы [Текст] / О. В. Узорова, Е. А. Нефёдова. – М. : Просвещение, 2004.</w:t>
      </w:r>
    </w:p>
    <w:p w:rsidR="00D265FF" w:rsidRPr="00122240" w:rsidRDefault="00D265FF" w:rsidP="001222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Шкляров, Т. В. Как научить вашего ребёнка решать задачи [Текст] / Т.В. Шкляров. - М. : Грамотей, 2004.</w:t>
      </w:r>
    </w:p>
    <w:p w:rsidR="00D265FF" w:rsidRPr="00122240" w:rsidRDefault="00D265FF" w:rsidP="0012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5FF" w:rsidRPr="00122240" w:rsidRDefault="00D265FF" w:rsidP="0012224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22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 для учащихся.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Захарова, О. А. Математика [Текст] : тетрадь для самостоятельных работ № 3 : 2 класс / О. А. Захарова, Е. П. Юдина. – М. : Академкнига\Учебник, 2011.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Захарова, О. А. Математика [Текст] : тетрадь для самостоятельных работ № 3 : 3 класс / О. А. Захарова, Е. П. Юдина. – М. : Академкнига\Учебник, 2011.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Захарова, О. А. Математика [Текст] : тетрадь для самостоятельных работ № 3 : 4 класс / О. А. Захарова, Е. П. Юдина. – М. : Академкнига\Учебник, 2011.</w:t>
      </w:r>
    </w:p>
    <w:p w:rsidR="00D265FF" w:rsidRPr="00122240" w:rsidRDefault="00D265FF" w:rsidP="001222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40">
        <w:rPr>
          <w:rFonts w:ascii="Times New Roman" w:hAnsi="Times New Roman" w:cs="Times New Roman"/>
          <w:sz w:val="24"/>
          <w:szCs w:val="24"/>
        </w:rPr>
        <w:t>Перельман, И. Живая математика [Текст] / И. Перельман.- М.: Триада-литера, 1994.- с.174</w:t>
      </w:r>
    </w:p>
    <w:p w:rsidR="00D265FF" w:rsidRPr="00122240" w:rsidRDefault="00D265FF" w:rsidP="0012224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65FF" w:rsidRPr="00A30EB1" w:rsidRDefault="00D265FF" w:rsidP="00122240">
      <w:pPr>
        <w:widowControl w:val="0"/>
        <w:autoSpaceDE w:val="0"/>
        <w:autoSpaceDN w:val="0"/>
        <w:adjustRightInd w:val="0"/>
        <w:spacing w:after="0" w:line="221" w:lineRule="exact"/>
        <w:jc w:val="center"/>
        <w:rPr>
          <w:rFonts w:ascii="Arial" w:hAnsi="Arial" w:cs="Arial"/>
          <w:sz w:val="24"/>
          <w:szCs w:val="24"/>
          <w:lang w:val="en-US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7422E1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E1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4984"/>
        <w:gridCol w:w="992"/>
        <w:gridCol w:w="1276"/>
        <w:gridCol w:w="993"/>
        <w:gridCol w:w="1275"/>
      </w:tblGrid>
      <w:tr w:rsidR="00D265FF" w:rsidRPr="007422E1">
        <w:tc>
          <w:tcPr>
            <w:tcW w:w="794" w:type="dxa"/>
            <w:vMerge w:val="restart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84" w:type="dxa"/>
            <w:vMerge w:val="restart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D265FF" w:rsidRPr="007422E1">
        <w:tc>
          <w:tcPr>
            <w:tcW w:w="794" w:type="dxa"/>
            <w:vMerge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 </w:t>
            </w:r>
          </w:p>
        </w:tc>
        <w:tc>
          <w:tcPr>
            <w:tcW w:w="1275" w:type="dxa"/>
            <w:vMerge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«Великие математики»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Геометрические упражнения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Упражнения в черчении на нелинованной бумаге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«Удивительный квадрат»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Преобразование фигур на плоскости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Задачи-смекалки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Симметрия фигур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Соединение и пересечение фигур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«Семь вёрст…»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12 - 13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«Московский Кремаль»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Объём фигур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Логическая игра «Молодцы и хитрецы»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Логическая игра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 геометрических фигур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Открытие нуля.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Учимся разрешать задачи на противоречия.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Игра «Гонка за лидером: меры в пословицах»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«Зрительный образ квадрата»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Экскурсия в компьютерный класс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Компьютерные математические игры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Международная игра «Кенгуру»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 знатоков (1 тур)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 знатоков (2 тур)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 знатоков (итоговый тур)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Учимся комбинировать элементы знаковых систем.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5FF" w:rsidRPr="007422E1">
        <w:tc>
          <w:tcPr>
            <w:tcW w:w="79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4984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992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265FF" w:rsidRPr="007422E1" w:rsidRDefault="00D265FF" w:rsidP="0076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2E1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больше»</w:t>
            </w:r>
          </w:p>
        </w:tc>
      </w:tr>
    </w:tbl>
    <w:p w:rsidR="00D265FF" w:rsidRDefault="00D265FF" w:rsidP="00803723">
      <w:pPr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  <w:rPr>
          <w:rFonts w:cs="Times New Roman"/>
        </w:rPr>
      </w:pPr>
    </w:p>
    <w:p w:rsidR="00D265FF" w:rsidRDefault="00D265FF" w:rsidP="00165848">
      <w:pPr>
        <w:jc w:val="center"/>
      </w:pPr>
      <w:r>
        <w:t>СПИСОК ИСПОЛЬЗУЕМОЙ ЛИТЕРАТУРЫ</w:t>
      </w:r>
    </w:p>
    <w:p w:rsidR="00D265FF" w:rsidRPr="007422E1" w:rsidRDefault="00D265FF" w:rsidP="00165848">
      <w:pPr>
        <w:rPr>
          <w:b/>
          <w:bCs/>
        </w:rPr>
      </w:pPr>
      <w:r w:rsidRPr="007422E1">
        <w:rPr>
          <w:b/>
          <w:bCs/>
        </w:rPr>
        <w:t xml:space="preserve">                  Список литературы для учителей: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>Агаркова, Н. В. Нескучная математика. 1 – 4 классы</w:t>
      </w:r>
      <w:r w:rsidRPr="005B370D">
        <w:t xml:space="preserve"> [</w:t>
      </w:r>
      <w:r>
        <w:t>Текст</w:t>
      </w:r>
      <w:r w:rsidRPr="005B370D">
        <w:t>]/</w:t>
      </w:r>
      <w:r>
        <w:t xml:space="preserve"> Н. В. Агаркова. – Волгоград: Учитель, 2007.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Агафонова, И. Учимся думать </w:t>
      </w:r>
      <w:r w:rsidRPr="005B370D">
        <w:t>[</w:t>
      </w:r>
      <w:r>
        <w:t>Текст</w:t>
      </w:r>
      <w:r w:rsidRPr="005B370D">
        <w:t>]</w:t>
      </w:r>
      <w:r>
        <w:t xml:space="preserve"> : занимательные логические задачи, тесты и упражнения для детей 8 – 11 лет </w:t>
      </w:r>
      <w:r w:rsidRPr="005B370D">
        <w:t>/</w:t>
      </w:r>
      <w:r>
        <w:t xml:space="preserve"> И. Агафонова. – СПб.: Питер, 1996.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Асарина, Е. Ю. Секреты квадрата и кубика </w:t>
      </w:r>
      <w:r w:rsidRPr="005B370D">
        <w:t>[</w:t>
      </w:r>
      <w:r>
        <w:t>Текст</w:t>
      </w:r>
      <w:r w:rsidRPr="005B370D">
        <w:t>]/</w:t>
      </w:r>
      <w:r>
        <w:t xml:space="preserve"> Е. Ю. Асарина, М. Е. Фрид. – М. : Контекст, 1995.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>Белякова, О. И. Занятия математического кружка. 3 – 4 классы</w:t>
      </w:r>
      <w:r w:rsidRPr="005B370D">
        <w:t>[</w:t>
      </w:r>
      <w:r>
        <w:t>Текст</w:t>
      </w:r>
      <w:r w:rsidRPr="005B370D">
        <w:t>]/</w:t>
      </w:r>
      <w:r>
        <w:t xml:space="preserve"> О. И. Белякова. – Волгоград: Учитель, 2008.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Захарова, О. А. Математика </w:t>
      </w:r>
      <w:r w:rsidRPr="005B370D">
        <w:t>[</w:t>
      </w:r>
      <w:r>
        <w:t>Текст</w:t>
      </w:r>
      <w:r w:rsidRPr="005B370D">
        <w:t>]</w:t>
      </w:r>
      <w:r>
        <w:t xml:space="preserve"> : тетрадь для самостоятельных работ № 3 : 2 класс </w:t>
      </w:r>
      <w:r w:rsidRPr="005B370D">
        <w:t>/</w:t>
      </w:r>
      <w:r>
        <w:t xml:space="preserve"> О. А. Захарова, Е. П. Юдина. – М. : Академкнига\Учебник, 2011.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Захарова, О. А. Математика </w:t>
      </w:r>
      <w:r w:rsidRPr="005B370D">
        <w:t>[</w:t>
      </w:r>
      <w:r>
        <w:t>Текст</w:t>
      </w:r>
      <w:r w:rsidRPr="005B370D">
        <w:t>]</w:t>
      </w:r>
      <w:r>
        <w:t xml:space="preserve"> : тетрадь для самостоятельных работ № 3 : 3 класс </w:t>
      </w:r>
      <w:r w:rsidRPr="005B370D">
        <w:t>/</w:t>
      </w:r>
      <w:r>
        <w:t xml:space="preserve"> О. А. Захарова, Е. П. Юдина. – М. : Академкнига\Учебник, 2011.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Захарова, О. А. Математика </w:t>
      </w:r>
      <w:r w:rsidRPr="005B370D">
        <w:t>[</w:t>
      </w:r>
      <w:r>
        <w:t>Текст</w:t>
      </w:r>
      <w:r w:rsidRPr="005B370D">
        <w:t>]</w:t>
      </w:r>
      <w:r>
        <w:t xml:space="preserve"> : тетрадь для самостоятельных работ № 3 : 4 класс </w:t>
      </w:r>
      <w:r w:rsidRPr="005B370D">
        <w:t>/</w:t>
      </w:r>
      <w:r>
        <w:t xml:space="preserve"> О. А. Захарова, Е. П. Юдина. – М. : Академкнига\Учебник, 2011.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Лавриненко, Т. А. Задания развивающего характера по математике </w:t>
      </w:r>
      <w:r w:rsidRPr="005B370D">
        <w:t>[</w:t>
      </w:r>
      <w:r>
        <w:t>Текст</w:t>
      </w:r>
      <w:r w:rsidRPr="005B370D">
        <w:t>]/</w:t>
      </w:r>
      <w:r>
        <w:t xml:space="preserve"> Т. А. Лавриненко. - Саратов: Лицей, 2002.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Методика работы с задачами повышенной трудности в начальной школе </w:t>
      </w:r>
      <w:r w:rsidRPr="005B370D">
        <w:t>[</w:t>
      </w:r>
      <w:r>
        <w:t>Текст</w:t>
      </w:r>
      <w:r w:rsidRPr="005B370D">
        <w:t>]</w:t>
      </w:r>
      <w:r>
        <w:t>. - М. : Панорама, 2006.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Сахаров, И. П. Забавная арифметика </w:t>
      </w:r>
      <w:r w:rsidRPr="005B370D">
        <w:t>[</w:t>
      </w:r>
      <w:r>
        <w:t>Текст</w:t>
      </w:r>
      <w:r w:rsidRPr="005B370D">
        <w:t>]/</w:t>
      </w:r>
      <w:r>
        <w:t xml:space="preserve"> И. П. Сахаров, Н. Н. Аменицын. – СПб. : Лань, 1995.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Симановский, А. Э. Развитие творческого мышления детей </w:t>
      </w:r>
      <w:r w:rsidRPr="005B370D">
        <w:t>[</w:t>
      </w:r>
      <w:r>
        <w:t>Текст</w:t>
      </w:r>
      <w:r w:rsidRPr="005B370D">
        <w:t>]/</w:t>
      </w:r>
      <w:r>
        <w:t xml:space="preserve"> А. Э. Симановский. - М. : Академкнига/Учебник, 2002.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Сухин, И. Г. Занимательные материалы </w:t>
      </w:r>
      <w:r w:rsidRPr="005B370D">
        <w:t>[</w:t>
      </w:r>
      <w:r>
        <w:t>Текст</w:t>
      </w:r>
      <w:r w:rsidRPr="005B370D">
        <w:t>]/</w:t>
      </w:r>
      <w:r>
        <w:t xml:space="preserve"> И. Г. Сухин. – М. : Вако, 2004.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Узорова, О. В. Вся математика с контрольными вопросами и великолепными игровыми задачами. 1 – 4 классы </w:t>
      </w:r>
      <w:r w:rsidRPr="005B370D">
        <w:t>[</w:t>
      </w:r>
      <w:r>
        <w:t>Текст</w:t>
      </w:r>
      <w:r w:rsidRPr="005B370D">
        <w:t>]/</w:t>
      </w:r>
      <w:r>
        <w:t xml:space="preserve"> О. В. Узорова, Е. А. Нефёдова. – М. : Просвещение, 2004.</w:t>
      </w:r>
    </w:p>
    <w:p w:rsidR="00D265FF" w:rsidRDefault="00D265FF" w:rsidP="00165848">
      <w:pPr>
        <w:numPr>
          <w:ilvl w:val="0"/>
          <w:numId w:val="1"/>
        </w:numPr>
        <w:spacing w:after="0" w:line="240" w:lineRule="auto"/>
        <w:jc w:val="both"/>
      </w:pPr>
      <w:r>
        <w:t xml:space="preserve">Шкляров, Т. В. Как научить вашего ребёнка решать задачи </w:t>
      </w:r>
      <w:r w:rsidRPr="005B370D">
        <w:t>[</w:t>
      </w:r>
      <w:r>
        <w:t>Текст</w:t>
      </w:r>
      <w:r w:rsidRPr="005B370D">
        <w:t>]/</w:t>
      </w:r>
      <w:r>
        <w:t xml:space="preserve"> Т.В. Шкляров. - М. : Грамотей, 2004.</w:t>
      </w:r>
    </w:p>
    <w:p w:rsidR="00D265FF" w:rsidRDefault="00D265FF" w:rsidP="00165848">
      <w:pPr>
        <w:jc w:val="both"/>
        <w:rPr>
          <w:rFonts w:cs="Times New Roman"/>
        </w:rPr>
      </w:pPr>
    </w:p>
    <w:p w:rsidR="00D265FF" w:rsidRDefault="00D265FF" w:rsidP="00165848">
      <w:pPr>
        <w:jc w:val="both"/>
        <w:rPr>
          <w:rFonts w:cs="Times New Roman"/>
          <w:b/>
          <w:bCs/>
          <w:i/>
          <w:iCs/>
          <w:lang w:val="en-US"/>
        </w:rPr>
      </w:pPr>
      <w:r w:rsidRPr="006A0A6D">
        <w:rPr>
          <w:b/>
          <w:bCs/>
          <w:i/>
          <w:iCs/>
        </w:rPr>
        <w:t>Список литературы для учащихся.</w:t>
      </w:r>
    </w:p>
    <w:p w:rsidR="00D265FF" w:rsidRDefault="00D265FF" w:rsidP="00165848">
      <w:pPr>
        <w:numPr>
          <w:ilvl w:val="0"/>
          <w:numId w:val="2"/>
        </w:numPr>
        <w:spacing w:after="0" w:line="240" w:lineRule="auto"/>
        <w:jc w:val="both"/>
      </w:pPr>
      <w:r>
        <w:t xml:space="preserve">Захарова, О. А. Математика </w:t>
      </w:r>
      <w:r w:rsidRPr="005B370D">
        <w:t>[</w:t>
      </w:r>
      <w:r>
        <w:t>Текст</w:t>
      </w:r>
      <w:r w:rsidRPr="005B370D">
        <w:t>]</w:t>
      </w:r>
      <w:r>
        <w:t xml:space="preserve"> : тетрадь для самостоятельных работ № 3 : 2 класс </w:t>
      </w:r>
      <w:r w:rsidRPr="005B370D">
        <w:t>/</w:t>
      </w:r>
      <w:r>
        <w:t xml:space="preserve"> О. А. Захарова, Е. П. Юдина. – М. : Академкнига\Учебник, 2011.</w:t>
      </w:r>
    </w:p>
    <w:p w:rsidR="00D265FF" w:rsidRDefault="00D265FF" w:rsidP="00165848">
      <w:pPr>
        <w:numPr>
          <w:ilvl w:val="0"/>
          <w:numId w:val="2"/>
        </w:numPr>
        <w:spacing w:after="0" w:line="240" w:lineRule="auto"/>
        <w:jc w:val="both"/>
      </w:pPr>
      <w:r>
        <w:t xml:space="preserve">Захарова, О. А. Математика </w:t>
      </w:r>
      <w:r w:rsidRPr="005B370D">
        <w:t>[</w:t>
      </w:r>
      <w:r>
        <w:t>Текст</w:t>
      </w:r>
      <w:r w:rsidRPr="005B370D">
        <w:t>]</w:t>
      </w:r>
      <w:r>
        <w:t xml:space="preserve"> : тетрадь для самостоятельных работ № 3 : 3 класс </w:t>
      </w:r>
      <w:r w:rsidRPr="005B370D">
        <w:t>/</w:t>
      </w:r>
      <w:r>
        <w:t xml:space="preserve"> О. А. Захарова, Е. П. Юдина. – М. : Академкнига\Учебник, 2011.</w:t>
      </w:r>
    </w:p>
    <w:p w:rsidR="00D265FF" w:rsidRPr="00AE6C4F" w:rsidRDefault="00D265FF" w:rsidP="00165848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t xml:space="preserve">Захарова, О. А. Математика </w:t>
      </w:r>
      <w:r w:rsidRPr="005B370D">
        <w:t>[</w:t>
      </w:r>
      <w:r>
        <w:t>Текст</w:t>
      </w:r>
      <w:r w:rsidRPr="005B370D">
        <w:t>]</w:t>
      </w:r>
      <w:r>
        <w:t xml:space="preserve"> : тетрадь для самостоятельных работ № 3 : 4 класс </w:t>
      </w:r>
      <w:r w:rsidRPr="005B370D">
        <w:t>/</w:t>
      </w:r>
      <w:r>
        <w:t xml:space="preserve"> О. А. Захарова, Е. П. Юдина. – М. : Академкнига\Учебник, 2011.</w:t>
      </w:r>
    </w:p>
    <w:p w:rsidR="00D265FF" w:rsidRPr="00AE6C4F" w:rsidRDefault="00D265FF" w:rsidP="00165848">
      <w:pPr>
        <w:numPr>
          <w:ilvl w:val="0"/>
          <w:numId w:val="2"/>
        </w:numPr>
        <w:spacing w:after="0" w:line="240" w:lineRule="auto"/>
        <w:jc w:val="both"/>
      </w:pPr>
      <w:r w:rsidRPr="00AE6C4F">
        <w:t>Перельман, И. Живая математика [Текст] / И. Перельман.- М.: Триада-литера, 1994.- с.174</w:t>
      </w:r>
    </w:p>
    <w:p w:rsidR="00D265FF" w:rsidRPr="00AE6C4F" w:rsidRDefault="00D265FF" w:rsidP="00165848">
      <w:pPr>
        <w:jc w:val="both"/>
        <w:rPr>
          <w:rFonts w:cs="Times New Roman"/>
          <w:b/>
          <w:bCs/>
          <w:i/>
          <w:iCs/>
        </w:rPr>
      </w:pPr>
    </w:p>
    <w:p w:rsidR="00D265FF" w:rsidRPr="00A30EB1" w:rsidRDefault="00D265FF" w:rsidP="00165848">
      <w:pPr>
        <w:widowControl w:val="0"/>
        <w:autoSpaceDE w:val="0"/>
        <w:autoSpaceDN w:val="0"/>
        <w:adjustRightInd w:val="0"/>
        <w:spacing w:after="0" w:line="221" w:lineRule="exact"/>
        <w:jc w:val="center"/>
        <w:rPr>
          <w:rFonts w:ascii="Arial" w:hAnsi="Arial" w:cs="Arial"/>
          <w:sz w:val="24"/>
          <w:szCs w:val="24"/>
          <w:lang w:val="en-US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65FF" w:rsidRDefault="00D265FF" w:rsidP="00165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65FF" w:rsidRDefault="00D265FF" w:rsidP="0016584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DF5129" w:rsidRDefault="00D265FF" w:rsidP="00165848">
      <w:pPr>
        <w:widowControl w:val="0"/>
        <w:autoSpaceDE w:val="0"/>
        <w:autoSpaceDN w:val="0"/>
        <w:adjustRightInd w:val="0"/>
        <w:spacing w:after="0" w:line="221" w:lineRule="exact"/>
        <w:rPr>
          <w:rFonts w:ascii="Arial" w:hAnsi="Arial" w:cs="Arial"/>
          <w:sz w:val="24"/>
          <w:szCs w:val="24"/>
        </w:rPr>
      </w:pPr>
    </w:p>
    <w:p w:rsidR="00D265FF" w:rsidRDefault="00D265FF" w:rsidP="00DF51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Default="00D265FF" w:rsidP="00DF51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FF" w:rsidRPr="00DF5129" w:rsidRDefault="00D265FF" w:rsidP="00DF51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65FF" w:rsidRPr="00DF5129" w:rsidSect="006E0047">
      <w:footerReference w:type="default" r:id="rId7"/>
      <w:pgSz w:w="11900" w:h="16840"/>
      <w:pgMar w:top="720" w:right="720" w:bottom="720" w:left="720" w:header="72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FF" w:rsidRDefault="00D265FF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265FF" w:rsidRDefault="00D265FF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FF" w:rsidRPr="006E0047" w:rsidRDefault="00D265FF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20</w:t>
      </w:r>
    </w:fldSimple>
  </w:p>
  <w:p w:rsidR="00D265FF" w:rsidRDefault="00D265FF" w:rsidP="00762385">
    <w:pPr>
      <w:pStyle w:val="Footer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FF" w:rsidRDefault="00D265FF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265FF" w:rsidRDefault="00D265FF" w:rsidP="00DF51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829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32E2"/>
    <w:multiLevelType w:val="multilevel"/>
    <w:tmpl w:val="74A68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E42CF"/>
    <w:multiLevelType w:val="multilevel"/>
    <w:tmpl w:val="8DE03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D6CE7"/>
    <w:multiLevelType w:val="hybridMultilevel"/>
    <w:tmpl w:val="02885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E5149B3"/>
    <w:multiLevelType w:val="multilevel"/>
    <w:tmpl w:val="15FC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40BFE"/>
    <w:multiLevelType w:val="multilevel"/>
    <w:tmpl w:val="7D1C29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96D97"/>
    <w:multiLevelType w:val="multilevel"/>
    <w:tmpl w:val="29B80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46DEB"/>
    <w:multiLevelType w:val="hybridMultilevel"/>
    <w:tmpl w:val="1EC02FAA"/>
    <w:lvl w:ilvl="0" w:tplc="C0CE5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F86CEA"/>
    <w:multiLevelType w:val="hybridMultilevel"/>
    <w:tmpl w:val="383018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361455C"/>
    <w:multiLevelType w:val="hybridMultilevel"/>
    <w:tmpl w:val="1A3013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6870A9C"/>
    <w:multiLevelType w:val="multilevel"/>
    <w:tmpl w:val="8D30E4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3245F"/>
    <w:multiLevelType w:val="hybridMultilevel"/>
    <w:tmpl w:val="088E8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3BDD3C44"/>
    <w:multiLevelType w:val="hybridMultilevel"/>
    <w:tmpl w:val="92D20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79503C"/>
    <w:multiLevelType w:val="multilevel"/>
    <w:tmpl w:val="B68EF1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E651E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27044"/>
    <w:multiLevelType w:val="multilevel"/>
    <w:tmpl w:val="58368F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A3644"/>
    <w:multiLevelType w:val="multilevel"/>
    <w:tmpl w:val="3A3A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16C1F"/>
    <w:multiLevelType w:val="multilevel"/>
    <w:tmpl w:val="5B8EE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216D1"/>
    <w:multiLevelType w:val="hybridMultilevel"/>
    <w:tmpl w:val="0B6C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6A3628"/>
    <w:multiLevelType w:val="multilevel"/>
    <w:tmpl w:val="C8840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E3AE3"/>
    <w:multiLevelType w:val="multilevel"/>
    <w:tmpl w:val="D160C9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F354F"/>
    <w:multiLevelType w:val="multilevel"/>
    <w:tmpl w:val="CE7A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37BE3"/>
    <w:multiLevelType w:val="multilevel"/>
    <w:tmpl w:val="FA1A8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17A56"/>
    <w:multiLevelType w:val="multilevel"/>
    <w:tmpl w:val="FA008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81D58"/>
    <w:multiLevelType w:val="hybridMultilevel"/>
    <w:tmpl w:val="F038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CF1FBE"/>
    <w:multiLevelType w:val="multilevel"/>
    <w:tmpl w:val="058299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687CD4"/>
    <w:multiLevelType w:val="multilevel"/>
    <w:tmpl w:val="46769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21"/>
  </w:num>
  <w:num w:numId="5">
    <w:abstractNumId w:val="17"/>
  </w:num>
  <w:num w:numId="6">
    <w:abstractNumId w:val="2"/>
  </w:num>
  <w:num w:numId="7">
    <w:abstractNumId w:val="4"/>
  </w:num>
  <w:num w:numId="8">
    <w:abstractNumId w:val="22"/>
  </w:num>
  <w:num w:numId="9">
    <w:abstractNumId w:val="23"/>
  </w:num>
  <w:num w:numId="10">
    <w:abstractNumId w:val="1"/>
  </w:num>
  <w:num w:numId="11">
    <w:abstractNumId w:val="6"/>
  </w:num>
  <w:num w:numId="12">
    <w:abstractNumId w:val="26"/>
  </w:num>
  <w:num w:numId="13">
    <w:abstractNumId w:val="20"/>
  </w:num>
  <w:num w:numId="14">
    <w:abstractNumId w:val="10"/>
  </w:num>
  <w:num w:numId="15">
    <w:abstractNumId w:val="19"/>
  </w:num>
  <w:num w:numId="16">
    <w:abstractNumId w:val="5"/>
  </w:num>
  <w:num w:numId="17">
    <w:abstractNumId w:val="15"/>
  </w:num>
  <w:num w:numId="18">
    <w:abstractNumId w:val="13"/>
  </w:num>
  <w:num w:numId="19">
    <w:abstractNumId w:val="16"/>
  </w:num>
  <w:num w:numId="20">
    <w:abstractNumId w:val="9"/>
  </w:num>
  <w:num w:numId="21">
    <w:abstractNumId w:val="7"/>
  </w:num>
  <w:num w:numId="22">
    <w:abstractNumId w:val="3"/>
  </w:num>
  <w:num w:numId="23">
    <w:abstractNumId w:val="24"/>
  </w:num>
  <w:num w:numId="24">
    <w:abstractNumId w:val="18"/>
  </w:num>
  <w:num w:numId="25">
    <w:abstractNumId w:val="8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848"/>
    <w:rsid w:val="00007E56"/>
    <w:rsid w:val="00037060"/>
    <w:rsid w:val="00075CCA"/>
    <w:rsid w:val="00083C57"/>
    <w:rsid w:val="00122240"/>
    <w:rsid w:val="00165848"/>
    <w:rsid w:val="00194A21"/>
    <w:rsid w:val="00201B37"/>
    <w:rsid w:val="00225BE9"/>
    <w:rsid w:val="00270CB7"/>
    <w:rsid w:val="00292F10"/>
    <w:rsid w:val="00296A2F"/>
    <w:rsid w:val="00320111"/>
    <w:rsid w:val="00357E80"/>
    <w:rsid w:val="003602AF"/>
    <w:rsid w:val="003B5838"/>
    <w:rsid w:val="003D13C9"/>
    <w:rsid w:val="003F3396"/>
    <w:rsid w:val="0054546F"/>
    <w:rsid w:val="005936D9"/>
    <w:rsid w:val="005B370D"/>
    <w:rsid w:val="005C37F7"/>
    <w:rsid w:val="005E051E"/>
    <w:rsid w:val="0062296A"/>
    <w:rsid w:val="006A0A6D"/>
    <w:rsid w:val="006B0CA8"/>
    <w:rsid w:val="006E0047"/>
    <w:rsid w:val="006F2D1E"/>
    <w:rsid w:val="007422E1"/>
    <w:rsid w:val="00762385"/>
    <w:rsid w:val="007A7181"/>
    <w:rsid w:val="007F6564"/>
    <w:rsid w:val="00803723"/>
    <w:rsid w:val="0084219C"/>
    <w:rsid w:val="00867F35"/>
    <w:rsid w:val="00882C93"/>
    <w:rsid w:val="008D71E3"/>
    <w:rsid w:val="00A30EB1"/>
    <w:rsid w:val="00AB160B"/>
    <w:rsid w:val="00AE6C4F"/>
    <w:rsid w:val="00B364AC"/>
    <w:rsid w:val="00BB124F"/>
    <w:rsid w:val="00CB19BA"/>
    <w:rsid w:val="00CF3961"/>
    <w:rsid w:val="00D265FF"/>
    <w:rsid w:val="00D66B47"/>
    <w:rsid w:val="00D7621A"/>
    <w:rsid w:val="00DF5129"/>
    <w:rsid w:val="00E57F81"/>
    <w:rsid w:val="00E94810"/>
    <w:rsid w:val="00EC3AC3"/>
    <w:rsid w:val="00F323C2"/>
    <w:rsid w:val="00F4135E"/>
    <w:rsid w:val="00FA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4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58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5848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1658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5848"/>
    <w:rPr>
      <w:rFonts w:ascii="Calibri" w:hAnsi="Calibri" w:cs="Calibri"/>
      <w:lang w:eastAsia="ru-RU"/>
    </w:rPr>
  </w:style>
  <w:style w:type="table" w:styleId="TableGrid">
    <w:name w:val="Table Grid"/>
    <w:basedOn w:val="TableNormal"/>
    <w:uiPriority w:val="99"/>
    <w:rsid w:val="0016584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848"/>
    <w:rPr>
      <w:rFonts w:ascii="Tahoma" w:hAnsi="Tahoma" w:cs="Tahoma"/>
      <w:sz w:val="16"/>
      <w:szCs w:val="16"/>
      <w:lang w:eastAsia="ru-RU"/>
    </w:rPr>
  </w:style>
  <w:style w:type="paragraph" w:customStyle="1" w:styleId="c1">
    <w:name w:val="c1"/>
    <w:basedOn w:val="Normal"/>
    <w:uiPriority w:val="99"/>
    <w:rsid w:val="00165848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6">
    <w:name w:val="c46"/>
    <w:basedOn w:val="DefaultParagraphFont"/>
    <w:uiPriority w:val="99"/>
    <w:rsid w:val="00165848"/>
  </w:style>
  <w:style w:type="paragraph" w:customStyle="1" w:styleId="c33">
    <w:name w:val="c33"/>
    <w:basedOn w:val="Normal"/>
    <w:uiPriority w:val="99"/>
    <w:rsid w:val="00165848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165848"/>
  </w:style>
  <w:style w:type="character" w:customStyle="1" w:styleId="c5">
    <w:name w:val="c5"/>
    <w:basedOn w:val="DefaultParagraphFont"/>
    <w:uiPriority w:val="99"/>
    <w:rsid w:val="00165848"/>
  </w:style>
  <w:style w:type="character" w:customStyle="1" w:styleId="c31">
    <w:name w:val="c31"/>
    <w:basedOn w:val="DefaultParagraphFont"/>
    <w:uiPriority w:val="99"/>
    <w:rsid w:val="00165848"/>
  </w:style>
  <w:style w:type="paragraph" w:styleId="NormalWeb">
    <w:name w:val="Normal (Web)"/>
    <w:basedOn w:val="Normal"/>
    <w:uiPriority w:val="99"/>
    <w:rsid w:val="00867F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037060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F39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2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2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2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12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2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21</Pages>
  <Words>4240</Words>
  <Characters>24170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7</cp:revision>
  <cp:lastPrinted>2014-10-07T04:17:00Z</cp:lastPrinted>
  <dcterms:created xsi:type="dcterms:W3CDTF">2012-12-14T15:46:00Z</dcterms:created>
  <dcterms:modified xsi:type="dcterms:W3CDTF">2014-10-08T11:44:00Z</dcterms:modified>
</cp:coreProperties>
</file>