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B9" w:rsidRPr="009E5BCB" w:rsidRDefault="00BD74B9" w:rsidP="00F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r w:rsidRPr="009E5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Пояснительная записка.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Всестороннее </w:t>
      </w:r>
      <w:hyperlink r:id="rId9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развитие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 имеет своё начало в дошкольном возрасте. Поэтому, одна из главных задач дошкольных учреждений - правильное физическое воспитание детей. Хорошее здоровье, полученное в дошкольном возрасте, является фундаментом общего развития человека.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Всемирная </w:t>
      </w:r>
      <w:hyperlink r:id="rId10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Организация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Здравоохранения провозгласила самый гуманный лозунг за всю историю существования человечества: "Здоровье каждому человеку планеты!". При этом понятие "здоровье" определяется как физическое, психическое и социальное благополучие человека.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Выдающийся </w:t>
      </w:r>
      <w:hyperlink r:id="rId11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педагог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Сухомлинский подчёркивал, что от здоровья, жизнерадостности детей зависят их духовная жизнь, мировоззрение, умственное развитие, прочность знаний, вера в свои силы. Поэтому крайне важно правильно организовать занятия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Одной </w:t>
      </w:r>
      <w:hyperlink r:id="rId12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из форм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по физическому воспитанию дошкольников является занятие ритмической гимнастикой.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Ритмическая </w:t>
      </w:r>
      <w:hyperlink r:id="rId13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гимнастика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физические упражнения, которые подбираются в соответствии с музыкой и выполняются в различном темпе. Как средство физического воспитания детей ритмическая </w:t>
      </w:r>
      <w:hyperlink r:id="rId14" w:tgtFrame="_blank" w:history="1">
        <w:r w:rsidRPr="009E5BC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гимнастика</w:t>
        </w:r>
      </w:hyperlink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широко доступна</w:t>
      </w:r>
      <w:proofErr w:type="gram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строится на знакомых образных упражнениях, сюжетных композициях, которые подбираются с учёта возраста детей и их физической подготовки. Выполнение упражнений ритмической гимнастики </w:t>
      </w:r>
      <w:r w:rsidR="00644BF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музыку создаёт благоприятные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эмоциональный фон, который способствует повышению работоспособности и позволяет выносить большие физические нагрузки.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психолого-педагогической литературы и передового педагогического опыта показал, что литературы по данному вопросу недостаточно, материал разрознен, не систематизирован и в небольшом объёме. В этой связи актуальной становится проблема разработки оздоровительной программы по ритмической гимнастике для детей дошкольного возраста.</w:t>
      </w: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BD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BD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A67" w:rsidRPr="009E5BCB" w:rsidRDefault="00C73DE4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</w:t>
      </w:r>
      <w:r w:rsidR="00B45A67"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адачи</w:t>
      </w:r>
      <w:r w:rsidR="00BD74B9"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программы: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45A67" w:rsidRPr="009E5BCB" w:rsidRDefault="00B45A67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-повышение активности и интереса дошкольников к занятиям физической       культурой и  спортом путем привлечения детей старшего дошкольного возраста к занятиям   ритмической гимнастики.</w:t>
      </w:r>
    </w:p>
    <w:p w:rsidR="00BD74B9" w:rsidRPr="009E5BCB" w:rsidRDefault="00B45A67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Физическое развитие ребёнка дошкольного возраста средствами ритмической гимнастики.</w:t>
      </w:r>
    </w:p>
    <w:p w:rsidR="00BD74B9" w:rsidRPr="009E5BCB" w:rsidRDefault="00B45A67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потребности заниматься систематически и заботиться о красоте своего тела.</w:t>
      </w:r>
    </w:p>
    <w:p w:rsidR="00BD74B9" w:rsidRPr="009E5BCB" w:rsidRDefault="00B45A67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оптимального двигательного режима, положительного психологического настроя.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построена на общепринятых педагогических принципах: 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Систематичности и последовательности.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Оздоровительной направленности. 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занятий необходимо учитывать возраст детей, их физическую подготовку и обеспечить рациональную двигательную нагрузку совместно со старшей медицинской сестрой.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Доступности и индивидуализации. 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Планируя занятия, необходимо учитывать индивидуальные особенности каждого ребёнка, его интересы и возможности.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Гуманизации</w:t>
      </w:r>
      <w:proofErr w:type="spellEnd"/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занятия строятся на основе комфортности, доверительного общения с взрослым и сверстниками.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Творческой направленности,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BD74B9" w:rsidRPr="009E5BCB" w:rsidRDefault="00BD74B9" w:rsidP="009E5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Наглядности.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Оздоровительная программа предназначена для детей 5 - 7 лет, рассчитана на один учебный год.</w:t>
      </w:r>
    </w:p>
    <w:p w:rsidR="00B45A67" w:rsidRPr="009E5BCB" w:rsidRDefault="00D85304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проводятся два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 в неделю во второй половине дня с подгруппой детей, занимающихся в кружке. Планирование работы по программе представлено в учебно-тематическом плане.</w:t>
      </w: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1144" w:rsidRPr="009E5BCB" w:rsidRDefault="004F1144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Структура</w:t>
      </w:r>
      <w:proofErr w:type="gramStart"/>
      <w:r w:rsidRPr="009E5B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:</w:t>
      </w:r>
      <w:proofErr w:type="gramEnd"/>
    </w:p>
    <w:p w:rsidR="004F1144" w:rsidRPr="009E5BCB" w:rsidRDefault="004F1144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 разминка;</w:t>
      </w:r>
    </w:p>
    <w:p w:rsidR="004F1144" w:rsidRPr="009E5BCB" w:rsidRDefault="004F1144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-основные виды движений:</w:t>
      </w:r>
    </w:p>
    <w:p w:rsidR="004F1144" w:rsidRPr="009E5BCB" w:rsidRDefault="004F1144" w:rsidP="009E5B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-упражнения на дыхание;</w:t>
      </w:r>
    </w:p>
    <w:p w:rsidR="00B45A67" w:rsidRPr="009E5BCB" w:rsidRDefault="00B45A67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Отличительной особенностью 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данной программы является тематическое планирование занятий по месяцам.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Ожидаемые результаты.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Систематические занятия ритмической гимнастикой: </w:t>
      </w:r>
    </w:p>
    <w:p w:rsidR="00BD74B9" w:rsidRPr="009E5BCB" w:rsidRDefault="00BD74B9" w:rsidP="009E5B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помогут естественному развитию организма ребёнка и привитию потребности заботиться о своём здоровье;</w:t>
      </w:r>
    </w:p>
    <w:p w:rsidR="00BD74B9" w:rsidRPr="009E5BCB" w:rsidRDefault="00BD74B9" w:rsidP="009E5B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разовьют опорно-двигательный аппарат, </w:t>
      </w:r>
      <w:proofErr w:type="gram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сердечно-сосудистую</w:t>
      </w:r>
      <w:proofErr w:type="gram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, дыхательную и нервную системы детей;</w:t>
      </w:r>
    </w:p>
    <w:p w:rsidR="00BD74B9" w:rsidRPr="009E5BCB" w:rsidRDefault="00BD74B9" w:rsidP="009E5B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увеличат жизненную ёмкость лёгких, улучшат физическую, интеллектуальную работоспособность;</w:t>
      </w:r>
    </w:p>
    <w:p w:rsidR="00BD74B9" w:rsidRPr="009E5BCB" w:rsidRDefault="00BD74B9" w:rsidP="009E5B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укрепят осанку и свод стопы;</w:t>
      </w:r>
    </w:p>
    <w:p w:rsidR="009E5BCB" w:rsidRPr="009E5BCB" w:rsidRDefault="00BD74B9" w:rsidP="009E5B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сформируют у дошкольников навыки самостоятельного выражения движений под музыку, разовьют инициативу, трудолюбие</w:t>
      </w: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9E5BCB" w:rsidRDefault="009E5BCB" w:rsidP="009E5BCB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BD74B9" w:rsidRPr="009E5BCB" w:rsidRDefault="00644BFD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5" w:history="1">
        <w:r w:rsidR="00BD74B9" w:rsidRPr="009E5BC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Учебно-тематический план</w:t>
        </w:r>
      </w:hyperlink>
    </w:p>
    <w:p w:rsidR="00D85304" w:rsidRPr="009E5BCB" w:rsidRDefault="00D85304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u w:val="single"/>
          <w:lang w:eastAsia="ru-RU"/>
        </w:rPr>
        <w:t>Октябрь.</w:t>
      </w:r>
    </w:p>
    <w:p w:rsidR="00D34DA1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 1-2.</w:t>
      </w:r>
      <w:r w:rsidR="00D34DA1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Проверить координацию движений ребенка</w:t>
      </w:r>
      <w:proofErr w:type="gramStart"/>
      <w:r w:rsidR="00D34DA1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D34DA1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D34DA1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="00D34DA1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атериалы: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Гимнастическая скамейка, кегли разного цвета, мячи по количеству детей.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3-4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Определить уровень развития физических качеств: ловкости, гибкости, статического равновесия с помощью игр-упражнений.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Материалы: Гимнастическая скамейка, 8 мячей.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5-6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Дать детям представления о разном характере музыки в процессе прослушивания различных музыкальных отрывков: быстрая, медленная музыка. Выбор подходящих фонограмм.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Материалы: Аудио кассеты с записью фонограмм различного характера.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7-8.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Разучивание упражнений разминки под счёт. Учить детей принимать правильные исходные положения всех частей тела. 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Ноябрь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Занятие 9-10.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Закрепление упражнений разминки под музыку, учить сочетать движения с музыкой. Отобрать необходимую музыку в соответствии с движениями. 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Занятие11-12.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Познакомить детей с базовыми шагами. Показать правильное их выполнение. Придумать совместно с детьми название сложным шагам.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13-14.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Разучивание нескольких базовых шагов под счёт, составление небольших связок из движений.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15-16.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Закрепление изученных базовых шагов, разучивание следующих. Предложить детям составить самостоятельно движения на основе </w:t>
      </w:r>
      <w:proofErr w:type="gramStart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изученных</w:t>
      </w:r>
      <w:proofErr w:type="gramEnd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Декабрь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17-18.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Дать детям представление о структуре комплекса, порядке выполнения упражнений, смены темпа выполнения упражнений ритмической гимнастики.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Занятие 19-20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предложить детям составить мини-комплекс под понравившуюся музыку, из 3 - 4х упражнений на разные группы мышц.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21-22.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Выбрать совместно с детьми полюбившиеся упражнения из мини-комплекса для составления комплекса ритмической гимнастики.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23-24.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Разучивание комплекса составленного совместно с детьми, дать ему название - "Непоседы".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Январь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25-26.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Закрепление изученных движений комплекса "Непоседы", работа над трудными местами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27-28.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Выступление детей на спортивном развлечении на зимних каникулах - комплекс "Непоседы".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29-30.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Предложить детям придумать движения, соответствующие их любимым героям сказок, мультфильмов, составление сюжетного комплекса по выбору детей.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31-32.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Разучивание сюжетного комплекса, учить детей эмоционально показывать характер героя в комплексе.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Февраль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33-34.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Выступление детей на развлечении в младшей группе.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35-36.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Совершенствовать выполнение базовых шагов, соединить движения ног и рук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37-38.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Предложить детям упражнения для комплекса ритмической гимнастики. Выбрать подходящую фонограмму из </w:t>
      </w:r>
      <w:proofErr w:type="gramStart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предложенных</w:t>
      </w:r>
      <w:proofErr w:type="gramEnd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39-40.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Разучивание I части комплекса под счёт в медленном темпе. Работа над трудными местами.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Март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41-42.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Закрепление движений I части комплекса под музыку, работа над ритмическим рисунком комплекса.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43-44.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Совершенствовать движения I части комплекса, разучивание II части комплекса в медленном темпе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Занятие 45-46.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Отработка движений I части комплекса ритмической гимнастики в быстром темпе. Закрепление движений II части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47-48.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Соединение двух частей комплекса под счёт в быстром темпе, работа над трудными местами, соединить движения рук и ног.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Апрель 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49-50.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="00BD74B9"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Отработка двух частей комплекса, разучивание </w:t>
      </w:r>
      <w:proofErr w:type="spellStart"/>
      <w:proofErr w:type="gramStart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III</w:t>
      </w:r>
      <w:proofErr w:type="gramEnd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</w:t>
      </w:r>
      <w:proofErr w:type="spellEnd"/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комплекса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51-52.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Закрепление III части комплекса, отработка движений под счёт в темпе; соединение трёх частей комплекса ритмической гимнастики под счёт.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53-54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Закрепление движений комплекса под музыку, работа над выразительностью выполнения движений комплекса.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55-56.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Отработка движений комплекса, работа над синхронным выполнением движений рук, ног в перестроениях.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Май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Занятие57-58.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Совершенствовать движения комплекса; учить детей выполнять движения эмоционально.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59-60.</w:t>
      </w:r>
      <w:r w:rsidR="00BD74B9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Выполнение комплекса в темпе под музыку.</w:t>
      </w:r>
    </w:p>
    <w:p w:rsidR="00BD74B9" w:rsidRPr="009E5BCB" w:rsidRDefault="00204945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Занятие 61-62</w:t>
      </w:r>
      <w:r w:rsidR="002118CD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 Цель</w:t>
      </w:r>
      <w:proofErr w:type="gramStart"/>
      <w:r w:rsidR="002118CD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="00BD74B9"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proofErr w:type="gram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</w:t>
      </w:r>
      <w:r w:rsidR="002118CD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ыполнение</w:t>
      </w:r>
      <w:r w:rsidR="002118CD"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комплекса в темпе под музыку.</w:t>
      </w:r>
    </w:p>
    <w:p w:rsidR="002118CD" w:rsidRPr="009E5BCB" w:rsidRDefault="002118CD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 63=64.</w:t>
      </w:r>
      <w:proofErr w:type="gramStart"/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:</w:t>
      </w:r>
      <w:proofErr w:type="gramEnd"/>
      <w:r w:rsidRPr="009E5BC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Выполнение  комплекса в темпе под музыку.</w:t>
      </w: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5BCB" w:rsidRDefault="009E5BCB" w:rsidP="009E5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74B9" w:rsidRPr="009E5BCB" w:rsidRDefault="00BD74B9" w:rsidP="009E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Литература.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Алямовская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В.Г. Как воспитывать здорового ребёнка. - М., 1993г.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Белостоцкая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Е.М., Виноградова Т.Ф., Каневская Л.Я. и другие. Гигиенические основы воспитания детей от 3 до 7 лет - М., 1987г.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Иванова О.А., </w:t>
      </w: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Шарабанова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И.Н. Занимайтесь ритмической гимнастикой. - М., "Советский спорт", 1988г.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Конорова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 Методическое пособие по ритмике. - М., 1972г.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Фирилёва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Ж.Е., Сайкина Е.Г. </w:t>
      </w: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Са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-Фи-</w:t>
      </w: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Дансе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Танцевально-игровая гимнастика для детей: учебно-методическое пособие для педагогов дошкольных и школьных учреждений. - СПб</w:t>
      </w:r>
      <w:proofErr w:type="gram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.: "</w:t>
      </w:r>
      <w:proofErr w:type="gram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 - пресс", Санкт-Петербург, 2000г.</w:t>
      </w:r>
    </w:p>
    <w:p w:rsidR="00BD74B9" w:rsidRPr="009E5BCB" w:rsidRDefault="00BD74B9" w:rsidP="00BD7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Шарманова</w:t>
      </w:r>
      <w:proofErr w:type="spellEnd"/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Морское царство. Применение сюжетных занятий на основе ритмической гимнастики в физическом воспитании детей дошкольного возраста: учебное пособие /под ред. А.И. Фёдорова. - Челябинск, 1996г.</w:t>
      </w:r>
    </w:p>
    <w:p w:rsidR="00BD74B9" w:rsidRPr="009E5BCB" w:rsidRDefault="00BD74B9" w:rsidP="00BD7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E5BC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D3708" w:rsidRPr="009E5BCB" w:rsidRDefault="008D3708">
      <w:pPr>
        <w:rPr>
          <w:rFonts w:ascii="Times New Roman" w:hAnsi="Times New Roman"/>
          <w:sz w:val="28"/>
        </w:rPr>
      </w:pPr>
    </w:p>
    <w:sectPr w:rsidR="008D3708" w:rsidRPr="009E5BC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28" w:rsidRDefault="00616A28" w:rsidP="002366A6">
      <w:pPr>
        <w:spacing w:after="0" w:line="240" w:lineRule="auto"/>
      </w:pPr>
      <w:r>
        <w:separator/>
      </w:r>
    </w:p>
  </w:endnote>
  <w:endnote w:type="continuationSeparator" w:id="0">
    <w:p w:rsidR="00616A28" w:rsidRDefault="00616A28" w:rsidP="0023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E4" w:rsidRDefault="00C73DE4" w:rsidP="009E5BCB">
    <w:pPr>
      <w:pStyle w:val="aa"/>
    </w:pPr>
    <w:r>
      <w:tab/>
    </w:r>
  </w:p>
  <w:p w:rsidR="002366A6" w:rsidRDefault="002366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28" w:rsidRDefault="00616A28" w:rsidP="002366A6">
      <w:pPr>
        <w:spacing w:after="0" w:line="240" w:lineRule="auto"/>
      </w:pPr>
      <w:r>
        <w:separator/>
      </w:r>
    </w:p>
  </w:footnote>
  <w:footnote w:type="continuationSeparator" w:id="0">
    <w:p w:rsidR="00616A28" w:rsidRDefault="00616A28" w:rsidP="0023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83"/>
    <w:multiLevelType w:val="multilevel"/>
    <w:tmpl w:val="5460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6715"/>
    <w:multiLevelType w:val="multilevel"/>
    <w:tmpl w:val="D8D4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208F4"/>
    <w:multiLevelType w:val="multilevel"/>
    <w:tmpl w:val="4AC2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A21F5"/>
    <w:multiLevelType w:val="multilevel"/>
    <w:tmpl w:val="F0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21BAC"/>
    <w:multiLevelType w:val="multilevel"/>
    <w:tmpl w:val="90E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C1A5D"/>
    <w:multiLevelType w:val="multilevel"/>
    <w:tmpl w:val="384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74F7"/>
    <w:multiLevelType w:val="multilevel"/>
    <w:tmpl w:val="F872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C0846"/>
    <w:multiLevelType w:val="multilevel"/>
    <w:tmpl w:val="29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B9"/>
    <w:rsid w:val="00204945"/>
    <w:rsid w:val="002118CD"/>
    <w:rsid w:val="002366A6"/>
    <w:rsid w:val="002E4F23"/>
    <w:rsid w:val="004F1144"/>
    <w:rsid w:val="00616A28"/>
    <w:rsid w:val="00644BFD"/>
    <w:rsid w:val="007C3CB1"/>
    <w:rsid w:val="008D3708"/>
    <w:rsid w:val="009E5BCB"/>
    <w:rsid w:val="00B45A67"/>
    <w:rsid w:val="00BC3CD0"/>
    <w:rsid w:val="00BD74B9"/>
    <w:rsid w:val="00C73DE4"/>
    <w:rsid w:val="00D34DA1"/>
    <w:rsid w:val="00D85304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B9"/>
    <w:rPr>
      <w:b/>
      <w:bCs/>
    </w:rPr>
  </w:style>
  <w:style w:type="character" w:styleId="a5">
    <w:name w:val="Hyperlink"/>
    <w:basedOn w:val="a0"/>
    <w:uiPriority w:val="99"/>
    <w:semiHidden/>
    <w:unhideWhenUsed/>
    <w:rsid w:val="00BD74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A6"/>
  </w:style>
  <w:style w:type="paragraph" w:styleId="aa">
    <w:name w:val="footer"/>
    <w:basedOn w:val="a"/>
    <w:link w:val="ab"/>
    <w:uiPriority w:val="99"/>
    <w:unhideWhenUsed/>
    <w:rsid w:val="002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B9"/>
    <w:rPr>
      <w:b/>
      <w:bCs/>
    </w:rPr>
  </w:style>
  <w:style w:type="character" w:styleId="a5">
    <w:name w:val="Hyperlink"/>
    <w:basedOn w:val="a0"/>
    <w:uiPriority w:val="99"/>
    <w:semiHidden/>
    <w:unhideWhenUsed/>
    <w:rsid w:val="00BD74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A6"/>
  </w:style>
  <w:style w:type="paragraph" w:styleId="aa">
    <w:name w:val="footer"/>
    <w:basedOn w:val="a"/>
    <w:link w:val="ab"/>
    <w:uiPriority w:val="99"/>
    <w:unhideWhenUsed/>
    <w:rsid w:val="002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82.ru/doshkolnik/3054-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82.ru/doshkolnik/1306-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874-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82.ru/doshkolnik/pril1.doc" TargetMode="External"/><Relationship Id="rId10" Type="http://schemas.openxmlformats.org/officeDocument/2006/relationships/hyperlink" Target="http://ds82.ru/doshkolnik/3138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4180-.html" TargetMode="External"/><Relationship Id="rId14" Type="http://schemas.openxmlformats.org/officeDocument/2006/relationships/hyperlink" Target="http://ds82.ru/doshkolnik/305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ADCC-32DD-4122-84AE-0752D9A1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Фарит</cp:lastModifiedBy>
  <cp:revision>9</cp:revision>
  <cp:lastPrinted>2014-08-17T15:54:00Z</cp:lastPrinted>
  <dcterms:created xsi:type="dcterms:W3CDTF">2013-10-20T17:34:00Z</dcterms:created>
  <dcterms:modified xsi:type="dcterms:W3CDTF">2014-08-17T15:55:00Z</dcterms:modified>
</cp:coreProperties>
</file>