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91" w:rsidRPr="00451A91" w:rsidRDefault="00451A91" w:rsidP="00451A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A9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«Обучение грамоте» для 1 класса составлена в соответствии с  нормативно- правовыми документами: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Примерные программы по учебным предметам. Начальная школа.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3 .Федеральные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России от 19 декабря 2012 г. № 1067, зарегистрированным в Минюсте России 30 января 2013 г., регистрационный номер 26755).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 СанПиН 2.4.2. 2821 – 10 «Санитарно-эпидемиологические требования к условиям и организации обучения в общеобразовательных учреждениях».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Основная образовательная программа начального общего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Антоновка</w:t>
      </w:r>
      <w:r w:rsidRPr="00451A91">
        <w:rPr>
          <w:rFonts w:ascii="Times New Roman" w:hAnsi="Times New Roman" w:cs="Times New Roman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6. Положение о структуре, порядке разработки и утверждения рабочих программ учебных курсов, предметов, дисциплин (м</w:t>
      </w:r>
      <w:r>
        <w:rPr>
          <w:rFonts w:ascii="Times New Roman" w:hAnsi="Times New Roman" w:cs="Times New Roman"/>
          <w:sz w:val="24"/>
          <w:szCs w:val="24"/>
        </w:rPr>
        <w:t xml:space="preserve">одулей)  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Антоновка</w:t>
      </w:r>
      <w:r w:rsidRPr="00451A91">
        <w:rPr>
          <w:rFonts w:ascii="Times New Roman" w:hAnsi="Times New Roman" w:cs="Times New Roman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7.  Учеб</w:t>
      </w:r>
      <w:r>
        <w:rPr>
          <w:rFonts w:ascii="Times New Roman" w:hAnsi="Times New Roman" w:cs="Times New Roman"/>
          <w:sz w:val="24"/>
          <w:szCs w:val="24"/>
        </w:rPr>
        <w:t xml:space="preserve">ный план 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Антоновка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2014 -2015</w:t>
      </w:r>
      <w:r w:rsidRPr="00451A9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51A91">
        <w:rPr>
          <w:rFonts w:ascii="Times New Roman" w:hAnsi="Times New Roman" w:cs="Times New Roman"/>
          <w:sz w:val="24"/>
          <w:szCs w:val="24"/>
        </w:rPr>
        <w:t xml:space="preserve">Основой для разработки рабочей программы стала авторская   программа  В. Г. Горецкий,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В.А.Кирюшкин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А.Ф.Шанько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«Обучение грамоте» (Школа России.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Концепция и программы для начальных классов.- М.: Просвещение, 2010 г).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Обоснование выбора авторской программы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             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компонентом государственного образовательного стандарта начального общего образования по математике. Программа входит в комплект «Школа России», исполь</w:t>
      </w:r>
      <w:r>
        <w:rPr>
          <w:rFonts w:ascii="Times New Roman" w:hAnsi="Times New Roman" w:cs="Times New Roman"/>
          <w:sz w:val="24"/>
          <w:szCs w:val="24"/>
        </w:rPr>
        <w:t xml:space="preserve">зуемый в 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Антоновка</w:t>
      </w:r>
      <w:r w:rsidRPr="00451A91">
        <w:rPr>
          <w:rFonts w:ascii="Times New Roman" w:hAnsi="Times New Roman" w:cs="Times New Roman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комплект, реализующий программу «Обучение грамоте» (авторы В. Г. Горецкий,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В.А.Кирюшкин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А.Ф.Шанько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) в 1 классе, включает: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1. В. Г. Горецкий 1 класс Учебник для общеобразовательных учреждений «Азбука» в 2 ч., - М: «Просвещение», 2011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Н. А. Федосова, В. Г. Горецкий Прописи № 1, № 2, № 3, № 4 – М.: «Просвещение», 2013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51A9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51A91">
        <w:rPr>
          <w:rFonts w:ascii="Times New Roman" w:hAnsi="Times New Roman" w:cs="Times New Roman"/>
          <w:bCs/>
          <w:sz w:val="24"/>
          <w:szCs w:val="24"/>
        </w:rPr>
        <w:t xml:space="preserve"> программы: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заложить</w:t>
      </w:r>
      <w:r w:rsidRPr="00451A91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451A91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основы фор</w:t>
      </w:r>
      <w:r w:rsidRPr="00451A91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softHyphen/>
      </w:r>
      <w:r w:rsidRPr="00451A91"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  <w:t>мирования функционально грамотной личности;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обеспечить языковое и ре</w:t>
      </w:r>
      <w:r w:rsidRPr="00451A91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softHyphen/>
        <w:t>чевое развитие ребенка, помочь ему осознать себя носителем языка;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</w:t>
      </w:r>
      <w:r w:rsidRPr="00451A91">
        <w:rPr>
          <w:rFonts w:ascii="Times New Roman" w:hAnsi="Times New Roman" w:cs="Times New Roman"/>
          <w:sz w:val="24"/>
          <w:szCs w:val="24"/>
        </w:rPr>
        <w:t>оздать условия для формирования первоначального навыка чтения как одного из важнейших видов речевой и мыслительной деятельности.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1A9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51A91">
        <w:rPr>
          <w:rFonts w:ascii="Times New Roman" w:hAnsi="Times New Roman" w:cs="Times New Roman"/>
          <w:b/>
          <w:sz w:val="24"/>
          <w:szCs w:val="24"/>
        </w:rPr>
        <w:t>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bCs/>
          <w:sz w:val="24"/>
          <w:szCs w:val="24"/>
        </w:rPr>
        <w:t>Задачи подготовительного периода</w:t>
      </w:r>
      <w:r w:rsidRPr="00451A91">
        <w:rPr>
          <w:rFonts w:ascii="Times New Roman" w:hAnsi="Times New Roman" w:cs="Times New Roman"/>
          <w:sz w:val="24"/>
          <w:szCs w:val="24"/>
        </w:rPr>
        <w:t>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слуха детей;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развитие умения вычленять звуки из слова;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умение производить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-звуковой и звуковой анализ слов;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 сравнивать звуки в, похоже, звучащих словах.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Введение понятий:</w:t>
      </w:r>
      <w:r w:rsidR="00936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слово; предложение; гласные; ударение; слог.</w:t>
      </w:r>
    </w:p>
    <w:p w:rsidR="00451A91" w:rsidRPr="00451A91" w:rsidRDefault="0093697C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451A91" w:rsidRPr="00451A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бучать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51A91"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подбору разных слов для называния одного и того же предмета;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обучать составлению схемы слова;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обучать составлению предложения по картинкам;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обучать изображению предложения в виде схемы.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Подготовка к обучению письму:</w:t>
      </w: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раскрашивание; рисование; штриховка в разных направлениях; обведение по контуру; написание элементов букв.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букварного периода</w:t>
      </w:r>
      <w:r w:rsidRPr="00451A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и закрепление позиционного принципа чтения;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-звуковому и </w:t>
      </w:r>
      <w:proofErr w:type="spellStart"/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-буквенному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анализу слова (орфографическая пропедевтика);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печатного и письменного образа буквы;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написании элементов букв,  букв, соединений, слов и предложений;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списывании слов, предложений, текстов с печатного образца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обогатить словарь учащихся и развивать устные (слушание и говорение) и отчасти письменные (письмо) виды речи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развивать фонематический слух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обращаться к помощи звукобуквенных и слоговых схем, схематической записи предложений;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совершенствовать речевой аппарат;</w:t>
      </w:r>
    </w:p>
    <w:p w:rsidR="00451A91" w:rsidRPr="00451A91" w:rsidRDefault="00451A91" w:rsidP="00451A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вырабатывать отчётливое и достаточно громкое правильное произношение слов, слогов, звуков.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Задачи </w:t>
      </w:r>
      <w:proofErr w:type="spellStart"/>
      <w:r w:rsidRPr="00451A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послебукварного</w:t>
      </w:r>
      <w:proofErr w:type="spellEnd"/>
      <w:r w:rsidRPr="00451A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периода</w:t>
      </w:r>
      <w:r w:rsidRPr="00451A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451A91" w:rsidRPr="00451A91" w:rsidRDefault="00451A91" w:rsidP="00451A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развивать умение слушать, осмысленно и полно воспринимать речь окружающих;</w:t>
      </w:r>
    </w:p>
    <w:p w:rsidR="00451A91" w:rsidRPr="00451A91" w:rsidRDefault="00451A91" w:rsidP="00451A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51A91">
        <w:rPr>
          <w:rFonts w:ascii="Times New Roman" w:hAnsi="Times New Roman" w:cs="Times New Roman"/>
          <w:sz w:val="24"/>
          <w:szCs w:val="24"/>
        </w:rPr>
        <w:t>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картин;</w:t>
      </w:r>
      <w:proofErr w:type="gramEnd"/>
    </w:p>
    <w:p w:rsidR="00451A91" w:rsidRPr="00451A91" w:rsidRDefault="00451A91" w:rsidP="00451A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формировать сознательное, правильное, плавное слоговое чтение, с частичным переходом на чтение целыми словами, элементарными умениями и навыками работы с текстом и книгой;</w:t>
      </w:r>
    </w:p>
    <w:p w:rsidR="00451A91" w:rsidRPr="00451A91" w:rsidRDefault="00451A91" w:rsidP="00451A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развивать связную речь, повышать культуру речевого общения;</w:t>
      </w:r>
    </w:p>
    <w:p w:rsidR="00451A91" w:rsidRDefault="00451A91" w:rsidP="00451A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совершенствовать звуковую, произносительную речь детей, устранять недочёты произношения;</w:t>
      </w:r>
    </w:p>
    <w:p w:rsidR="00451A91" w:rsidRPr="00451A91" w:rsidRDefault="00451A91" w:rsidP="00451A9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</w:t>
      </w:r>
      <w:r w:rsidRPr="00451A91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рабочей программы осуществляется с учётом особенностей </w:t>
      </w:r>
      <w:proofErr w:type="spellStart"/>
      <w:r w:rsidRPr="00451A91">
        <w:rPr>
          <w:rFonts w:ascii="Times New Roman" w:eastAsia="Calibri" w:hAnsi="Times New Roman" w:cs="Times New Roman"/>
          <w:bCs/>
          <w:sz w:val="24"/>
          <w:szCs w:val="24"/>
        </w:rPr>
        <w:t>Завитинского</w:t>
      </w:r>
      <w:proofErr w:type="spellEnd"/>
      <w:r w:rsidRPr="00451A91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и образовательной программы МБОУ СОШ </w:t>
      </w:r>
      <w:proofErr w:type="spellStart"/>
      <w:r w:rsidRPr="00451A91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Pr="00451A91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gramEnd"/>
      <w:r w:rsidRPr="00451A91">
        <w:rPr>
          <w:rFonts w:ascii="Times New Roman" w:eastAsia="Calibri" w:hAnsi="Times New Roman" w:cs="Times New Roman"/>
          <w:bCs/>
          <w:sz w:val="24"/>
          <w:szCs w:val="24"/>
        </w:rPr>
        <w:t>нтоновка</w:t>
      </w:r>
      <w:proofErr w:type="spellEnd"/>
      <w:r w:rsidRPr="00451A9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369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51A91">
        <w:rPr>
          <w:rFonts w:ascii="Times New Roman" w:hAnsi="Times New Roman" w:cs="Times New Roman"/>
          <w:sz w:val="24"/>
          <w:szCs w:val="24"/>
        </w:rPr>
        <w:t>Завитинский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район дотационный, его экономику определяет сельскохозяйственное производство. Вс. Антоновка существует колхоз «Надежда», в котором трудится лишь 5% населения. В селе проживает 680 жителей, часть которых работает в городе Райчихинске, часть зарабатывает на жизнь производством сельскохозяйственной продукции. Примерно 15 % от числа всех жителей не имеет постоянного </w:t>
      </w:r>
      <w:r w:rsidRPr="00451A91">
        <w:rPr>
          <w:rFonts w:ascii="Times New Roman" w:hAnsi="Times New Roman" w:cs="Times New Roman"/>
          <w:sz w:val="24"/>
          <w:szCs w:val="24"/>
        </w:rPr>
        <w:lastRenderedPageBreak/>
        <w:t xml:space="preserve">заработка. Большинство семей имеет невысокий социально-экономический статус. Из-за низкого уровня жизни населения села в МБОУ СОШ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Антоновка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учится много детей из малообеспеченных и неблагополучных семей.  В селе функционирует приют «Радуга», в МБОУ СОШ с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нтоновка обучаются дети из социального приюта, зачастую это дети с низкими способностями и слабой мотивацией. Состав воспитанников постоянно меняется в течение учебного года. Всё это обусловило выбор методов и технологий обучения</w:t>
      </w:r>
      <w:r w:rsidRPr="007649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451A91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451A91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451A91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Добукварный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A91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451A91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451A91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Послебукварны</w:t>
      </w:r>
      <w:proofErr w:type="gramStart"/>
      <w:r w:rsidRPr="00451A9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1A91">
        <w:rPr>
          <w:rFonts w:ascii="Times New Roman" w:hAnsi="Times New Roman" w:cs="Times New Roman"/>
          <w:b/>
          <w:sz w:val="24"/>
          <w:szCs w:val="24"/>
        </w:rPr>
        <w:t>Содержание предмета «Обучение грамоте»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51A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Содержание рабочей программы по предмету «Обучение грамоте» полностью соответствует авторской программе </w:t>
      </w:r>
      <w:r w:rsidRPr="00451A91">
        <w:rPr>
          <w:rFonts w:ascii="Times New Roman" w:hAnsi="Times New Roman" w:cs="Times New Roman"/>
          <w:sz w:val="24"/>
          <w:szCs w:val="24"/>
        </w:rPr>
        <w:t>«Обучение грамоте» В. 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Г.Горецкого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>, В.А. Кирюшкина,</w:t>
      </w:r>
      <w:r w:rsidRPr="00451A91">
        <w:rPr>
          <w:rFonts w:ascii="Times New Roman" w:hAnsi="Times New Roman" w:cs="Times New Roman"/>
          <w:color w:val="333333"/>
          <w:sz w:val="24"/>
          <w:szCs w:val="24"/>
        </w:rPr>
        <w:t xml:space="preserve"> Виноградской, М.В. </w:t>
      </w:r>
      <w:proofErr w:type="spellStart"/>
      <w:r w:rsidRPr="00451A91">
        <w:rPr>
          <w:rFonts w:ascii="Times New Roman" w:hAnsi="Times New Roman" w:cs="Times New Roman"/>
          <w:color w:val="333333"/>
          <w:sz w:val="24"/>
          <w:szCs w:val="24"/>
        </w:rPr>
        <w:t>Бойкиной</w:t>
      </w:r>
      <w:proofErr w:type="spellEnd"/>
      <w:r w:rsidRPr="00451A9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1A91">
        <w:rPr>
          <w:rFonts w:ascii="Times New Roman" w:hAnsi="Times New Roman" w:cs="Times New Roman"/>
          <w:b/>
          <w:sz w:val="24"/>
          <w:szCs w:val="24"/>
        </w:rPr>
        <w:t>Место предмета «Обучение грамоте» в учебном плане.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На Обучение грамоте в 1 классе отводится 207 часов. На уроки обучения чтению в период обучения грамоте выделяются часы учебного плана по литературному чтению – 92 часа. На уроки обучения письму выделяются часы учебного плана по русскому языку – 115 часов.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  <w:r w:rsidRPr="00451A91">
        <w:rPr>
          <w:rFonts w:ascii="Times New Roman" w:hAnsi="Times New Roman" w:cs="Times New Roman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 курсе обучения грамоте в УМК «Школа России»</w:t>
      </w:r>
      <w:r w:rsidRPr="00451A91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451A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выделяются три периода: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Подготовительный (</w:t>
      </w:r>
      <w:proofErr w:type="spellStart"/>
      <w:r w:rsidRPr="00451A91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добукварный</w:t>
      </w:r>
      <w:proofErr w:type="spellEnd"/>
      <w:r w:rsidRPr="00451A91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) период  - 31 час (14 часов на обучение чтению, 17 часов на обучение письму).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 xml:space="preserve">Букварный (основной) период – 140 часов (62 часа на обучение чтению, 78 часов на обучение письму)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1A91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Послебукварный</w:t>
      </w:r>
      <w:proofErr w:type="spellEnd"/>
      <w:r w:rsidRPr="00451A91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 xml:space="preserve"> период – 36 часов (16 часов на обучение чтению, 20 часов на обучение письму)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организации познавательной деятельности учащихся на уроке.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 рабочей  программы осуществляется в следующих видах деятельности  школьника: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выполнение учебных заданий каждым учеником самостоятельно на уровне его способностей и возможностей.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Групповая – в процессе её предполагается сотрудничество нескольких человек, перед ними ставится конкретная  учебно-познавательная задача.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Парная – когда учебная задача выполняется усилиями пары.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одновременное участие всех обучаемых в общей для всех учебной деятельности под руководством учителя.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A91" w:rsidRPr="00451A91" w:rsidRDefault="00451A91" w:rsidP="00451A91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1A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Учебно-тематическое планирование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51A91" w:rsidRPr="00451A91" w:rsidRDefault="00451A91" w:rsidP="00451A91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33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9571"/>
        <w:gridCol w:w="2008"/>
      </w:tblGrid>
      <w:tr w:rsidR="00451A91" w:rsidRPr="00451A91" w:rsidTr="00451A91">
        <w:trPr>
          <w:trHeight w:val="53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51A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51A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Изучаемый материал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51A91" w:rsidRPr="00451A91" w:rsidTr="00451A91">
        <w:trPr>
          <w:trHeight w:val="25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Добуквенный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451A91" w:rsidRPr="00451A91" w:rsidTr="00451A91">
        <w:trPr>
          <w:trHeight w:val="25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Букварный (основной) период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451A91" w:rsidRPr="00451A91" w:rsidTr="00451A91">
        <w:trPr>
          <w:trHeight w:val="53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Послебукварный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период. Письмо. Чтение. Развитие речи.</w:t>
            </w: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51A91" w:rsidRPr="00451A91" w:rsidTr="00451A91">
        <w:trPr>
          <w:trHeight w:val="27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1" w:rsidRPr="00451A91" w:rsidRDefault="00451A91" w:rsidP="00451A9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207</w:t>
            </w:r>
          </w:p>
        </w:tc>
      </w:tr>
    </w:tbl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курса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Добуквенный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период</w:t>
      </w: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(31 ч)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(устная и письменная) - общее представление.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Выделение в словах отдельных звуков (гласных и согласных),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-звуковую структуру.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-звуковыми схемами-моделями.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Букварный (основной) период</w:t>
      </w:r>
      <w:r w:rsidRPr="00451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(120 ч)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I. </w:t>
      </w:r>
      <w:r w:rsidRPr="00451A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Обучение чтению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Согласные и гласные звуки и буквы, ознакомление со способами обозначения твердости и мягкости согласных.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слогов-слияний с ориентировкой на гласную букву, чтение слогов с изученными буквами.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из букв и слогов разрезной азбуки слов (после предварительного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-звукового анализа, а затем и без него), их чтение,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правилами гигиены чтения.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II. </w:t>
      </w:r>
      <w:r w:rsidRPr="00451A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Обучение письму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Выработка правильной осанки, наклонного расположения тетради на парте и умения держать карандаш и ручку при письме и рисовании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-звукового разбора с учителем, а затем и самостоятельно.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послогового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орфографического чтения написанных слов.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под диктовку слов, написание которых не расходится с произношением, и предложений.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ши, </w:t>
      </w:r>
      <w:proofErr w:type="spellStart"/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ща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чу -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правилами гигиены письма.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III. </w:t>
      </w:r>
      <w:r w:rsidRPr="00451A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Развитие устной речи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Совершенствование произношения слов, особенно сложных по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-звуковой структуре, в соответствии с нормам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- з, щ - ж, п- б, с - ш и т. д. (изолированное произнесение в словах, фразах и скороговорках).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на вопросы по прочитанным предложениям и текстам.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Развернутое объяснение загадок, заучивание наизусть стихотворений,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песенок, считалок и воспроизведение их с соблюдением интонации, диктуемой содержанием.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внимательного, доброжелательного отношения к ответам и рассказам других детей.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51A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Послебукварный</w:t>
      </w:r>
      <w:proofErr w:type="spellEnd"/>
      <w:r w:rsidRPr="00451A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период. Письмо. Чтение. Развитие речи. </w:t>
      </w:r>
      <w:r w:rsidRPr="00451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(36 ч)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Круг произведений для чтения.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природе, о детях, о труде, о Родине и т. д., Н. Носова, И. Сладкова, Ш. Перро, Л.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Муур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стихов А. Фета, А,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Майкова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Жуковского, А. К. Толстого и др.; совершенствование навыка чтения.</w:t>
      </w:r>
      <w:proofErr w:type="gramEnd"/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Первоначальное знакомство детей с различными литературными жанрами (стихи, рассказы, сказки;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загадки, пословицы и др.)   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Развитие способности полноценного восприятия художественных произведений.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воображения, фантазии и творческих способностей учащихся.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Обогащение эмоций школьников с помощью включения в уроки </w:t>
      </w:r>
      <w:proofErr w:type="spell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фонозаписи</w:t>
      </w:r>
      <w:proofErr w:type="spell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литературных произведений.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Развитие умения читать текст выразительно, передавать свое отношение к </w:t>
      </w:r>
      <w:proofErr w:type="gramStart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читать стихи, скороговорки с различными подтекстами, с различной интонацией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  <w:shd w:val="clear" w:color="auto" w:fill="FFFFFF"/>
        </w:rPr>
        <w:t>Результаты освоения предмета «Обучение грамоте»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Подготовительный период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1A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отличать устную и письменную речь, отличать буквы и звуки;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-выделять из короткого текста предложения, оформлять предложение в устной речи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выделять слова из предложения, соотносить их с моделью слова;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разделять слово на слоги с использованием графических схем;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делить слова на слог; определять ударный слог в слове;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определять главную мысль предложения;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отличать гласные звуки от согласных, отличать буквы от звуков;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1A9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51A9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 в совместной деятельности с учителем: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выделять слоги в словах в процессе слогового анализа слова;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понимать смысловое значение интонации;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обозначать гласные звуки буквами;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рассматривать гласные а, о, у, и  как букву, слог слово;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наблюдать за позиционным изменением согласных звуков.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51A91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организовывать свое рабочее место под руководством учителя;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lastRenderedPageBreak/>
        <w:t>- принимать и сохранять учебную задачу,  адекватно воспринимать оценки учителя, товарищей;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-вносить необходимые коррективы и действовать на основе результатов обсуждения.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451A91">
        <w:rPr>
          <w:rFonts w:ascii="Times New Roman" w:hAnsi="Times New Roman" w:cs="Times New Roman"/>
          <w:sz w:val="24"/>
          <w:szCs w:val="24"/>
        </w:rPr>
        <w:t>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ориентироваться в учебниках (система обозначений, содержание);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понимать информацию, представленную в виде рисунков, схем.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пользоваться моделями предложений, звуковыми схемами слов, приведенными в учебниках,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51A91">
        <w:rPr>
          <w:rFonts w:ascii="Times New Roman" w:hAnsi="Times New Roman" w:cs="Times New Roman"/>
          <w:sz w:val="24"/>
          <w:szCs w:val="24"/>
          <w:u w:val="single"/>
        </w:rPr>
        <w:t>КоммуникативныеУУД</w:t>
      </w:r>
      <w:proofErr w:type="spellEnd"/>
      <w:r w:rsidRPr="00451A9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вступать в  диалог (отвечать на вопросы, задавать вопросы, уточнять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участвовать в коллективном обсуждении учебной проблемы;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принимать другое мнение и позицию, формулировать собственное мнение и позицию.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проявлять интерес к новому учебному материалу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-выполнять правила личной гигиены, безопасного поведения в школе, дома, на улице, в общественных местах;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A91">
        <w:rPr>
          <w:rFonts w:ascii="Times New Roman" w:hAnsi="Times New Roman" w:cs="Times New Roman"/>
          <w:b/>
          <w:sz w:val="24"/>
          <w:szCs w:val="24"/>
          <w:u w:val="single"/>
        </w:rPr>
        <w:t>Букварный период (основной).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51A91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давать характеристику согласным звукам,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узнавать буквы, обозначающие гласные и согласные звуки,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читать слова с изученными буквами,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узнавать графический образ букв выделять звуки из слов,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группировать, систематизировать буквы по обозначению ими разных звуков и по начертанию;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, Я;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определять тему текста, его главную мысль, пересказывать текст;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называть буквы в алфавитном порядке, правильно называть буквы.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1A9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451A9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распространять основу предложения, сокращать предложения до основы;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наблюдать за расхождением написания и произношения безударных гласных;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выделять в однокоренных словах корень;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объяснять значение многозначных слов,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отгадывать буквенные ребусы;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lastRenderedPageBreak/>
        <w:t>-находить отрывки, которые могут ответить на вопрос;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выбирать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отрывок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к которому можно подобрать пословицу;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-правильно употреблять заглавную букву при написании имен собственных;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находить рифму;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придумывать заголовок к тексту, ставить вопросы;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различать значения многозначных слов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51A9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51A91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1. Организовывать свое рабочее место под руководством учителя.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Осуществлять контроль в форме сличения своей работы с заданным эталоном.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Вносить необходимые дополнения, исправления в свою работу, если она расходится с эталоном (образцом).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 В сотрудничестве с учителем определять последовательность изучения материала,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опираясь на иллюстративный ряд «маршрутного листа».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Адекватно воспринимать оценку учителя.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6. Принимать и сохранять учебную задачу, учитывать выделенные учителем ориентиры действия,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планировать свои действия,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Понимать информацию, представленную в виде текста, рисунков, схем.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 Сравнивать предметы, объекты: находить общее и различие.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1. Соблюдать простейшие нормы речевого этикета: здороваться, прощаться, благодарить.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2. Вступать в  диалог (отвечать на вопросы, задавать вопросы, уточнять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4.Участвовать в коллективном обсуждении учебной проблемы.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5. Допускать существование различных точек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зрения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читывать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разные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мнения,стремиться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к координации,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lastRenderedPageBreak/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2. Проявлять уважение  к своей семье, ценить взаимопомощь и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членов семьи и друзей.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Выполнять правила личной гигиены, безопасного поведения в школе, дома, на улице, в общественных местах.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1A91">
        <w:rPr>
          <w:rFonts w:ascii="Times New Roman" w:hAnsi="Times New Roman" w:cs="Times New Roman"/>
          <w:b/>
          <w:sz w:val="24"/>
          <w:szCs w:val="24"/>
          <w:u w:val="single"/>
        </w:rPr>
        <w:t>Послебукварный</w:t>
      </w:r>
      <w:proofErr w:type="spellEnd"/>
      <w:r w:rsidRPr="00451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51A91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ставить вопросы по содержанию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, отвечать на вопросы;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определять тему, главную мысль произведения;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правильно строить ответы на поставленные вопросы;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ставить вопросы по содержанию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51A9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в совместной деятельности с учителем получит возможность научиться: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участвовать в диалоге при обсуждении прочитанного произведения рассуждать на заданную тему;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различать элементы книги (обложка, титульный лист, оглавление,  иллюстрация, аннотация);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сравнивать различные по жанру произведения;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кратко характеризовать героев произведений,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делить текст на смысловые части, составлять его простой план;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выявлять в содержании текста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 и фантастическое, смешное и комическое;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составлять небольшое монологическое высказывание с опорой на авторский текст;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давать простейшую характеристику основным действующим лицам произведения;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создавать небольшой устный текст на заданную тему.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вырабатывать навыки грамотного письма.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формировать умение записывать предложение, находить в нем основу.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- проверить умение записывать предложение, ставить знаки препинания.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формировать навыки правописания гласных в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- формировать навыки правописания звонких и глухих согласных в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1A9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51A91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1. Организовывать свое рабочее место под руководством учителя.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Осуществлять контроль в форме сличения своей работы с заданным эталоном.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3.Вносить необходимые дополнения, исправления в свою работу, если она расходится с эталоном (образцом).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 В сотрудничестве с учителем определять последовательность изучения материала.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Понимать информацию, представленную в виде текста, рисунков, схем.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 Сравнивать предметы, объекты: находить общее и различие.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1. Соблюдать простейшие нормы речевого этикета: здороваться, прощаться, благодарить.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2. Вступать в  диалог (отвечать на вопросы, задавать вопросы, уточнять </w:t>
      </w:r>
      <w:proofErr w:type="gramStart"/>
      <w:r w:rsidRPr="00451A91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451A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4.Участвовать в коллективном обсуждении учебной проблемы.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51A91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2. Проявлять уважение  к своей семье, ценить взаимопомощь и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членов семьи и друзей.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Выполнять правила личной гигиены, безопасного поведения в школе, дома, на улице, в общественных местах.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6. Внимательно относиться к красоте окружающего мира, произведениям искусства.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7.Адекватно воспринимать оценку учителя.</w:t>
      </w:r>
    </w:p>
    <w:p w:rsidR="00451A91" w:rsidRPr="00451A91" w:rsidRDefault="00EF7079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Материально – техническое обеспечение</w:t>
      </w:r>
      <w:r w:rsidR="00451A91" w:rsidRPr="00451A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</w:rPr>
        <w:t>Для учащихся: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</w:rPr>
        <w:t>1. В. Г. Горецкий 1 класс Учебник для общеобразовательных учреждений «Азбука» в 2 ч., - М: «Просвещение», 2011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</w:rPr>
        <w:t>2. Н. А. Федосова, В. Г. Горецкий Прописи № 1, № 2, № 3, № 4 – М.: «Просвещение», 2013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</w:rPr>
        <w:t>Для учителя: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</w:rPr>
        <w:t xml:space="preserve">1. Сборник рабочих программ «Школа России» 1-4 классы, </w:t>
      </w:r>
      <w:r w:rsidRPr="00451A91">
        <w:rPr>
          <w:rFonts w:ascii="Times New Roman" w:hAnsi="Times New Roman" w:cs="Times New Roman"/>
          <w:sz w:val="24"/>
          <w:szCs w:val="24"/>
        </w:rPr>
        <w:t>- М: «Просвещение», 2011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2. В. Г. Горецкий 1 класс Учебник для общеобразовательных учреждений «Азбука» в 2 ч., - М: «Просвещение», 2011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3. Н. А. Федосова, В. Г. Горецкий Прописи № 1, № 2, № 3, № 4 – М.: «Просвещение», 2013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1A91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451A91">
        <w:rPr>
          <w:rFonts w:ascii="Times New Roman" w:hAnsi="Times New Roman" w:cs="Times New Roman"/>
          <w:sz w:val="24"/>
          <w:szCs w:val="24"/>
        </w:rPr>
        <w:t xml:space="preserve"> О.Е., Обухова Л.А. Поурочные разработки по обучению грамоте: чтению и письму: 1 класс. – М.: ВАКО, 2012.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5. Игнатьева Т.В. Поурочные разработки по обучению грамоте: 1 класс. – М.: Экзамен. 2012.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>6. Крылова О.Н. карточки по обучению грамоте: к учебнику В.Г. Горецкого и др. «Азбука. 1 класс». – М.: Экзамен, 2012.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A91">
        <w:rPr>
          <w:rFonts w:ascii="Times New Roman" w:hAnsi="Times New Roman" w:cs="Times New Roman"/>
          <w:sz w:val="24"/>
          <w:szCs w:val="24"/>
        </w:rPr>
        <w:t xml:space="preserve">ЦОР:  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51A91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грамоте. 1 класс. Электронное приложение к учебнику В.Г. Горецкого, </w:t>
      </w:r>
      <w:r w:rsidRPr="00451A91">
        <w:rPr>
          <w:rFonts w:ascii="Times New Roman" w:hAnsi="Times New Roman" w:cs="Times New Roman"/>
          <w:sz w:val="24"/>
          <w:szCs w:val="24"/>
        </w:rPr>
        <w:t>2011 Москва «Просвещение»</w:t>
      </w: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51A91" w:rsidRPr="00451A91" w:rsidRDefault="00451A91" w:rsidP="00451A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41EC" w:rsidRPr="00451A91" w:rsidRDefault="009B41EC" w:rsidP="00451A9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B41EC" w:rsidRPr="00451A91" w:rsidSect="00451A91">
      <w:pgSz w:w="16838" w:h="11906" w:orient="landscape"/>
      <w:pgMar w:top="993" w:right="709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6BC"/>
    <w:multiLevelType w:val="hybridMultilevel"/>
    <w:tmpl w:val="2AF2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4A02"/>
    <w:multiLevelType w:val="hybridMultilevel"/>
    <w:tmpl w:val="004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1A91"/>
    <w:rsid w:val="00451A91"/>
    <w:rsid w:val="0093697C"/>
    <w:rsid w:val="009B41EC"/>
    <w:rsid w:val="00E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451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CDN</Company>
  <LinksUpToDate>false</LinksUpToDate>
  <CharactersWithSpaces>31378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3</cp:revision>
  <dcterms:created xsi:type="dcterms:W3CDTF">2014-09-02T08:36:00Z</dcterms:created>
  <dcterms:modified xsi:type="dcterms:W3CDTF">2014-12-18T12:35:00Z</dcterms:modified>
</cp:coreProperties>
</file>