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12" w:rsidRDefault="00DB1F12" w:rsidP="005316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1F12" w:rsidRDefault="00DB1F12" w:rsidP="00DB1F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   Детский сад « Березка»</w:t>
      </w:r>
    </w:p>
    <w:p w:rsidR="00DB1F12" w:rsidRDefault="00DB1F12" w:rsidP="00DB1F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Лиственничный,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B1F12" w:rsidRDefault="00DB1F12" w:rsidP="00DB1F12">
      <w:pPr>
        <w:rPr>
          <w:rFonts w:ascii="Times New Roman" w:hAnsi="Times New Roman" w:cs="Times New Roman"/>
          <w:sz w:val="28"/>
          <w:szCs w:val="28"/>
        </w:rPr>
      </w:pPr>
    </w:p>
    <w:p w:rsidR="00DB1F12" w:rsidRDefault="00DB1F12" w:rsidP="00DB1F12">
      <w:pPr>
        <w:rPr>
          <w:rFonts w:ascii="Times New Roman" w:hAnsi="Times New Roman" w:cs="Times New Roman"/>
          <w:sz w:val="28"/>
          <w:szCs w:val="28"/>
        </w:rPr>
      </w:pPr>
    </w:p>
    <w:p w:rsidR="00DB1F12" w:rsidRDefault="00DB1F12" w:rsidP="00DB1F12">
      <w:pPr>
        <w:rPr>
          <w:rFonts w:ascii="Times New Roman" w:hAnsi="Times New Roman" w:cs="Times New Roman"/>
          <w:sz w:val="28"/>
          <w:szCs w:val="28"/>
        </w:rPr>
      </w:pPr>
    </w:p>
    <w:p w:rsidR="00DB1F12" w:rsidRDefault="00DB1F12" w:rsidP="00DB1F12">
      <w:pPr>
        <w:rPr>
          <w:rFonts w:ascii="Times New Roman" w:hAnsi="Times New Roman" w:cs="Times New Roman"/>
          <w:sz w:val="28"/>
          <w:szCs w:val="28"/>
        </w:rPr>
      </w:pPr>
    </w:p>
    <w:p w:rsidR="00DB1F12" w:rsidRDefault="00DB1F12" w:rsidP="00DB1F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1F12" w:rsidRDefault="00DB1F12" w:rsidP="00DB1F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1F12" w:rsidRDefault="00DB1F12" w:rsidP="00DB1F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1F12" w:rsidRDefault="00DB1F12" w:rsidP="00DB1F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1F12" w:rsidRPr="00E068A7" w:rsidRDefault="006512D9" w:rsidP="00DB1F12">
      <w:pPr>
        <w:jc w:val="center"/>
        <w:rPr>
          <w:rFonts w:ascii="Algerian" w:hAnsi="Algeri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Музици</w:t>
      </w:r>
      <w:r w:rsidR="00DB1F12" w:rsidRPr="00E068A7">
        <w:rPr>
          <w:rFonts w:ascii="Times New Roman" w:hAnsi="Times New Roman" w:cs="Times New Roman"/>
          <w:b/>
          <w:sz w:val="40"/>
          <w:szCs w:val="40"/>
        </w:rPr>
        <w:t>рование</w:t>
      </w:r>
      <w:proofErr w:type="spellEnd"/>
      <w:r w:rsidR="00DB1F12" w:rsidRPr="00E068A7">
        <w:rPr>
          <w:rFonts w:ascii="Algerian" w:hAnsi="Algerian" w:cs="Times New Roman"/>
          <w:b/>
          <w:sz w:val="40"/>
          <w:szCs w:val="40"/>
        </w:rPr>
        <w:t xml:space="preserve"> </w:t>
      </w:r>
      <w:r w:rsidR="00DB1F12" w:rsidRPr="00E068A7">
        <w:rPr>
          <w:rFonts w:ascii="Times New Roman" w:hAnsi="Times New Roman" w:cs="Times New Roman"/>
          <w:b/>
          <w:sz w:val="40"/>
          <w:szCs w:val="40"/>
        </w:rPr>
        <w:t>в</w:t>
      </w:r>
      <w:r w:rsidR="00DB1F12" w:rsidRPr="00E068A7">
        <w:rPr>
          <w:rFonts w:ascii="Algerian" w:hAnsi="Algerian" w:cs="Times New Roman"/>
          <w:b/>
          <w:sz w:val="40"/>
          <w:szCs w:val="40"/>
        </w:rPr>
        <w:t xml:space="preserve"> </w:t>
      </w:r>
      <w:r w:rsidR="00DB1F12" w:rsidRPr="00E068A7">
        <w:rPr>
          <w:rFonts w:ascii="Times New Roman" w:hAnsi="Times New Roman" w:cs="Times New Roman"/>
          <w:b/>
          <w:sz w:val="40"/>
          <w:szCs w:val="40"/>
        </w:rPr>
        <w:t>творческом</w:t>
      </w:r>
      <w:r w:rsidR="00DB1F12" w:rsidRPr="00E068A7">
        <w:rPr>
          <w:rFonts w:ascii="Algerian" w:hAnsi="Algerian" w:cs="Times New Roman"/>
          <w:b/>
          <w:sz w:val="40"/>
          <w:szCs w:val="40"/>
        </w:rPr>
        <w:t xml:space="preserve"> </w:t>
      </w:r>
      <w:r w:rsidR="00DB1F12" w:rsidRPr="00E068A7">
        <w:rPr>
          <w:rFonts w:ascii="Times New Roman" w:hAnsi="Times New Roman" w:cs="Times New Roman"/>
          <w:b/>
          <w:sz w:val="40"/>
          <w:szCs w:val="40"/>
        </w:rPr>
        <w:t>развитии</w:t>
      </w:r>
      <w:r w:rsidR="00DB1F12" w:rsidRPr="00E068A7">
        <w:rPr>
          <w:rFonts w:ascii="Algerian" w:hAnsi="Algerian" w:cs="Times New Roman"/>
          <w:b/>
          <w:sz w:val="40"/>
          <w:szCs w:val="40"/>
        </w:rPr>
        <w:t xml:space="preserve"> </w:t>
      </w:r>
      <w:r w:rsidR="00DB1F12" w:rsidRPr="00E068A7">
        <w:rPr>
          <w:rFonts w:ascii="Times New Roman" w:hAnsi="Times New Roman" w:cs="Times New Roman"/>
          <w:b/>
          <w:sz w:val="40"/>
          <w:szCs w:val="40"/>
        </w:rPr>
        <w:t>ребенка</w:t>
      </w:r>
      <w:r w:rsidR="00DB1F12" w:rsidRPr="00E068A7">
        <w:rPr>
          <w:rFonts w:ascii="Algerian" w:hAnsi="Algerian" w:cs="Times New Roman"/>
          <w:b/>
          <w:sz w:val="40"/>
          <w:szCs w:val="40"/>
        </w:rPr>
        <w:t xml:space="preserve">               </w:t>
      </w:r>
      <w:r w:rsidR="00DB1F12" w:rsidRPr="00E068A7">
        <w:rPr>
          <w:rFonts w:ascii="Times New Roman" w:hAnsi="Times New Roman" w:cs="Times New Roman"/>
          <w:b/>
          <w:sz w:val="40"/>
          <w:szCs w:val="40"/>
        </w:rPr>
        <w:t>дошкольного</w:t>
      </w:r>
      <w:r w:rsidR="00DB1F12" w:rsidRPr="00E068A7">
        <w:rPr>
          <w:rFonts w:ascii="Algerian" w:hAnsi="Algerian" w:cs="Times New Roman"/>
          <w:b/>
          <w:sz w:val="40"/>
          <w:szCs w:val="40"/>
        </w:rPr>
        <w:t xml:space="preserve"> </w:t>
      </w:r>
      <w:r w:rsidR="00DB1F12" w:rsidRPr="00E068A7">
        <w:rPr>
          <w:rFonts w:ascii="Times New Roman" w:hAnsi="Times New Roman" w:cs="Times New Roman"/>
          <w:b/>
          <w:sz w:val="40"/>
          <w:szCs w:val="40"/>
        </w:rPr>
        <w:t>возраста</w:t>
      </w:r>
      <w:r w:rsidR="00DB1F12" w:rsidRPr="00E068A7">
        <w:rPr>
          <w:rFonts w:ascii="Algerian" w:hAnsi="Algerian" w:cs="Times New Roman"/>
          <w:b/>
          <w:sz w:val="40"/>
          <w:szCs w:val="40"/>
        </w:rPr>
        <w:t>.</w:t>
      </w:r>
    </w:p>
    <w:p w:rsidR="00DB1F12" w:rsidRDefault="00DB1F12" w:rsidP="00DB1F12">
      <w:pPr>
        <w:rPr>
          <w:rFonts w:ascii="Times New Roman" w:hAnsi="Times New Roman" w:cs="Times New Roman"/>
          <w:sz w:val="28"/>
          <w:szCs w:val="28"/>
        </w:rPr>
      </w:pPr>
    </w:p>
    <w:p w:rsidR="00DB1F12" w:rsidRDefault="00DB1F12" w:rsidP="00DB1F12">
      <w:pPr>
        <w:rPr>
          <w:rFonts w:ascii="Times New Roman" w:hAnsi="Times New Roman" w:cs="Times New Roman"/>
          <w:sz w:val="28"/>
          <w:szCs w:val="28"/>
        </w:rPr>
      </w:pPr>
    </w:p>
    <w:p w:rsidR="00DB1F12" w:rsidRDefault="00DB1F12" w:rsidP="00DB1F12">
      <w:pPr>
        <w:rPr>
          <w:rFonts w:ascii="Times New Roman" w:hAnsi="Times New Roman" w:cs="Times New Roman"/>
          <w:sz w:val="28"/>
          <w:szCs w:val="28"/>
        </w:rPr>
      </w:pPr>
    </w:p>
    <w:p w:rsidR="00DB1F12" w:rsidRDefault="00DB1F12" w:rsidP="00DB1F12">
      <w:pPr>
        <w:rPr>
          <w:rFonts w:ascii="Times New Roman" w:hAnsi="Times New Roman" w:cs="Times New Roman"/>
          <w:sz w:val="28"/>
          <w:szCs w:val="28"/>
        </w:rPr>
      </w:pPr>
    </w:p>
    <w:p w:rsidR="00DB1F12" w:rsidRDefault="00DB1F12" w:rsidP="00DB1F12">
      <w:pPr>
        <w:rPr>
          <w:rFonts w:ascii="Times New Roman" w:hAnsi="Times New Roman" w:cs="Times New Roman"/>
          <w:sz w:val="28"/>
          <w:szCs w:val="28"/>
        </w:rPr>
      </w:pPr>
    </w:p>
    <w:p w:rsidR="00DB1F12" w:rsidRDefault="00DB1F12" w:rsidP="00DB1F12">
      <w:pPr>
        <w:rPr>
          <w:rFonts w:ascii="Times New Roman" w:hAnsi="Times New Roman" w:cs="Times New Roman"/>
          <w:sz w:val="28"/>
          <w:szCs w:val="28"/>
        </w:rPr>
      </w:pPr>
    </w:p>
    <w:p w:rsidR="00DB1F12" w:rsidRDefault="00DB1F12" w:rsidP="00DB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DB1F12" w:rsidRDefault="00DB1F12" w:rsidP="00DB1F12">
      <w:pPr>
        <w:rPr>
          <w:rFonts w:ascii="Times New Roman" w:hAnsi="Times New Roman" w:cs="Times New Roman"/>
          <w:sz w:val="28"/>
          <w:szCs w:val="28"/>
        </w:rPr>
      </w:pPr>
    </w:p>
    <w:p w:rsidR="00DB1F12" w:rsidRDefault="00DB1F12" w:rsidP="00DB1F12">
      <w:pPr>
        <w:rPr>
          <w:rFonts w:ascii="Times New Roman" w:hAnsi="Times New Roman" w:cs="Times New Roman"/>
          <w:sz w:val="28"/>
          <w:szCs w:val="28"/>
        </w:rPr>
      </w:pPr>
    </w:p>
    <w:p w:rsidR="00DB1F12" w:rsidRDefault="00DB1F12" w:rsidP="00DB1F12">
      <w:pPr>
        <w:rPr>
          <w:rFonts w:ascii="Times New Roman" w:hAnsi="Times New Roman" w:cs="Times New Roman"/>
          <w:sz w:val="28"/>
          <w:szCs w:val="28"/>
        </w:rPr>
      </w:pPr>
    </w:p>
    <w:p w:rsidR="00DB1F12" w:rsidRDefault="00DB1F12" w:rsidP="00DB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1F12" w:rsidRDefault="00DB1F12">
      <w:pPr>
        <w:rPr>
          <w:rFonts w:ascii="Times New Roman" w:hAnsi="Times New Roman" w:cs="Times New Roman"/>
          <w:b/>
          <w:sz w:val="40"/>
          <w:szCs w:val="40"/>
        </w:rPr>
      </w:pPr>
    </w:p>
    <w:p w:rsidR="005D3139" w:rsidRPr="00E068A7" w:rsidRDefault="005316C7" w:rsidP="00DB1F12">
      <w:pPr>
        <w:jc w:val="center"/>
        <w:rPr>
          <w:rFonts w:ascii="Algerian" w:hAnsi="Algerian" w:cs="Times New Roman"/>
          <w:b/>
          <w:sz w:val="28"/>
          <w:szCs w:val="28"/>
        </w:rPr>
      </w:pPr>
      <w:proofErr w:type="spellStart"/>
      <w:r w:rsidRPr="00E068A7">
        <w:rPr>
          <w:rFonts w:ascii="Times New Roman" w:hAnsi="Times New Roman" w:cs="Times New Roman"/>
          <w:b/>
          <w:sz w:val="40"/>
          <w:szCs w:val="40"/>
        </w:rPr>
        <w:t>Музицирование</w:t>
      </w:r>
      <w:proofErr w:type="spellEnd"/>
      <w:r w:rsidRPr="00E068A7">
        <w:rPr>
          <w:rFonts w:ascii="Algerian" w:hAnsi="Algerian" w:cs="Times New Roman"/>
          <w:b/>
          <w:sz w:val="40"/>
          <w:szCs w:val="40"/>
        </w:rPr>
        <w:t xml:space="preserve"> </w:t>
      </w:r>
      <w:r w:rsidRPr="00E068A7">
        <w:rPr>
          <w:rFonts w:ascii="Times New Roman" w:hAnsi="Times New Roman" w:cs="Times New Roman"/>
          <w:b/>
          <w:sz w:val="40"/>
          <w:szCs w:val="40"/>
        </w:rPr>
        <w:t>в</w:t>
      </w:r>
      <w:r w:rsidRPr="00E068A7">
        <w:rPr>
          <w:rFonts w:ascii="Algerian" w:hAnsi="Algerian" w:cs="Times New Roman"/>
          <w:b/>
          <w:sz w:val="40"/>
          <w:szCs w:val="40"/>
        </w:rPr>
        <w:t xml:space="preserve"> </w:t>
      </w:r>
      <w:r w:rsidRPr="00E068A7">
        <w:rPr>
          <w:rFonts w:ascii="Times New Roman" w:hAnsi="Times New Roman" w:cs="Times New Roman"/>
          <w:b/>
          <w:sz w:val="40"/>
          <w:szCs w:val="40"/>
        </w:rPr>
        <w:t>творческом</w:t>
      </w:r>
      <w:r w:rsidRPr="00E068A7">
        <w:rPr>
          <w:rFonts w:ascii="Algerian" w:hAnsi="Algerian" w:cs="Times New Roman"/>
          <w:b/>
          <w:sz w:val="40"/>
          <w:szCs w:val="40"/>
        </w:rPr>
        <w:t xml:space="preserve"> </w:t>
      </w:r>
      <w:r w:rsidRPr="00E068A7">
        <w:rPr>
          <w:rFonts w:ascii="Times New Roman" w:hAnsi="Times New Roman" w:cs="Times New Roman"/>
          <w:b/>
          <w:sz w:val="40"/>
          <w:szCs w:val="40"/>
        </w:rPr>
        <w:t>развитии</w:t>
      </w:r>
      <w:r w:rsidRPr="00E068A7">
        <w:rPr>
          <w:rFonts w:ascii="Algerian" w:hAnsi="Algerian" w:cs="Times New Roman"/>
          <w:b/>
          <w:sz w:val="40"/>
          <w:szCs w:val="40"/>
        </w:rPr>
        <w:t xml:space="preserve"> </w:t>
      </w:r>
      <w:r w:rsidRPr="00E068A7">
        <w:rPr>
          <w:rFonts w:ascii="Times New Roman" w:hAnsi="Times New Roman" w:cs="Times New Roman"/>
          <w:b/>
          <w:sz w:val="40"/>
          <w:szCs w:val="40"/>
        </w:rPr>
        <w:t>ребенка</w:t>
      </w:r>
      <w:r w:rsidRPr="00E068A7">
        <w:rPr>
          <w:rFonts w:ascii="Algerian" w:hAnsi="Algerian" w:cs="Times New Roman"/>
          <w:b/>
          <w:sz w:val="40"/>
          <w:szCs w:val="40"/>
        </w:rPr>
        <w:t xml:space="preserve">               </w:t>
      </w:r>
      <w:r w:rsidR="00DB1F12">
        <w:rPr>
          <w:rFonts w:cs="Times New Roman"/>
          <w:b/>
          <w:sz w:val="40"/>
          <w:szCs w:val="40"/>
        </w:rPr>
        <w:t xml:space="preserve">        </w:t>
      </w:r>
      <w:r w:rsidRPr="00E068A7">
        <w:rPr>
          <w:rFonts w:ascii="Times New Roman" w:hAnsi="Times New Roman" w:cs="Times New Roman"/>
          <w:b/>
          <w:sz w:val="40"/>
          <w:szCs w:val="40"/>
        </w:rPr>
        <w:t>дошкольного</w:t>
      </w:r>
      <w:r w:rsidRPr="00E068A7">
        <w:rPr>
          <w:rFonts w:ascii="Algerian" w:hAnsi="Algerian" w:cs="Times New Roman"/>
          <w:b/>
          <w:sz w:val="40"/>
          <w:szCs w:val="40"/>
        </w:rPr>
        <w:t xml:space="preserve"> </w:t>
      </w:r>
      <w:r w:rsidRPr="00E068A7">
        <w:rPr>
          <w:rFonts w:ascii="Times New Roman" w:hAnsi="Times New Roman" w:cs="Times New Roman"/>
          <w:b/>
          <w:sz w:val="40"/>
          <w:szCs w:val="40"/>
        </w:rPr>
        <w:t>возраста</w:t>
      </w:r>
      <w:r w:rsidRPr="00E068A7">
        <w:rPr>
          <w:rFonts w:ascii="Algerian" w:hAnsi="Algerian" w:cs="Times New Roman"/>
          <w:b/>
          <w:sz w:val="40"/>
          <w:szCs w:val="40"/>
        </w:rPr>
        <w:t>.</w:t>
      </w:r>
    </w:p>
    <w:p w:rsidR="005316C7" w:rsidRPr="005B09B8" w:rsidRDefault="005B09B8" w:rsidP="005316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316C7" w:rsidRPr="005B09B8">
        <w:rPr>
          <w:rFonts w:ascii="Times New Roman" w:eastAsia="Times New Roman" w:hAnsi="Times New Roman" w:cs="Times New Roman"/>
          <w:sz w:val="28"/>
          <w:szCs w:val="28"/>
        </w:rPr>
        <w:t>ак и многие педагоги, на протяжении многих лет своей деятельности занималась поиском интересных и нетрадиционных путей в творческом взаимодействии с детьми.</w:t>
      </w:r>
    </w:p>
    <w:p w:rsidR="005316C7" w:rsidRPr="005B09B8" w:rsidRDefault="005316C7" w:rsidP="005316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Меня волновали вопросы, как сделать, чтобы каждое музыкальное занятие было интересно для детей, как ненавязчиво, легко и просто рассказать им о музыке, научить их слышать, видеть, понимать, фантазировать, придумывать.</w:t>
      </w:r>
    </w:p>
    <w:p w:rsidR="005316C7" w:rsidRPr="005B09B8" w:rsidRDefault="005316C7" w:rsidP="005316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Сейчас уже многим педагогам понятно, что для детей игровой подход представляет единственно возможную форму участия в любой деятельности, в том числе и в музыкальной.</w:t>
      </w:r>
    </w:p>
    <w:p w:rsidR="005316C7" w:rsidRPr="005B09B8" w:rsidRDefault="005316C7" w:rsidP="005316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Современное понимание проблемы музыкального обучения детей предполагает вовлечение их в процесс общения с музыкой на основе деятельности и музыкально-творческой игры: ребенок во всем принимает участие, вовлекается педагогом в процесс активных творческих действий.</w:t>
      </w:r>
    </w:p>
    <w:p w:rsidR="005316C7" w:rsidRPr="005B09B8" w:rsidRDefault="005316C7" w:rsidP="005316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Игра на музыкальных инструментах – это один из видов детской исполнительской деятельности, которая чрезвычайно привлекает дошкольников. В процессе игры на музыкальных инструментах совершенствуются эстетическое восприятие и эстетические чувства ребенка. Она способствует становлению и развитию таких волевых качеств, как выдержка, настойчивость, целеустремленность, усидчивость, развивается память и умение сконцентрировать внимание.</w:t>
      </w:r>
    </w:p>
    <w:p w:rsidR="005316C7" w:rsidRPr="005B09B8" w:rsidRDefault="005316C7" w:rsidP="005316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Когда ребенок слышит и сопоставляет звучание разных музыкальных инструментов, развиваются его мышление, аналитические способности. Игра на музыкальных инструментах развивает мускулатуру и мелкую моторику пальцев рук, способствует координации музыкального мышления и двигательных функций организма, развивает фантазию, творческие способности, музыкальный вкус, учит понимать и любить музыку.</w:t>
      </w:r>
    </w:p>
    <w:p w:rsidR="005316C7" w:rsidRPr="005B09B8" w:rsidRDefault="005316C7" w:rsidP="005316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Игру на музыкальных инструментах можно использовать в самых различных условиях:</w:t>
      </w:r>
    </w:p>
    <w:p w:rsidR="005316C7" w:rsidRPr="005B09B8" w:rsidRDefault="005316C7" w:rsidP="00531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музыкальные занятия</w:t>
      </w:r>
    </w:p>
    <w:p w:rsidR="005316C7" w:rsidRPr="005B09B8" w:rsidRDefault="005316C7" w:rsidP="00531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театральная деятельность</w:t>
      </w:r>
    </w:p>
    <w:p w:rsidR="005316C7" w:rsidRPr="005B09B8" w:rsidRDefault="005316C7" w:rsidP="005B0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выступления на праздниках</w:t>
      </w:r>
    </w:p>
    <w:p w:rsidR="005316C7" w:rsidRPr="005B09B8" w:rsidRDefault="005316C7" w:rsidP="005316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В разных видах деятельности:</w:t>
      </w:r>
    </w:p>
    <w:p w:rsidR="005316C7" w:rsidRPr="005B09B8" w:rsidRDefault="005316C7" w:rsidP="005316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lastRenderedPageBreak/>
        <w:t>пение</w:t>
      </w:r>
    </w:p>
    <w:p w:rsidR="005316C7" w:rsidRPr="005B09B8" w:rsidRDefault="005316C7" w:rsidP="005316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слушание музыки</w:t>
      </w:r>
    </w:p>
    <w:p w:rsidR="005316C7" w:rsidRPr="005B09B8" w:rsidRDefault="005316C7" w:rsidP="005316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движение.</w:t>
      </w:r>
    </w:p>
    <w:p w:rsidR="00260DAA" w:rsidRPr="005B09B8" w:rsidRDefault="00260DAA" w:rsidP="00260DAA">
      <w:pPr>
        <w:pStyle w:val="c1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5B09B8">
        <w:rPr>
          <w:sz w:val="28"/>
          <w:szCs w:val="28"/>
        </w:rPr>
        <w:t xml:space="preserve">В настоящее время система элементарного </w:t>
      </w:r>
      <w:proofErr w:type="spellStart"/>
      <w:r w:rsidRPr="005B09B8">
        <w:rPr>
          <w:sz w:val="28"/>
          <w:szCs w:val="28"/>
        </w:rPr>
        <w:t>музицирования</w:t>
      </w:r>
      <w:proofErr w:type="spellEnd"/>
      <w:r w:rsidRPr="005B09B8">
        <w:rPr>
          <w:sz w:val="28"/>
          <w:szCs w:val="28"/>
        </w:rPr>
        <w:t xml:space="preserve"> К. </w:t>
      </w:r>
      <w:proofErr w:type="spellStart"/>
      <w:r w:rsidRPr="005B09B8">
        <w:rPr>
          <w:sz w:val="28"/>
          <w:szCs w:val="28"/>
        </w:rPr>
        <w:t>Орфа</w:t>
      </w:r>
      <w:proofErr w:type="spellEnd"/>
      <w:r w:rsidRPr="005B09B8">
        <w:rPr>
          <w:sz w:val="28"/>
          <w:szCs w:val="28"/>
        </w:rPr>
        <w:t xml:space="preserve"> адаптирована к условиям современного детского сада педагогом - новатором Т.Э </w:t>
      </w:r>
      <w:proofErr w:type="spellStart"/>
      <w:r w:rsidRPr="005B09B8">
        <w:rPr>
          <w:sz w:val="28"/>
          <w:szCs w:val="28"/>
        </w:rPr>
        <w:t>Тютюнниковой</w:t>
      </w:r>
      <w:proofErr w:type="spellEnd"/>
      <w:r w:rsidRPr="005B09B8">
        <w:rPr>
          <w:sz w:val="28"/>
          <w:szCs w:val="28"/>
        </w:rPr>
        <w:t xml:space="preserve">. Она соединила принципы К. </w:t>
      </w:r>
      <w:proofErr w:type="spellStart"/>
      <w:r w:rsidRPr="005B09B8">
        <w:rPr>
          <w:sz w:val="28"/>
          <w:szCs w:val="28"/>
        </w:rPr>
        <w:t>Орфа</w:t>
      </w:r>
      <w:proofErr w:type="spellEnd"/>
      <w:r w:rsidRPr="005B09B8">
        <w:rPr>
          <w:sz w:val="28"/>
          <w:szCs w:val="28"/>
        </w:rPr>
        <w:t xml:space="preserve"> с отечественными методиками и приспособила их к реально существующим у нас возможностям и традициям музыкального воспитания дошкольников. В основе элементарного </w:t>
      </w:r>
      <w:proofErr w:type="spellStart"/>
      <w:r w:rsidRPr="005B09B8">
        <w:rPr>
          <w:sz w:val="28"/>
          <w:szCs w:val="28"/>
        </w:rPr>
        <w:t>музицирования</w:t>
      </w:r>
      <w:proofErr w:type="spellEnd"/>
      <w:r w:rsidRPr="005B09B8">
        <w:rPr>
          <w:sz w:val="28"/>
          <w:szCs w:val="28"/>
        </w:rPr>
        <w:t xml:space="preserve"> с дошкольниками Т.Э. </w:t>
      </w:r>
      <w:proofErr w:type="spellStart"/>
      <w:r w:rsidRPr="005B09B8">
        <w:rPr>
          <w:sz w:val="28"/>
          <w:szCs w:val="28"/>
        </w:rPr>
        <w:t>Тютюнниковой</w:t>
      </w:r>
      <w:proofErr w:type="spellEnd"/>
      <w:r w:rsidRPr="005B09B8">
        <w:rPr>
          <w:sz w:val="28"/>
          <w:szCs w:val="28"/>
        </w:rPr>
        <w:t xml:space="preserve"> лежит коллективная деятельность, неразрывно объединяющая пение, ритмизованную речь, игру на детских музыкальных инструментах, танец, импровизированное движение под музыку, озвучивание стихов и сказок, пантомиму, импровизационную театрализацию.</w:t>
      </w:r>
    </w:p>
    <w:p w:rsidR="00260DAA" w:rsidRPr="005B09B8" w:rsidRDefault="00260DAA" w:rsidP="00260DAA">
      <w:pPr>
        <w:pStyle w:val="c1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5B09B8">
        <w:rPr>
          <w:sz w:val="28"/>
          <w:szCs w:val="28"/>
        </w:rPr>
        <w:t xml:space="preserve">Таким образом, изучив теоретические основы данной проблемы, можно сделать вывод, что элементарное </w:t>
      </w:r>
      <w:proofErr w:type="spellStart"/>
      <w:r w:rsidRPr="005B09B8">
        <w:rPr>
          <w:sz w:val="28"/>
          <w:szCs w:val="28"/>
        </w:rPr>
        <w:t>музицирование</w:t>
      </w:r>
      <w:proofErr w:type="spellEnd"/>
      <w:r w:rsidRPr="005B09B8">
        <w:rPr>
          <w:sz w:val="28"/>
          <w:szCs w:val="28"/>
        </w:rPr>
        <w:t xml:space="preserve"> имеет непосредственную связь с основными положениями отечественных психологов и педагогов по вопросу развития творческих способностей у детей.</w:t>
      </w:r>
    </w:p>
    <w:p w:rsidR="00260DAA" w:rsidRPr="005B09B8" w:rsidRDefault="00260DAA" w:rsidP="00260DAA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Для успешного осуществления пос</w:t>
      </w:r>
      <w:r w:rsidR="005B09B8">
        <w:rPr>
          <w:rFonts w:ascii="Times New Roman" w:eastAsia="Times New Roman" w:hAnsi="Times New Roman" w:cs="Times New Roman"/>
          <w:sz w:val="28"/>
          <w:szCs w:val="28"/>
        </w:rPr>
        <w:t xml:space="preserve">тавленных задач нужны </w:t>
      </w:r>
      <w:r w:rsidRPr="005B09B8">
        <w:rPr>
          <w:rFonts w:ascii="Times New Roman" w:eastAsia="Times New Roman" w:hAnsi="Times New Roman" w:cs="Times New Roman"/>
          <w:sz w:val="28"/>
          <w:szCs w:val="28"/>
        </w:rPr>
        <w:t>определённые педагогические условия:</w:t>
      </w:r>
    </w:p>
    <w:p w:rsidR="00260DAA" w:rsidRPr="005B09B8" w:rsidRDefault="005B09B8" w:rsidP="00260DAA">
      <w:pPr>
        <w:numPr>
          <w:ilvl w:val="0"/>
          <w:numId w:val="5"/>
        </w:numPr>
        <w:spacing w:after="0" w:line="330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раскрепощённая, комфортная обстановка</w:t>
      </w:r>
      <w:r w:rsidR="00260DAA" w:rsidRPr="005B09B8">
        <w:rPr>
          <w:rFonts w:ascii="Times New Roman" w:eastAsia="Times New Roman" w:hAnsi="Times New Roman" w:cs="Times New Roman"/>
          <w:sz w:val="28"/>
          <w:szCs w:val="28"/>
        </w:rPr>
        <w:t xml:space="preserve">, которая способствует активной творческой деятельности при обучении дошкольников элементарному </w:t>
      </w:r>
      <w:proofErr w:type="spellStart"/>
      <w:r w:rsidR="00260DAA" w:rsidRPr="005B09B8">
        <w:rPr>
          <w:rFonts w:ascii="Times New Roman" w:eastAsia="Times New Roman" w:hAnsi="Times New Roman" w:cs="Times New Roman"/>
          <w:sz w:val="28"/>
          <w:szCs w:val="28"/>
        </w:rPr>
        <w:t>музицированию</w:t>
      </w:r>
      <w:proofErr w:type="spellEnd"/>
      <w:r w:rsidR="00260DAA" w:rsidRPr="005B09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0DAA" w:rsidRPr="005B09B8" w:rsidRDefault="00260DAA" w:rsidP="00260DAA">
      <w:pPr>
        <w:numPr>
          <w:ilvl w:val="0"/>
          <w:numId w:val="5"/>
        </w:numPr>
        <w:spacing w:after="0" w:line="330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включение воспитателя группы в процесс обучения;</w:t>
      </w:r>
    </w:p>
    <w:p w:rsidR="00260DAA" w:rsidRPr="005B09B8" w:rsidRDefault="00260DAA" w:rsidP="00260DAA">
      <w:pPr>
        <w:numPr>
          <w:ilvl w:val="0"/>
          <w:numId w:val="5"/>
        </w:numPr>
        <w:spacing w:after="0" w:line="330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применение элементарного </w:t>
      </w:r>
      <w:proofErr w:type="spellStart"/>
      <w:r w:rsidRPr="005B09B8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 в самостоятельной музыкально - творческой деятельности дошкольников;</w:t>
      </w:r>
    </w:p>
    <w:p w:rsidR="00260DAA" w:rsidRPr="005B09B8" w:rsidRDefault="005B09B8" w:rsidP="00260DAA">
      <w:pPr>
        <w:numPr>
          <w:ilvl w:val="0"/>
          <w:numId w:val="5"/>
        </w:numPr>
        <w:spacing w:after="0" w:line="330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260DAA" w:rsidRPr="005B09B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с родителями по развитию у детей музыкально - творческих способностей.</w:t>
      </w:r>
    </w:p>
    <w:p w:rsidR="00260DAA" w:rsidRPr="005B09B8" w:rsidRDefault="00260DAA" w:rsidP="00260DAA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Обучение детей проводится в разных видах музыкальной – игровой деятельности и строится на двух основных методах:</w:t>
      </w:r>
    </w:p>
    <w:p w:rsidR="00206A22" w:rsidRDefault="00206A22" w:rsidP="00206A22">
      <w:pPr>
        <w:spacing w:after="0" w:line="330" w:lineRule="atLeast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60DAA" w:rsidRPr="00206A22" w:rsidRDefault="00206A22" w:rsidP="00206A22">
      <w:pPr>
        <w:spacing w:after="0" w:line="330" w:lineRule="atLeast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6A22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="00260DAA" w:rsidRPr="00206A22">
        <w:rPr>
          <w:rFonts w:ascii="Times New Roman" w:eastAsia="Times New Roman" w:hAnsi="Times New Roman" w:cs="Times New Roman"/>
          <w:i/>
          <w:sz w:val="28"/>
          <w:szCs w:val="28"/>
        </w:rPr>
        <w:t>метод моделирования музыкального языка;</w:t>
      </w:r>
    </w:p>
    <w:p w:rsidR="00260DAA" w:rsidRPr="00206A22" w:rsidRDefault="00206A22" w:rsidP="00206A22">
      <w:pPr>
        <w:spacing w:after="0" w:line="330" w:lineRule="atLeast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6A22"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="00260DAA" w:rsidRPr="00206A22">
        <w:rPr>
          <w:rFonts w:ascii="Times New Roman" w:eastAsia="Times New Roman" w:hAnsi="Times New Roman" w:cs="Times New Roman"/>
          <w:i/>
          <w:sz w:val="28"/>
          <w:szCs w:val="28"/>
        </w:rPr>
        <w:t>метод активации творческих проявлений.</w:t>
      </w:r>
    </w:p>
    <w:p w:rsidR="00206A22" w:rsidRPr="00206A22" w:rsidRDefault="00206A22" w:rsidP="00206A22">
      <w:pPr>
        <w:ind w:right="-3"/>
        <w:jc w:val="both"/>
        <w:rPr>
          <w:rFonts w:ascii="Times New Roman" w:hAnsi="Times New Roman"/>
          <w:b/>
          <w:color w:val="000000"/>
        </w:rPr>
      </w:pPr>
    </w:p>
    <w:p w:rsidR="00206A22" w:rsidRPr="00DF2C63" w:rsidRDefault="00206A22" w:rsidP="00206A22">
      <w:pPr>
        <w:pStyle w:val="a6"/>
        <w:numPr>
          <w:ilvl w:val="0"/>
          <w:numId w:val="6"/>
        </w:numPr>
        <w:ind w:right="-3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206A22">
        <w:rPr>
          <w:rFonts w:ascii="Times New Roman" w:hAnsi="Times New Roman"/>
          <w:color w:val="000000"/>
          <w:sz w:val="28"/>
          <w:szCs w:val="28"/>
          <w:lang w:val="ru-RU"/>
        </w:rPr>
        <w:t>етод моделирования музыкального языка,</w:t>
      </w:r>
      <w:r w:rsidRPr="00206A2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позволяет</w:t>
      </w:r>
      <w:r w:rsidRPr="00206A22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показать и дать почувствовать ребенку ритмические и </w:t>
      </w:r>
      <w:proofErr w:type="spellStart"/>
      <w:r w:rsidRPr="00206A22">
        <w:rPr>
          <w:rFonts w:ascii="Times New Roman" w:hAnsi="Times New Roman"/>
          <w:color w:val="000000"/>
          <w:sz w:val="28"/>
          <w:szCs w:val="28"/>
          <w:lang w:val="ru-RU"/>
        </w:rPr>
        <w:t>звуковысотные</w:t>
      </w:r>
      <w:proofErr w:type="spellEnd"/>
      <w:r w:rsidRPr="00206A22">
        <w:rPr>
          <w:rFonts w:ascii="Times New Roman" w:hAnsi="Times New Roman"/>
          <w:color w:val="000000"/>
          <w:sz w:val="28"/>
          <w:szCs w:val="28"/>
          <w:lang w:val="ru-RU"/>
        </w:rPr>
        <w:t xml:space="preserve"> отношения, динамику, тембр, форму, фактуру</w:t>
      </w:r>
      <w:r w:rsidRPr="00DF2C63">
        <w:rPr>
          <w:rFonts w:ascii="Times New Roman" w:hAnsi="Times New Roman"/>
          <w:color w:val="000000"/>
          <w:lang w:val="ru-RU"/>
        </w:rPr>
        <w:t>.</w:t>
      </w:r>
    </w:p>
    <w:p w:rsidR="00206A22" w:rsidRPr="00206A22" w:rsidRDefault="00206A22" w:rsidP="00206A22">
      <w:pPr>
        <w:pStyle w:val="a6"/>
        <w:numPr>
          <w:ilvl w:val="0"/>
          <w:numId w:val="6"/>
        </w:numPr>
        <w:ind w:right="-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06A22">
        <w:rPr>
          <w:rFonts w:ascii="Times New Roman" w:hAnsi="Times New Roman"/>
          <w:sz w:val="28"/>
          <w:szCs w:val="28"/>
          <w:lang w:val="ru-RU"/>
        </w:rPr>
        <w:t xml:space="preserve">Метод активации творческих проявлений подразумевает </w:t>
      </w:r>
      <w:proofErr w:type="spellStart"/>
      <w:r w:rsidRPr="00206A22">
        <w:rPr>
          <w:rFonts w:ascii="Times New Roman" w:hAnsi="Times New Roman"/>
          <w:sz w:val="28"/>
          <w:szCs w:val="28"/>
          <w:lang w:val="ru-RU"/>
        </w:rPr>
        <w:t>музицирование</w:t>
      </w:r>
      <w:proofErr w:type="spellEnd"/>
      <w:r w:rsidRPr="00206A22">
        <w:rPr>
          <w:rFonts w:ascii="Times New Roman" w:hAnsi="Times New Roman"/>
          <w:sz w:val="28"/>
          <w:szCs w:val="28"/>
          <w:lang w:val="ru-RU"/>
        </w:rPr>
        <w:t xml:space="preserve"> и игру в самых разнообразных формах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.</w:t>
      </w:r>
    </w:p>
    <w:p w:rsidR="00206A22" w:rsidRPr="00206A22" w:rsidRDefault="00206A22" w:rsidP="00206A22">
      <w:pPr>
        <w:pStyle w:val="a6"/>
        <w:numPr>
          <w:ilvl w:val="0"/>
          <w:numId w:val="6"/>
        </w:numPr>
        <w:ind w:right="-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60DAA" w:rsidRPr="005B09B8" w:rsidRDefault="00206A22" w:rsidP="00206A2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B1F12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260DAA" w:rsidRPr="005B09B8">
        <w:rPr>
          <w:rFonts w:ascii="Times New Roman" w:eastAsia="Times New Roman" w:hAnsi="Times New Roman" w:cs="Times New Roman"/>
          <w:sz w:val="28"/>
          <w:szCs w:val="28"/>
        </w:rPr>
        <w:t>асто использует</w:t>
      </w:r>
      <w:r w:rsidR="00DB1F12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260DAA" w:rsidRPr="005B09B8">
        <w:rPr>
          <w:rFonts w:ascii="Times New Roman" w:eastAsia="Times New Roman" w:hAnsi="Times New Roman" w:cs="Times New Roman"/>
          <w:sz w:val="28"/>
          <w:szCs w:val="28"/>
        </w:rPr>
        <w:t xml:space="preserve"> такой методический приём: придумать аккомпанемент из звучащих жестов к дразнилке, заменить её естественный поэтический ритм, изобрести свободную звуковую композицию, дав детям спонтанно поиграть на инструментах. Следующий приём - это сочинение </w:t>
      </w:r>
      <w:r w:rsidR="00260DAA" w:rsidRPr="005B09B8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простейшего аккомпанемента для дразнилки на ксилофонах, используя тоническую квинту, октаву и другое.</w:t>
      </w:r>
    </w:p>
    <w:p w:rsidR="00206A22" w:rsidRDefault="00206A22" w:rsidP="00260DA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206A22" w:rsidRDefault="00206A22" w:rsidP="00260DA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60DAA" w:rsidRPr="005B09B8" w:rsidRDefault="00206A22" w:rsidP="00260DA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60DAA" w:rsidRPr="005B09B8">
        <w:rPr>
          <w:rFonts w:ascii="Times New Roman" w:eastAsia="Times New Roman" w:hAnsi="Times New Roman" w:cs="Times New Roman"/>
          <w:sz w:val="28"/>
          <w:szCs w:val="28"/>
        </w:rPr>
        <w:t>Метод творческих проявлений включает:</w:t>
      </w:r>
    </w:p>
    <w:p w:rsidR="00260DAA" w:rsidRPr="005B09B8" w:rsidRDefault="00260DAA" w:rsidP="00260DAA">
      <w:pPr>
        <w:numPr>
          <w:ilvl w:val="0"/>
          <w:numId w:val="7"/>
        </w:numPr>
        <w:spacing w:after="0" w:line="330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речевые упражнения;</w:t>
      </w:r>
    </w:p>
    <w:p w:rsidR="00260DAA" w:rsidRPr="005B09B8" w:rsidRDefault="00260DAA" w:rsidP="00260DAA">
      <w:pPr>
        <w:numPr>
          <w:ilvl w:val="0"/>
          <w:numId w:val="7"/>
        </w:numPr>
        <w:spacing w:after="0" w:line="330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поэтическое </w:t>
      </w:r>
      <w:proofErr w:type="spellStart"/>
      <w:r w:rsidRPr="005B09B8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5B09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0DAA" w:rsidRPr="005B09B8" w:rsidRDefault="00260DAA" w:rsidP="00260DAA">
      <w:pPr>
        <w:numPr>
          <w:ilvl w:val="0"/>
          <w:numId w:val="7"/>
        </w:numPr>
        <w:spacing w:after="0" w:line="330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09B8">
        <w:rPr>
          <w:rFonts w:ascii="Times New Roman" w:eastAsia="Times New Roman" w:hAnsi="Times New Roman" w:cs="Times New Roman"/>
          <w:sz w:val="28"/>
          <w:szCs w:val="28"/>
        </w:rPr>
        <w:t>координационно</w:t>
      </w:r>
      <w:proofErr w:type="spellEnd"/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 – подвижные игры и упражнения;</w:t>
      </w:r>
    </w:p>
    <w:p w:rsidR="00260DAA" w:rsidRPr="005B09B8" w:rsidRDefault="00260DAA" w:rsidP="00260DAA">
      <w:pPr>
        <w:numPr>
          <w:ilvl w:val="0"/>
          <w:numId w:val="7"/>
        </w:numPr>
        <w:spacing w:after="0" w:line="330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игры с музыкальными и звучащими самодельными инструментами;</w:t>
      </w:r>
    </w:p>
    <w:p w:rsidR="00260DAA" w:rsidRPr="005B09B8" w:rsidRDefault="00260DAA" w:rsidP="00260DAA">
      <w:pPr>
        <w:numPr>
          <w:ilvl w:val="0"/>
          <w:numId w:val="7"/>
        </w:numPr>
        <w:spacing w:after="0" w:line="330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пальчиковые игры.</w:t>
      </w:r>
    </w:p>
    <w:p w:rsidR="00260DAA" w:rsidRPr="005B09B8" w:rsidRDefault="00260DAA" w:rsidP="00260DAA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Использование речевых упражнений помогает развивать у ребенка чувство ритма, формировать хорошую дикцию, артикуляцию, помогает ввести в мир динамических оттенков и темпового разнообразия, познакомить с музыкальными формами.</w:t>
      </w:r>
    </w:p>
    <w:p w:rsidR="00260DAA" w:rsidRPr="005B09B8" w:rsidRDefault="00206A22" w:rsidP="00260DA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60DAA" w:rsidRPr="005B09B8">
        <w:rPr>
          <w:rFonts w:ascii="Times New Roman" w:eastAsia="Times New Roman" w:hAnsi="Times New Roman" w:cs="Times New Roman"/>
          <w:sz w:val="28"/>
          <w:szCs w:val="28"/>
        </w:rPr>
        <w:t>роводятся речевые игры, упражнения:</w:t>
      </w:r>
    </w:p>
    <w:p w:rsidR="00260DAA" w:rsidRPr="005B09B8" w:rsidRDefault="00260DAA" w:rsidP="00260DAA">
      <w:pPr>
        <w:numPr>
          <w:ilvl w:val="0"/>
          <w:numId w:val="8"/>
        </w:numPr>
        <w:spacing w:after="0" w:line="330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5B09B8">
        <w:rPr>
          <w:rFonts w:ascii="Times New Roman" w:eastAsia="Times New Roman" w:hAnsi="Times New Roman" w:cs="Times New Roman"/>
          <w:sz w:val="28"/>
          <w:szCs w:val="28"/>
        </w:rPr>
        <w:t>фонопедических</w:t>
      </w:r>
      <w:proofErr w:type="spellEnd"/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 звуков;</w:t>
      </w:r>
    </w:p>
    <w:p w:rsidR="00260DAA" w:rsidRPr="005B09B8" w:rsidRDefault="00260DAA" w:rsidP="00260DAA">
      <w:pPr>
        <w:numPr>
          <w:ilvl w:val="0"/>
          <w:numId w:val="8"/>
        </w:numPr>
        <w:spacing w:after="0" w:line="330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09B8">
        <w:rPr>
          <w:rFonts w:ascii="Times New Roman" w:eastAsia="Times New Roman" w:hAnsi="Times New Roman" w:cs="Times New Roman"/>
          <w:sz w:val="28"/>
          <w:szCs w:val="28"/>
        </w:rPr>
        <w:t>ритмодекламации</w:t>
      </w:r>
      <w:proofErr w:type="spellEnd"/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 под музыку;</w:t>
      </w:r>
    </w:p>
    <w:p w:rsidR="00260DAA" w:rsidRPr="005B09B8" w:rsidRDefault="00260DAA" w:rsidP="00260DAA">
      <w:pPr>
        <w:numPr>
          <w:ilvl w:val="0"/>
          <w:numId w:val="8"/>
        </w:numPr>
        <w:spacing w:after="0" w:line="330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с музыкальными инструментами.</w:t>
      </w:r>
    </w:p>
    <w:p w:rsidR="00260DAA" w:rsidRPr="005B09B8" w:rsidRDefault="00260DAA" w:rsidP="00260DA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Используется музыкальное сопровождение:</w:t>
      </w:r>
    </w:p>
    <w:p w:rsidR="00260DAA" w:rsidRPr="005B09B8" w:rsidRDefault="00260DAA" w:rsidP="00260DAA">
      <w:pPr>
        <w:numPr>
          <w:ilvl w:val="0"/>
          <w:numId w:val="9"/>
        </w:numPr>
        <w:spacing w:after="0" w:line="330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инструментальное (фортепиано, детские музыкальные инструменты);</w:t>
      </w:r>
    </w:p>
    <w:p w:rsidR="00260DAA" w:rsidRPr="005B09B8" w:rsidRDefault="00260DAA" w:rsidP="00260DAA">
      <w:pPr>
        <w:numPr>
          <w:ilvl w:val="0"/>
          <w:numId w:val="9"/>
        </w:numPr>
        <w:spacing w:after="0" w:line="330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фонограмма;</w:t>
      </w:r>
    </w:p>
    <w:p w:rsidR="00260DAA" w:rsidRPr="005B09B8" w:rsidRDefault="00260DAA" w:rsidP="00260DAA">
      <w:pPr>
        <w:numPr>
          <w:ilvl w:val="0"/>
          <w:numId w:val="9"/>
        </w:numPr>
        <w:spacing w:after="0" w:line="330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«звучащие жесты».</w:t>
      </w:r>
    </w:p>
    <w:p w:rsidR="00260DAA" w:rsidRPr="005B09B8" w:rsidRDefault="00260DAA" w:rsidP="00260DAA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Педагог в ходе непосредственно образовательной деятельности формирует чувство ритма. Ритм, заключенный в словах, фразах, ощущается детьми естественно и «извлекается» без всякого труда: прохлопывается, переносится на шумовые инструменты, становится основой различных </w:t>
      </w:r>
      <w:proofErr w:type="spellStart"/>
      <w:r w:rsidRPr="005B09B8">
        <w:rPr>
          <w:rFonts w:ascii="Times New Roman" w:eastAsia="Times New Roman" w:hAnsi="Times New Roman" w:cs="Times New Roman"/>
          <w:sz w:val="28"/>
          <w:szCs w:val="28"/>
        </w:rPr>
        <w:t>остинато</w:t>
      </w:r>
      <w:proofErr w:type="spellEnd"/>
      <w:r w:rsidRPr="005B09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DAA" w:rsidRPr="005B09B8" w:rsidRDefault="00260DAA" w:rsidP="00260DAA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Поэтическое </w:t>
      </w:r>
      <w:proofErr w:type="spellStart"/>
      <w:r w:rsidRPr="005B09B8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5B0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5B09B8">
        <w:rPr>
          <w:rFonts w:ascii="Times New Roman" w:eastAsia="Times New Roman" w:hAnsi="Times New Roman" w:cs="Times New Roman"/>
          <w:sz w:val="28"/>
          <w:szCs w:val="28"/>
        </w:rPr>
        <w:t>способствует тому, что дети не только незаметно, с удовольствием заучивают стихи, но читают их с особым чувством и выражением, осознавая связь слова и музыки.</w:t>
      </w:r>
    </w:p>
    <w:p w:rsidR="00260DAA" w:rsidRPr="005B09B8" w:rsidRDefault="00260DAA" w:rsidP="00260DAA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Благодаря такому способу подачи поэтического и музыкального материала дошкольники легко чувствуют и переживают настроение музыки и стихотворения, понимают образный музыкальный язык.</w:t>
      </w:r>
    </w:p>
    <w:p w:rsidR="00260DAA" w:rsidRPr="005B09B8" w:rsidRDefault="00260DAA" w:rsidP="00260DAA">
      <w:pPr>
        <w:spacing w:after="0" w:line="270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Используя музыкальные инструменты, педагог создаёт условия для творческого проявления: дошкольникам предлагается озвучить стихотворение, дополнить и украсить его звучанием своего инструмента. На начальном этапе дети вовлекаются в </w:t>
      </w:r>
      <w:proofErr w:type="spellStart"/>
      <w:r w:rsidRPr="005B09B8">
        <w:rPr>
          <w:rFonts w:ascii="Times New Roman" w:eastAsia="Times New Roman" w:hAnsi="Times New Roman" w:cs="Times New Roman"/>
          <w:sz w:val="28"/>
          <w:szCs w:val="28"/>
        </w:rPr>
        <w:t>звукокрасочную</w:t>
      </w:r>
      <w:proofErr w:type="spellEnd"/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 игру, а впоследствии – к импровизации. Здесь соблюдается триединство «слышу-говорю-играю».</w:t>
      </w:r>
    </w:p>
    <w:p w:rsidR="00260DAA" w:rsidRPr="005B09B8" w:rsidRDefault="00260DAA" w:rsidP="00260DAA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206A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B09B8">
        <w:rPr>
          <w:rFonts w:ascii="Times New Roman" w:eastAsia="Times New Roman" w:hAnsi="Times New Roman" w:cs="Times New Roman"/>
          <w:sz w:val="28"/>
          <w:szCs w:val="28"/>
        </w:rPr>
        <w:t>оординационно-подвижные игры и упражнения -</w:t>
      </w:r>
      <w:r w:rsidRPr="005B0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5B09B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B09B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ритмизованная речь с движениями, которая позволяет оказывать влияние на характер восприятия у детей образов в музыке. Использование двигательных упражнений позволяет и готовит ребенка к спонтанному двигательному </w:t>
      </w:r>
      <w:r w:rsidRPr="005B09B8">
        <w:rPr>
          <w:rFonts w:ascii="Times New Roman" w:eastAsia="Times New Roman" w:hAnsi="Times New Roman" w:cs="Times New Roman"/>
          <w:sz w:val="28"/>
          <w:szCs w:val="28"/>
        </w:rPr>
        <w:lastRenderedPageBreak/>
        <w:t>выражению, учит его изображать звуки и настроения с помощью элементарных движений: хлопков, щелчков, шлепков, притопов, при этом у детей вырабатываются быстрота реакции, умение ждать, находить момент вступления.</w:t>
      </w:r>
    </w:p>
    <w:p w:rsidR="00260DAA" w:rsidRPr="005B09B8" w:rsidRDefault="0004791E" w:rsidP="00260DAA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260DAA" w:rsidRPr="005B09B8">
        <w:rPr>
          <w:rFonts w:ascii="Times New Roman" w:eastAsia="Times New Roman" w:hAnsi="Times New Roman" w:cs="Times New Roman"/>
          <w:sz w:val="28"/>
          <w:szCs w:val="28"/>
        </w:rPr>
        <w:t>ебенку дошкольного возраста достаточно трудно в движении про</w:t>
      </w:r>
      <w:r>
        <w:rPr>
          <w:rFonts w:ascii="Times New Roman" w:eastAsia="Times New Roman" w:hAnsi="Times New Roman" w:cs="Times New Roman"/>
          <w:sz w:val="28"/>
          <w:szCs w:val="28"/>
        </w:rPr>
        <w:t>явить творчество.</w:t>
      </w:r>
      <w:r w:rsidR="00260DAA" w:rsidRPr="005B09B8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координационно-подвижных игр и упражнений способствует накоплению детьми двигательного опыта, формирует понятие того, что любое движение может быть различным по форме, силе, интенсивности, времени, скорости, траектории в пространстве, настроению, выразительности поз и жестов, сходству и различию с моделью. Дети начинают осознавать музыку через движение. Это создаёт предпосылки для творческого самовыражения каждого дошкольника.</w:t>
      </w:r>
    </w:p>
    <w:p w:rsidR="00260DAA" w:rsidRPr="005B09B8" w:rsidRDefault="00260DAA" w:rsidP="00260DAA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Для развития музыкально – творческих  способностей эффективно используются игры с инструментами и звучащими самодельными инструментами.</w:t>
      </w:r>
    </w:p>
    <w:p w:rsidR="00260DAA" w:rsidRPr="005B09B8" w:rsidRDefault="00260DAA" w:rsidP="00260DA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Инструменты делятся на две группы:</w:t>
      </w:r>
    </w:p>
    <w:p w:rsidR="00260DAA" w:rsidRPr="005B09B8" w:rsidRDefault="00260DAA" w:rsidP="00260DAA">
      <w:pPr>
        <w:numPr>
          <w:ilvl w:val="0"/>
          <w:numId w:val="10"/>
        </w:numPr>
        <w:spacing w:after="0" w:line="330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мелодические (ксилофоны, металлофоны);</w:t>
      </w:r>
    </w:p>
    <w:p w:rsidR="00260DAA" w:rsidRPr="005B09B8" w:rsidRDefault="00260DAA" w:rsidP="00260DAA">
      <w:pPr>
        <w:numPr>
          <w:ilvl w:val="0"/>
          <w:numId w:val="10"/>
        </w:numPr>
        <w:spacing w:after="0" w:line="330" w:lineRule="atLeast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шумовые (различных видов).</w:t>
      </w:r>
    </w:p>
    <w:p w:rsidR="00260DAA" w:rsidRPr="005B09B8" w:rsidRDefault="00260DAA" w:rsidP="00260DAA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Если мелодические инструменты возможны в работе с детьми 5-6 лет, то шумовые уже используются с детьми раннего возраста.</w:t>
      </w:r>
    </w:p>
    <w:p w:rsidR="00260DAA" w:rsidRPr="005B09B8" w:rsidRDefault="00260DAA" w:rsidP="00260DAA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Использование этих музыкальных инструментов в непосредственно образовательной области и в повседневной жизни дошкольников позволяет формировать у них метроритмическое чувство, тембровый слух, навыки элементарной импровизации в играх со звуками.</w:t>
      </w:r>
    </w:p>
    <w:p w:rsidR="00260DAA" w:rsidRPr="005B09B8" w:rsidRDefault="00260DAA" w:rsidP="00260DAA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В работе с детьми систематически используются</w:t>
      </w:r>
      <w:r w:rsidRPr="005B09B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B09B8">
        <w:rPr>
          <w:rFonts w:ascii="Times New Roman" w:eastAsia="Times New Roman" w:hAnsi="Times New Roman" w:cs="Times New Roman"/>
          <w:sz w:val="28"/>
          <w:szCs w:val="28"/>
        </w:rPr>
        <w:t>пальчиковые игры,</w:t>
      </w:r>
      <w:r w:rsidRPr="005B0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5B09B8">
        <w:rPr>
          <w:rFonts w:ascii="Times New Roman" w:eastAsia="Times New Roman" w:hAnsi="Times New Roman" w:cs="Times New Roman"/>
          <w:sz w:val="28"/>
          <w:szCs w:val="28"/>
        </w:rPr>
        <w:t>которые являются</w:t>
      </w:r>
      <w:r w:rsidRPr="005B0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5B09B8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5B09B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из способов реализации элементарного </w:t>
      </w:r>
      <w:proofErr w:type="spellStart"/>
      <w:r w:rsidRPr="005B09B8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 с дошкольниками. Это универсальный дидактический и развивающий материал в воспитании детей. Посредством пальчиковых игр у дошкольников развиваются не только тактильные движения и осязание, но и более интенсивно происходит их речевое развитие.</w:t>
      </w:r>
    </w:p>
    <w:p w:rsidR="00260DAA" w:rsidRPr="005B09B8" w:rsidRDefault="0004791E" w:rsidP="0004791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И</w:t>
      </w:r>
      <w:r w:rsidR="00260DAA" w:rsidRPr="005B09B8">
        <w:rPr>
          <w:rFonts w:ascii="Times New Roman" w:eastAsia="Times New Roman" w:hAnsi="Times New Roman" w:cs="Times New Roman"/>
          <w:sz w:val="28"/>
          <w:szCs w:val="28"/>
        </w:rPr>
        <w:t>спользует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260DAA" w:rsidRPr="005B09B8">
        <w:rPr>
          <w:rFonts w:ascii="Times New Roman" w:eastAsia="Times New Roman" w:hAnsi="Times New Roman" w:cs="Times New Roman"/>
          <w:sz w:val="28"/>
          <w:szCs w:val="28"/>
        </w:rPr>
        <w:t xml:space="preserve"> в практике готовые модели пальчиковых игр, а также «перекладывает на пальцы» знакомые и любимые детьми </w:t>
      </w:r>
      <w:proofErr w:type="spellStart"/>
      <w:r w:rsidR="00260DAA" w:rsidRPr="005B09B8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="00260DAA" w:rsidRPr="005B09B8">
        <w:rPr>
          <w:rFonts w:ascii="Times New Roman" w:eastAsia="Times New Roman" w:hAnsi="Times New Roman" w:cs="Times New Roman"/>
          <w:sz w:val="28"/>
          <w:szCs w:val="28"/>
        </w:rPr>
        <w:t>, стихи, использует принцип «от простого к сложному».</w:t>
      </w:r>
    </w:p>
    <w:p w:rsidR="00260DAA" w:rsidRPr="005B09B8" w:rsidRDefault="00260DAA" w:rsidP="00260DAA">
      <w:pPr>
        <w:spacing w:after="0" w:line="270" w:lineRule="atLeast"/>
        <w:ind w:firstLine="578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>Пальчиковые игры проводятся с музыкальным сопровождением, без музыкального сопровождения, а также самостоятельно придумываются их модели.</w:t>
      </w:r>
    </w:p>
    <w:p w:rsidR="00260DAA" w:rsidRPr="005B09B8" w:rsidRDefault="00260DAA" w:rsidP="00260DAA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все элементы </w:t>
      </w:r>
      <w:proofErr w:type="spellStart"/>
      <w:r w:rsidRPr="005B09B8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: речевые игры, поэтическое </w:t>
      </w:r>
      <w:proofErr w:type="spellStart"/>
      <w:r w:rsidRPr="005B09B8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09B8">
        <w:rPr>
          <w:rFonts w:ascii="Times New Roman" w:eastAsia="Times New Roman" w:hAnsi="Times New Roman" w:cs="Times New Roman"/>
          <w:sz w:val="28"/>
          <w:szCs w:val="28"/>
        </w:rPr>
        <w:t>координационно</w:t>
      </w:r>
      <w:proofErr w:type="spellEnd"/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 – подвижные игры и упражнения, игры с инструментами, пальчиковые игры входят в содержание </w:t>
      </w:r>
    </w:p>
    <w:p w:rsidR="00260DAA" w:rsidRPr="005B09B8" w:rsidRDefault="00260DAA" w:rsidP="00260DAA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используя методы элементарного </w:t>
      </w:r>
      <w:proofErr w:type="spellStart"/>
      <w:r w:rsidRPr="005B09B8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91E">
        <w:rPr>
          <w:rFonts w:ascii="Times New Roman" w:eastAsia="Times New Roman" w:hAnsi="Times New Roman" w:cs="Times New Roman"/>
          <w:sz w:val="28"/>
          <w:szCs w:val="28"/>
        </w:rPr>
        <w:t xml:space="preserve">можно сделать </w:t>
      </w:r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 вывод, что они помогают развивать фантазию, речь ребёнка, учат рассуждать, импровизировать.</w:t>
      </w:r>
    </w:p>
    <w:p w:rsidR="0004791E" w:rsidRPr="0004791E" w:rsidRDefault="005316C7" w:rsidP="0004791E">
      <w:pPr>
        <w:ind w:right="-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Еще мне импонирует принцип подхода </w:t>
      </w:r>
      <w:proofErr w:type="spellStart"/>
      <w:r w:rsidRPr="005B09B8">
        <w:rPr>
          <w:rFonts w:ascii="Times New Roman" w:eastAsia="Times New Roman" w:hAnsi="Times New Roman" w:cs="Times New Roman"/>
          <w:sz w:val="28"/>
          <w:szCs w:val="28"/>
        </w:rPr>
        <w:t>Т.Э.Тютюнниковой</w:t>
      </w:r>
      <w:proofErr w:type="spellEnd"/>
      <w:r w:rsidRPr="005B09B8">
        <w:rPr>
          <w:rFonts w:ascii="Times New Roman" w:eastAsia="Times New Roman" w:hAnsi="Times New Roman" w:cs="Times New Roman"/>
          <w:sz w:val="28"/>
          <w:szCs w:val="28"/>
        </w:rPr>
        <w:t xml:space="preserve"> к музыкальному обучению детей. Она утверждает – “Ребенок не испытавший </w:t>
      </w:r>
      <w:r w:rsidRPr="005B09B8">
        <w:rPr>
          <w:rFonts w:ascii="Times New Roman" w:eastAsia="Times New Roman" w:hAnsi="Times New Roman" w:cs="Times New Roman"/>
          <w:sz w:val="28"/>
          <w:szCs w:val="28"/>
        </w:rPr>
        <w:lastRenderedPageBreak/>
        <w:t>радости и удовольствия от простых музыкальных переживаний, полученных в активном общении с музыкой вряд ли подойдет в своем развитии к потреб</w:t>
      </w:r>
      <w:r w:rsidRPr="0004791E">
        <w:rPr>
          <w:rFonts w:ascii="Times New Roman" w:eastAsia="Times New Roman" w:hAnsi="Times New Roman" w:cs="Times New Roman"/>
          <w:sz w:val="28"/>
          <w:szCs w:val="28"/>
        </w:rPr>
        <w:t>ности слушать классическую музыку”.</w:t>
      </w:r>
      <w:r w:rsidR="0004791E" w:rsidRPr="0004791E">
        <w:rPr>
          <w:rFonts w:ascii="Times New Roman" w:hAnsi="Times New Roman"/>
          <w:color w:val="000000"/>
          <w:sz w:val="28"/>
          <w:szCs w:val="28"/>
        </w:rPr>
        <w:t xml:space="preserve"> Дети  являются деятелями, а не сторонними наблюдателями или слушателями. Они – внутри музыки, а не снаружи ее.</w:t>
      </w:r>
    </w:p>
    <w:p w:rsidR="0004791E" w:rsidRPr="00DF2C63" w:rsidRDefault="0004791E" w:rsidP="0004791E">
      <w:pPr>
        <w:ind w:right="-3" w:firstLine="851"/>
        <w:jc w:val="both"/>
        <w:rPr>
          <w:rFonts w:ascii="Times New Roman" w:hAnsi="Times New Roman"/>
          <w:color w:val="000000"/>
        </w:rPr>
      </w:pPr>
      <w:r w:rsidRPr="0004791E">
        <w:rPr>
          <w:rFonts w:ascii="Times New Roman" w:hAnsi="Times New Roman"/>
          <w:color w:val="000000"/>
          <w:sz w:val="28"/>
          <w:szCs w:val="28"/>
        </w:rPr>
        <w:t>Грамотное построение музыкально-творческого процесса в дошкольном учреждении способствует оптимизации эмоционального состояния и характера самооценки дошкольника, эффективному развитию его личностных качеств, гармонизации межличностных взаимоотношений ребенка со сверстниками и взрослыми</w:t>
      </w:r>
      <w:r w:rsidRPr="00DF2C63">
        <w:rPr>
          <w:rFonts w:ascii="Times New Roman" w:hAnsi="Times New Roman"/>
          <w:color w:val="000000"/>
        </w:rPr>
        <w:t>.</w:t>
      </w:r>
    </w:p>
    <w:p w:rsidR="005316C7" w:rsidRDefault="005316C7" w:rsidP="005316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791E" w:rsidRDefault="0004791E" w:rsidP="005316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791E" w:rsidRPr="005B09B8" w:rsidRDefault="0004791E" w:rsidP="005316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60DAA" w:rsidRPr="00DF2C63" w:rsidRDefault="00260DAA" w:rsidP="00260DAA">
      <w:pPr>
        <w:ind w:right="-3"/>
        <w:jc w:val="both"/>
        <w:rPr>
          <w:rFonts w:ascii="Times New Roman" w:hAnsi="Times New Roman"/>
          <w:color w:val="000000"/>
        </w:rPr>
      </w:pPr>
    </w:p>
    <w:p w:rsidR="00260DAA" w:rsidRPr="00DF2C63" w:rsidRDefault="00260DAA" w:rsidP="00260DAA">
      <w:pPr>
        <w:ind w:right="-3"/>
        <w:jc w:val="both"/>
        <w:rPr>
          <w:rFonts w:ascii="Times New Roman" w:hAnsi="Times New Roman"/>
          <w:color w:val="000000"/>
        </w:rPr>
      </w:pPr>
    </w:p>
    <w:p w:rsidR="00260DAA" w:rsidRPr="00DF2C63" w:rsidRDefault="00260DAA" w:rsidP="00260DAA">
      <w:pPr>
        <w:ind w:right="-3"/>
        <w:jc w:val="both"/>
        <w:rPr>
          <w:rFonts w:ascii="Times New Roman" w:hAnsi="Times New Roman"/>
          <w:color w:val="000000"/>
        </w:rPr>
      </w:pPr>
    </w:p>
    <w:p w:rsidR="005316C7" w:rsidRPr="005316C7" w:rsidRDefault="005316C7" w:rsidP="005316C7">
      <w:pPr>
        <w:rPr>
          <w:rFonts w:ascii="Times New Roman" w:hAnsi="Times New Roman" w:cs="Times New Roman"/>
          <w:b/>
          <w:sz w:val="28"/>
          <w:szCs w:val="28"/>
        </w:rPr>
      </w:pPr>
    </w:p>
    <w:sectPr w:rsidR="005316C7" w:rsidRPr="005316C7" w:rsidSect="00DB1F1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4D2"/>
    <w:multiLevelType w:val="hybridMultilevel"/>
    <w:tmpl w:val="6FCAF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46F04"/>
    <w:multiLevelType w:val="multilevel"/>
    <w:tmpl w:val="7FE8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D80DB6"/>
    <w:multiLevelType w:val="multilevel"/>
    <w:tmpl w:val="57C8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4D7025"/>
    <w:multiLevelType w:val="hybridMultilevel"/>
    <w:tmpl w:val="0D1C603C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1FCA3CF5"/>
    <w:multiLevelType w:val="hybridMultilevel"/>
    <w:tmpl w:val="9DF2D9F8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20B32936"/>
    <w:multiLevelType w:val="hybridMultilevel"/>
    <w:tmpl w:val="91920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568EB"/>
    <w:multiLevelType w:val="multilevel"/>
    <w:tmpl w:val="BAFE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D0455"/>
    <w:multiLevelType w:val="multilevel"/>
    <w:tmpl w:val="9DC6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77DAA"/>
    <w:multiLevelType w:val="multilevel"/>
    <w:tmpl w:val="5032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CF65E2"/>
    <w:multiLevelType w:val="hybridMultilevel"/>
    <w:tmpl w:val="E82C7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57529"/>
    <w:multiLevelType w:val="hybridMultilevel"/>
    <w:tmpl w:val="F978F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71520"/>
    <w:multiLevelType w:val="multilevel"/>
    <w:tmpl w:val="E40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5836FC"/>
    <w:multiLevelType w:val="hybridMultilevel"/>
    <w:tmpl w:val="59F47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76537"/>
    <w:multiLevelType w:val="hybridMultilevel"/>
    <w:tmpl w:val="E696B8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F5122C"/>
    <w:multiLevelType w:val="hybridMultilevel"/>
    <w:tmpl w:val="9EF25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E3625"/>
    <w:multiLevelType w:val="hybridMultilevel"/>
    <w:tmpl w:val="EF0C5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650A1"/>
    <w:multiLevelType w:val="multilevel"/>
    <w:tmpl w:val="FA2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8061D2"/>
    <w:multiLevelType w:val="hybridMultilevel"/>
    <w:tmpl w:val="24A67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25C98"/>
    <w:multiLevelType w:val="multilevel"/>
    <w:tmpl w:val="04AC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733200"/>
    <w:multiLevelType w:val="hybridMultilevel"/>
    <w:tmpl w:val="E3EC7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07B2C"/>
    <w:multiLevelType w:val="multilevel"/>
    <w:tmpl w:val="16D0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412FCD"/>
    <w:multiLevelType w:val="hybridMultilevel"/>
    <w:tmpl w:val="FDDC91F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7A272D2"/>
    <w:multiLevelType w:val="hybridMultilevel"/>
    <w:tmpl w:val="5C2A0E9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C21583F"/>
    <w:multiLevelType w:val="multilevel"/>
    <w:tmpl w:val="6536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7"/>
  </w:num>
  <w:num w:numId="5">
    <w:abstractNumId w:val="18"/>
  </w:num>
  <w:num w:numId="6">
    <w:abstractNumId w:val="16"/>
  </w:num>
  <w:num w:numId="7">
    <w:abstractNumId w:val="8"/>
  </w:num>
  <w:num w:numId="8">
    <w:abstractNumId w:val="23"/>
  </w:num>
  <w:num w:numId="9">
    <w:abstractNumId w:val="2"/>
  </w:num>
  <w:num w:numId="10">
    <w:abstractNumId w:val="1"/>
  </w:num>
  <w:num w:numId="11">
    <w:abstractNumId w:val="19"/>
  </w:num>
  <w:num w:numId="12">
    <w:abstractNumId w:val="3"/>
  </w:num>
  <w:num w:numId="13">
    <w:abstractNumId w:val="5"/>
  </w:num>
  <w:num w:numId="14">
    <w:abstractNumId w:val="21"/>
  </w:num>
  <w:num w:numId="15">
    <w:abstractNumId w:val="12"/>
  </w:num>
  <w:num w:numId="16">
    <w:abstractNumId w:val="4"/>
  </w:num>
  <w:num w:numId="17">
    <w:abstractNumId w:val="13"/>
  </w:num>
  <w:num w:numId="18">
    <w:abstractNumId w:val="15"/>
  </w:num>
  <w:num w:numId="19">
    <w:abstractNumId w:val="9"/>
  </w:num>
  <w:num w:numId="20">
    <w:abstractNumId w:val="10"/>
  </w:num>
  <w:num w:numId="21">
    <w:abstractNumId w:val="17"/>
  </w:num>
  <w:num w:numId="22">
    <w:abstractNumId w:val="14"/>
  </w:num>
  <w:num w:numId="23">
    <w:abstractNumId w:val="2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16C7"/>
    <w:rsid w:val="0004791E"/>
    <w:rsid w:val="00206A22"/>
    <w:rsid w:val="00260DAA"/>
    <w:rsid w:val="005316C7"/>
    <w:rsid w:val="005B09B8"/>
    <w:rsid w:val="005D3139"/>
    <w:rsid w:val="006512D9"/>
    <w:rsid w:val="006D150F"/>
    <w:rsid w:val="007B0B90"/>
    <w:rsid w:val="00C44126"/>
    <w:rsid w:val="00D641C9"/>
    <w:rsid w:val="00DB1F12"/>
    <w:rsid w:val="00E0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6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260DAA"/>
  </w:style>
  <w:style w:type="character" w:customStyle="1" w:styleId="c21">
    <w:name w:val="c21"/>
    <w:basedOn w:val="a0"/>
    <w:rsid w:val="00260DAA"/>
  </w:style>
  <w:style w:type="character" w:customStyle="1" w:styleId="c48">
    <w:name w:val="c48"/>
    <w:basedOn w:val="a0"/>
    <w:rsid w:val="00260DAA"/>
  </w:style>
  <w:style w:type="paragraph" w:styleId="a4">
    <w:name w:val="Body Text"/>
    <w:basedOn w:val="a"/>
    <w:link w:val="a5"/>
    <w:rsid w:val="00260DA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Основной текст Знак"/>
    <w:basedOn w:val="a0"/>
    <w:link w:val="a4"/>
    <w:rsid w:val="00260DAA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List Paragraph"/>
    <w:basedOn w:val="a"/>
    <w:uiPriority w:val="34"/>
    <w:qFormat/>
    <w:rsid w:val="00260DA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7">
    <w:name w:val="Subtle Reference"/>
    <w:uiPriority w:val="31"/>
    <w:qFormat/>
    <w:rsid w:val="00DB1F1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комп5</cp:lastModifiedBy>
  <cp:revision>5</cp:revision>
  <dcterms:created xsi:type="dcterms:W3CDTF">2015-01-25T16:21:00Z</dcterms:created>
  <dcterms:modified xsi:type="dcterms:W3CDTF">2015-09-18T15:00:00Z</dcterms:modified>
</cp:coreProperties>
</file>