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DC" w:rsidRPr="00B927E1" w:rsidRDefault="00882BDC" w:rsidP="00882BDC">
      <w:pPr>
        <w:spacing w:after="0" w:line="360" w:lineRule="auto"/>
        <w:ind w:left="-992" w:firstLine="992"/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B927E1">
        <w:rPr>
          <w:rFonts w:ascii="Times New Roman" w:hAnsi="Times New Roman" w:cs="Times New Roman"/>
          <w:b/>
          <w:color w:val="0070C0"/>
          <w:sz w:val="32"/>
          <w:szCs w:val="28"/>
        </w:rPr>
        <w:t>Муниципальное бюджетное дошкольное образовательное учр</w:t>
      </w:r>
      <w:r>
        <w:rPr>
          <w:rFonts w:ascii="Times New Roman" w:hAnsi="Times New Roman" w:cs="Times New Roman"/>
          <w:b/>
          <w:color w:val="0070C0"/>
          <w:sz w:val="32"/>
          <w:szCs w:val="28"/>
        </w:rPr>
        <w:t>еждение  детский сад № 4 «Рябинка</w:t>
      </w:r>
      <w:r w:rsidRPr="00B927E1">
        <w:rPr>
          <w:rFonts w:ascii="Times New Roman" w:hAnsi="Times New Roman" w:cs="Times New Roman"/>
          <w:b/>
          <w:color w:val="0070C0"/>
          <w:sz w:val="32"/>
          <w:szCs w:val="28"/>
        </w:rPr>
        <w:t>»</w:t>
      </w:r>
    </w:p>
    <w:p w:rsidR="00882BDC" w:rsidRDefault="00882BDC" w:rsidP="00882BDC">
      <w:pPr>
        <w:spacing w:after="0" w:line="360" w:lineRule="auto"/>
        <w:ind w:left="-992" w:firstLine="992"/>
        <w:jc w:val="center"/>
        <w:rPr>
          <w:rFonts w:ascii="Times New Roman" w:hAnsi="Times New Roman" w:cs="Times New Roman"/>
          <w:sz w:val="28"/>
          <w:szCs w:val="28"/>
        </w:rPr>
      </w:pPr>
    </w:p>
    <w:p w:rsidR="00882BDC" w:rsidRDefault="00882BDC" w:rsidP="00882BDC">
      <w:pPr>
        <w:spacing w:after="0" w:line="360" w:lineRule="auto"/>
        <w:ind w:left="-992" w:firstLine="992"/>
        <w:jc w:val="center"/>
        <w:rPr>
          <w:rFonts w:ascii="Times New Roman" w:hAnsi="Times New Roman" w:cs="Times New Roman"/>
          <w:sz w:val="28"/>
          <w:szCs w:val="28"/>
        </w:rPr>
      </w:pPr>
    </w:p>
    <w:p w:rsidR="00882BDC" w:rsidRPr="0091561F" w:rsidRDefault="00882BDC" w:rsidP="00882BDC">
      <w:pPr>
        <w:spacing w:after="0" w:line="360" w:lineRule="auto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                              </w:t>
      </w:r>
      <w:r w:rsidRPr="0091561F">
        <w:rPr>
          <w:rFonts w:ascii="Times New Roman" w:hAnsi="Times New Roman" w:cs="Times New Roman"/>
          <w:b/>
          <w:color w:val="FF0000"/>
          <w:sz w:val="44"/>
          <w:szCs w:val="44"/>
        </w:rPr>
        <w:t>Конспект</w:t>
      </w:r>
    </w:p>
    <w:p w:rsidR="00882BDC" w:rsidRDefault="00882BDC" w:rsidP="00882BDC">
      <w:pPr>
        <w:spacing w:after="0" w:line="360" w:lineRule="auto"/>
        <w:ind w:left="-992" w:firstLine="992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образовательной     </w:t>
      </w:r>
    </w:p>
    <w:p w:rsidR="00882BDC" w:rsidRPr="0091561F" w:rsidRDefault="00882BDC" w:rsidP="00882BDC">
      <w:pPr>
        <w:spacing w:after="0" w:line="360" w:lineRule="auto"/>
        <w:ind w:left="-992" w:firstLine="992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91561F">
        <w:rPr>
          <w:rFonts w:ascii="Times New Roman" w:hAnsi="Times New Roman" w:cs="Times New Roman"/>
          <w:b/>
          <w:color w:val="FF0000"/>
          <w:sz w:val="44"/>
          <w:szCs w:val="44"/>
        </w:rPr>
        <w:t>деятельности</w:t>
      </w:r>
    </w:p>
    <w:p w:rsidR="00882BDC" w:rsidRPr="0091561F" w:rsidRDefault="00882BDC" w:rsidP="00882BDC">
      <w:pPr>
        <w:spacing w:after="0" w:line="360" w:lineRule="auto"/>
        <w:ind w:left="-992" w:firstLine="992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на тему «Школа пожарных</w:t>
      </w:r>
      <w:r w:rsidRPr="0091561F">
        <w:rPr>
          <w:rFonts w:ascii="Times New Roman" w:hAnsi="Times New Roman" w:cs="Times New Roman"/>
          <w:b/>
          <w:color w:val="FF0000"/>
          <w:sz w:val="44"/>
          <w:szCs w:val="44"/>
        </w:rPr>
        <w:t>»</w:t>
      </w:r>
    </w:p>
    <w:p w:rsidR="00882BDC" w:rsidRDefault="00882BDC" w:rsidP="00882BDC">
      <w:pPr>
        <w:spacing w:after="0" w:line="360" w:lineRule="auto"/>
        <w:ind w:left="-992" w:firstLine="992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91561F">
        <w:rPr>
          <w:rFonts w:ascii="Times New Roman" w:hAnsi="Times New Roman" w:cs="Times New Roman"/>
          <w:b/>
          <w:color w:val="FF0000"/>
          <w:sz w:val="44"/>
          <w:szCs w:val="44"/>
        </w:rPr>
        <w:t>подготовительная к школе группа</w:t>
      </w:r>
    </w:p>
    <w:p w:rsidR="00882BDC" w:rsidRPr="0091561F" w:rsidRDefault="00882BDC" w:rsidP="00882BDC">
      <w:pPr>
        <w:spacing w:after="0" w:line="360" w:lineRule="auto"/>
        <w:ind w:left="-992" w:firstLine="992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882BDC" w:rsidRDefault="00882BDC" w:rsidP="00882BDC">
      <w:pPr>
        <w:spacing w:after="0" w:line="360" w:lineRule="auto"/>
        <w:ind w:left="-992" w:firstLine="9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235585</wp:posOffset>
            </wp:positionV>
            <wp:extent cx="3190875" cy="4391025"/>
            <wp:effectExtent l="19050" t="0" r="9525" b="0"/>
            <wp:wrapTight wrapText="bothSides">
              <wp:wrapPolygon edited="0">
                <wp:start x="-129" y="0"/>
                <wp:lineTo x="-129" y="21553"/>
                <wp:lineTo x="21664" y="21553"/>
                <wp:lineTo x="21664" y="0"/>
                <wp:lineTo x="-129" y="0"/>
              </wp:wrapPolygon>
            </wp:wrapTight>
            <wp:docPr id="1" name="Рисунок 1" descr="http://www.proshkolu.ru/content/media/pic/std/2000000/1468000/1467332-347cf92747daa5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shkolu.ru/content/media/pic/std/2000000/1468000/1467332-347cf92747daa5d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2BDC" w:rsidRPr="00B927E1" w:rsidRDefault="00882BDC" w:rsidP="00882BD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32"/>
          <w:szCs w:val="28"/>
        </w:rPr>
        <w:t xml:space="preserve">                      Воспитатель</w:t>
      </w:r>
      <w:r w:rsidRPr="00B927E1">
        <w:rPr>
          <w:rFonts w:ascii="Times New Roman" w:hAnsi="Times New Roman" w:cs="Times New Roman"/>
          <w:color w:val="0070C0"/>
          <w:sz w:val="32"/>
          <w:szCs w:val="28"/>
        </w:rPr>
        <w:t>:</w:t>
      </w:r>
    </w:p>
    <w:p w:rsidR="00882BDC" w:rsidRPr="00B927E1" w:rsidRDefault="00882BDC" w:rsidP="00882BDC">
      <w:pPr>
        <w:spacing w:after="0" w:line="240" w:lineRule="auto"/>
        <w:rPr>
          <w:rFonts w:ascii="Times New Roman" w:hAnsi="Times New Roman" w:cs="Times New Roman"/>
          <w:color w:val="0070C0"/>
          <w:sz w:val="32"/>
          <w:szCs w:val="28"/>
        </w:rPr>
      </w:pPr>
      <w:r>
        <w:rPr>
          <w:rFonts w:ascii="Times New Roman" w:hAnsi="Times New Roman" w:cs="Times New Roman"/>
          <w:color w:val="0070C0"/>
          <w:sz w:val="32"/>
          <w:szCs w:val="28"/>
        </w:rPr>
        <w:t xml:space="preserve">                       </w:t>
      </w:r>
      <w:r w:rsidRPr="00B927E1">
        <w:rPr>
          <w:rFonts w:ascii="Times New Roman" w:hAnsi="Times New Roman" w:cs="Times New Roman"/>
          <w:color w:val="0070C0"/>
          <w:sz w:val="32"/>
          <w:szCs w:val="28"/>
        </w:rPr>
        <w:t xml:space="preserve">Моргачева О. Ю.  </w:t>
      </w:r>
    </w:p>
    <w:p w:rsidR="00882BDC" w:rsidRPr="00AE0FC1" w:rsidRDefault="00882BDC" w:rsidP="00882BDC">
      <w:pPr>
        <w:rPr>
          <w:rFonts w:ascii="Times New Roman" w:hAnsi="Times New Roman" w:cs="Times New Roman"/>
          <w:sz w:val="28"/>
          <w:szCs w:val="28"/>
        </w:rPr>
      </w:pPr>
    </w:p>
    <w:p w:rsidR="00882BDC" w:rsidRPr="00AE0FC1" w:rsidRDefault="00882BDC" w:rsidP="00882BDC">
      <w:pPr>
        <w:rPr>
          <w:rFonts w:ascii="Times New Roman" w:hAnsi="Times New Roman" w:cs="Times New Roman"/>
          <w:sz w:val="28"/>
          <w:szCs w:val="28"/>
        </w:rPr>
      </w:pPr>
    </w:p>
    <w:p w:rsidR="00882BDC" w:rsidRPr="00AE0FC1" w:rsidRDefault="00882BDC" w:rsidP="00882BDC">
      <w:pPr>
        <w:rPr>
          <w:rFonts w:ascii="Times New Roman" w:hAnsi="Times New Roman" w:cs="Times New Roman"/>
          <w:sz w:val="28"/>
          <w:szCs w:val="28"/>
        </w:rPr>
      </w:pPr>
    </w:p>
    <w:p w:rsidR="00882BDC" w:rsidRPr="00AE0FC1" w:rsidRDefault="00882BDC" w:rsidP="00882BDC">
      <w:pPr>
        <w:rPr>
          <w:rFonts w:ascii="Times New Roman" w:hAnsi="Times New Roman" w:cs="Times New Roman"/>
          <w:sz w:val="28"/>
          <w:szCs w:val="28"/>
        </w:rPr>
      </w:pPr>
    </w:p>
    <w:p w:rsidR="00882BDC" w:rsidRPr="00AE0FC1" w:rsidRDefault="00882BDC" w:rsidP="00882BDC">
      <w:pPr>
        <w:rPr>
          <w:rFonts w:ascii="Times New Roman" w:hAnsi="Times New Roman" w:cs="Times New Roman"/>
          <w:sz w:val="28"/>
          <w:szCs w:val="28"/>
        </w:rPr>
      </w:pPr>
    </w:p>
    <w:p w:rsidR="00882BDC" w:rsidRPr="00AE0FC1" w:rsidRDefault="00882BDC" w:rsidP="00882BDC">
      <w:pPr>
        <w:rPr>
          <w:rFonts w:ascii="Times New Roman" w:hAnsi="Times New Roman" w:cs="Times New Roman"/>
          <w:sz w:val="28"/>
          <w:szCs w:val="28"/>
        </w:rPr>
      </w:pPr>
    </w:p>
    <w:p w:rsidR="00882BDC" w:rsidRDefault="00882BDC" w:rsidP="00882BDC">
      <w:pPr>
        <w:tabs>
          <w:tab w:val="left" w:pos="3885"/>
        </w:tabs>
        <w:jc w:val="center"/>
        <w:rPr>
          <w:rFonts w:ascii="Times New Roman" w:hAnsi="Times New Roman" w:cs="Times New Roman"/>
          <w:color w:val="0070C0"/>
          <w:sz w:val="32"/>
          <w:szCs w:val="28"/>
        </w:rPr>
      </w:pPr>
    </w:p>
    <w:p w:rsidR="00882BDC" w:rsidRDefault="00882BDC" w:rsidP="00882BDC">
      <w:pPr>
        <w:tabs>
          <w:tab w:val="left" w:pos="3885"/>
        </w:tabs>
        <w:jc w:val="center"/>
        <w:rPr>
          <w:rFonts w:ascii="Times New Roman" w:hAnsi="Times New Roman" w:cs="Times New Roman"/>
          <w:color w:val="0070C0"/>
          <w:sz w:val="32"/>
          <w:szCs w:val="28"/>
        </w:rPr>
      </w:pPr>
    </w:p>
    <w:p w:rsidR="00882BDC" w:rsidRDefault="00882BDC" w:rsidP="00882BDC">
      <w:pPr>
        <w:tabs>
          <w:tab w:val="left" w:pos="3885"/>
        </w:tabs>
        <w:jc w:val="center"/>
        <w:rPr>
          <w:rFonts w:ascii="Times New Roman" w:hAnsi="Times New Roman" w:cs="Times New Roman"/>
          <w:color w:val="0070C0"/>
          <w:sz w:val="32"/>
          <w:szCs w:val="28"/>
        </w:rPr>
      </w:pPr>
    </w:p>
    <w:p w:rsidR="00882BDC" w:rsidRDefault="00882BDC" w:rsidP="00882BDC">
      <w:pPr>
        <w:tabs>
          <w:tab w:val="left" w:pos="3885"/>
        </w:tabs>
        <w:jc w:val="center"/>
        <w:rPr>
          <w:rFonts w:ascii="Times New Roman" w:hAnsi="Times New Roman" w:cs="Times New Roman"/>
          <w:color w:val="0070C0"/>
          <w:sz w:val="32"/>
          <w:szCs w:val="28"/>
        </w:rPr>
      </w:pPr>
    </w:p>
    <w:p w:rsidR="00882BDC" w:rsidRDefault="00882BDC" w:rsidP="00882BDC">
      <w:pPr>
        <w:tabs>
          <w:tab w:val="left" w:pos="3885"/>
        </w:tabs>
        <w:jc w:val="center"/>
        <w:rPr>
          <w:rFonts w:ascii="Times New Roman" w:hAnsi="Times New Roman" w:cs="Times New Roman"/>
          <w:color w:val="0070C0"/>
          <w:sz w:val="32"/>
          <w:szCs w:val="28"/>
        </w:rPr>
      </w:pPr>
    </w:p>
    <w:p w:rsidR="00882BDC" w:rsidRPr="00B927E1" w:rsidRDefault="00882BDC" w:rsidP="00882BDC">
      <w:pPr>
        <w:tabs>
          <w:tab w:val="left" w:pos="3885"/>
        </w:tabs>
        <w:jc w:val="center"/>
        <w:rPr>
          <w:rFonts w:ascii="Times New Roman" w:hAnsi="Times New Roman" w:cs="Times New Roman"/>
          <w:color w:val="0070C0"/>
          <w:sz w:val="32"/>
          <w:szCs w:val="28"/>
        </w:rPr>
      </w:pPr>
      <w:r w:rsidRPr="00B927E1">
        <w:rPr>
          <w:rFonts w:ascii="Times New Roman" w:hAnsi="Times New Roman" w:cs="Times New Roman"/>
          <w:color w:val="0070C0"/>
          <w:sz w:val="32"/>
          <w:szCs w:val="28"/>
        </w:rPr>
        <w:t>Елец, 2013 г.</w:t>
      </w:r>
    </w:p>
    <w:p w:rsidR="00882BDC" w:rsidRDefault="00882BDC" w:rsidP="00882BDC">
      <w:pPr>
        <w:pStyle w:val="a3"/>
        <w:shd w:val="clear" w:color="auto" w:fill="FFFFFF"/>
        <w:spacing w:before="0" w:beforeAutospacing="0" w:after="0" w:afterAutospacing="0" w:line="360" w:lineRule="auto"/>
        <w:ind w:left="-851" w:firstLine="851"/>
        <w:jc w:val="both"/>
        <w:rPr>
          <w:b/>
          <w:sz w:val="32"/>
          <w:szCs w:val="32"/>
        </w:rPr>
      </w:pPr>
      <w:r w:rsidRPr="00B927E1">
        <w:rPr>
          <w:b/>
          <w:sz w:val="32"/>
          <w:szCs w:val="32"/>
        </w:rPr>
        <w:lastRenderedPageBreak/>
        <w:t>П</w:t>
      </w:r>
      <w:r>
        <w:rPr>
          <w:b/>
          <w:sz w:val="32"/>
          <w:szCs w:val="32"/>
        </w:rPr>
        <w:t>рограммные задачи:</w:t>
      </w:r>
    </w:p>
    <w:p w:rsidR="00882BDC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представление детей о профессии пожарного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2BDC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 и активизировать словарный запас детей по данной теме, развивать диалогическую речь (добиваться полных ответов на вопросы)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чувство ответственности, уваж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ительное отношение к окружающим.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пражнять детей в сохранении равновесия при ходьбе по скамейке; в прыжках из обруча в обруч, совершенствовать двигательные навыки при подлезание под дугу боком, развивать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координацию движений, ловкость.</w:t>
      </w:r>
    </w:p>
    <w:p w:rsidR="00882BDC" w:rsidRPr="008A195F" w:rsidRDefault="00882BDC" w:rsidP="00882B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благоприятный музыкальный фон.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риобщать к виду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скусства – чтение стихотворений.</w:t>
      </w:r>
    </w:p>
    <w:p w:rsidR="00882BDC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Материалы</w:t>
      </w: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: книга «Кошкин дом» С. Маршак, огнетушитель, иллюстрации по пожарной безопасности, каска, молоток, 2 скамьи, дуги, обручи, фломастеры, медали.</w:t>
      </w:r>
    </w:p>
    <w:p w:rsidR="00882BDC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ОД: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 w:rsidRPr="005427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часть.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Сюрпризный момент.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звук сирены пожарной машины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«Тили – тили – тили – бом! Загорелся Кошкин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стихи из известной сказки. Что же случилось с домом кошки? Отчего возник пожар? Кто помогал кошке тушить пожар?</w:t>
      </w:r>
    </w:p>
    <w:p w:rsidR="00882BDC" w:rsidRPr="00B37CB3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B37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часть.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подходят к доске, где размещены иллюстрации из серии «Пожар»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чего возникают пожары? (рассматривание плаката)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Есть люди, чья профессия побеждать огонь, спасать людей попавших в беду. Они бесстрашны, сильны.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же называются люди этой профессии?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чем состоит работа пожарных?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Пожарные носят специальную одежду, защищающую их от огня и дыма. Какую?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 называется машина, на которой пожарные выезжают на пожар? (показ машины)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на машине специальные мигалки и сирены? (звук сирены пожарной машины)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 стихотворения «Мы пожарные».</w:t>
      </w:r>
    </w:p>
    <w:p w:rsidR="00882BDC" w:rsidRPr="008A195F" w:rsidRDefault="00882BDC" w:rsidP="00882BDC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машине яркой – красной</w:t>
      </w:r>
    </w:p>
    <w:p w:rsidR="00882BDC" w:rsidRPr="008A195F" w:rsidRDefault="00882BDC" w:rsidP="00882BDC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Мчимся мы вперед</w:t>
      </w:r>
    </w:p>
    <w:p w:rsidR="00882BDC" w:rsidRPr="008A195F" w:rsidRDefault="00882BDC" w:rsidP="00882BDC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тяжелый и опасный</w:t>
      </w:r>
    </w:p>
    <w:p w:rsidR="00882BDC" w:rsidRPr="008A195F" w:rsidRDefault="00882BDC" w:rsidP="00882BDC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Нас, пожарных ждет</w:t>
      </w:r>
    </w:p>
    <w:p w:rsidR="00882BDC" w:rsidRPr="008A195F" w:rsidRDefault="00882BDC" w:rsidP="00882BDC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пронзительной сирены</w:t>
      </w:r>
    </w:p>
    <w:p w:rsidR="00882BDC" w:rsidRPr="008A195F" w:rsidRDefault="00882BDC" w:rsidP="00882BDC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оглушить</w:t>
      </w:r>
    </w:p>
    <w:p w:rsidR="00882BDC" w:rsidRPr="008A195F" w:rsidRDefault="00882BDC" w:rsidP="00882BDC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и водой и пеной</w:t>
      </w:r>
    </w:p>
    <w:p w:rsidR="00882BDC" w:rsidRPr="008A195F" w:rsidRDefault="00882BDC" w:rsidP="00882BDC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пожар тушить</w:t>
      </w:r>
    </w:p>
    <w:p w:rsidR="00882BDC" w:rsidRPr="008A195F" w:rsidRDefault="00882BDC" w:rsidP="00882BDC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беду попавшим людям</w:t>
      </w:r>
    </w:p>
    <w:p w:rsidR="00882BDC" w:rsidRPr="008A195F" w:rsidRDefault="00882BDC" w:rsidP="00882BDC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Сможем мы помочь</w:t>
      </w:r>
    </w:p>
    <w:p w:rsidR="00882BDC" w:rsidRPr="008A195F" w:rsidRDefault="00882BDC" w:rsidP="00882BDC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пламенным бороться будем</w:t>
      </w:r>
    </w:p>
    <w:p w:rsidR="00882BDC" w:rsidRDefault="00882BDC" w:rsidP="00882BDC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 днем и ночь!</w:t>
      </w:r>
    </w:p>
    <w:p w:rsidR="00882BDC" w:rsidRPr="008A195F" w:rsidRDefault="00882BDC" w:rsidP="00882BDC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же тушат пожарные пламя?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Заливают водой из специальных шлангов, их называют рукавами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еще пожар тушат специальной пеной, содержащей где?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детям дымоуловитель, объяснить для чего он нужен в каждой группе.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с шаром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с огнем беспечны люди,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взовьется в небо шар.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всегда грозить нам будет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Злой, опаснейший …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4. У кого пожар в …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 столбом поднялся вдруг. Кто не выключил…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отблеск побежал. Кто со спичками…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и шкаф горели разом. Кто сушил белье над…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Пламя прыгнуло в листву. Кто у дома жег …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огонь бросал при этом незнакомые …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 каждый гражданин: это номер …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 увидел – не зевай. И пожарных …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Игра «Сигнал тревоги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пожара нужно позвонить по телефону 01 и попросить о помощи. Посмотрите у нас в группе тоже есть телефоны. Давайте поучимся вызывать пожарную бригаду. Предложим пожарнику – нашему гостю быть дежурным в пожарной части, а кто-то из вас пострадавшим, в доме которого будет пожар.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 между пострадавшим и дежурным части.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детям: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Набери 01;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Услышав ответ, назови свое имя, фамилию;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Сообщи, что случилось;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Скажи свой адрес, номер дома, квартиры;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клади трубку до тех пор, пока об этом тебя не попросят.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позвонили по телефону, сказали, что в квартире пожар, и что вы будете делать дальше?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«Мы – помощники пожарных»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как вы думаете, какими качествами должен обладать пожарный?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предлагаю проявить эти качества в игре – эстафете. Деление на 2 команды. Задание для игры: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ходьба по скамейке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ведрами (в них немного воды)</w:t>
      </w: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прыжки из обруча в обруч;</w:t>
      </w:r>
    </w:p>
    <w:p w:rsidR="00882BDC" w:rsidRPr="008A195F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подлезание под дугу боком;</w:t>
      </w:r>
    </w:p>
    <w:p w:rsidR="00882BDC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BDC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BDC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BDC" w:rsidRPr="00FA5EFA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FA5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часть.</w:t>
      </w:r>
    </w:p>
    <w:p w:rsidR="00A67880" w:rsidRPr="00882BDC" w:rsidRDefault="00882BDC" w:rsidP="00882BD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соревнования закончены. Вы все молодцы. Отлично посоревновались, много узнали о пожарной безопасности. Давайте поаплодируем команде победителей нашей эстафеты.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память я хочу подарить вам всем медали – памятки «Юный пожарник». На этой памятке вы сейчас сами напишите номер пожарной части, какой это номер?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эта памятка напоминает вам о правилах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A67880" w:rsidRPr="00882BDC" w:rsidSect="00121E99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efaultTabStop w:val="708"/>
  <w:characterSpacingControl w:val="doNotCompress"/>
  <w:compat/>
  <w:rsids>
    <w:rsidRoot w:val="00882BDC"/>
    <w:rsid w:val="00882BDC"/>
    <w:rsid w:val="00A6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2015-09-20T16:50:00Z</dcterms:created>
  <dcterms:modified xsi:type="dcterms:W3CDTF">2015-09-20T16:56:00Z</dcterms:modified>
</cp:coreProperties>
</file>