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38" w:rsidRPr="00A12D5E" w:rsidRDefault="00A12D5E" w:rsidP="00A12D5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2D5E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Использование мнемотехнических приемов в работе по р</w:t>
      </w:r>
      <w:r w:rsidR="00000538" w:rsidRPr="00A12D5E">
        <w:rPr>
          <w:rFonts w:ascii="Times New Roman" w:hAnsi="Times New Roman" w:cs="Times New Roman"/>
          <w:b/>
          <w:i/>
          <w:sz w:val="28"/>
          <w:szCs w:val="28"/>
          <w:u w:val="single"/>
        </w:rPr>
        <w:t>азвитие связной речи у детей</w:t>
      </w:r>
      <w:r w:rsidRPr="00A12D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дошкольного возраста с общим недоразвитием речи.</w:t>
      </w:r>
    </w:p>
    <w:p w:rsidR="00A12D5E" w:rsidRPr="00A12D5E" w:rsidRDefault="00A12D5E" w:rsidP="00A12D5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8730CD" w:rsidRPr="00A12D5E" w:rsidRDefault="0000053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>Известно, что умения и навыки связной речи при спонтанном развитии не достигают того уровня, который необходим для полноценного обучения детей в школе. Эти умения и навыки необходимо формировать специально. Выбор организационной формы зависит от характера дефекта, степени выраженности, от психосоматического состояния ребенка.</w:t>
      </w:r>
    </w:p>
    <w:p w:rsidR="00000538" w:rsidRPr="00A12D5E" w:rsidRDefault="0000053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 xml:space="preserve">Работа по развитию речи на уровне текста на подгрупповых занятиях предполагает обучение созданию связных высказываний, которые должны обладать следующими признаками: единством темы и замысла (основной мысли), композиционной организованностью, синтаксическими и логическими связями между предложениями и частями. </w:t>
      </w:r>
    </w:p>
    <w:p w:rsidR="000D3203" w:rsidRPr="00A12D5E" w:rsidRDefault="000D3203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 xml:space="preserve">Ребенку дошкольного возраста довольно трудно составлять подобные высказывания, так как его речь эмоциональна, обрывочна, </w:t>
      </w:r>
      <w:proofErr w:type="spellStart"/>
      <w:r w:rsidRPr="00A12D5E">
        <w:rPr>
          <w:rFonts w:ascii="Times New Roman" w:hAnsi="Times New Roman" w:cs="Times New Roman"/>
          <w:sz w:val="28"/>
          <w:szCs w:val="28"/>
        </w:rPr>
        <w:t>ситуативна</w:t>
      </w:r>
      <w:proofErr w:type="spellEnd"/>
      <w:r w:rsidRPr="00A12D5E">
        <w:rPr>
          <w:rFonts w:ascii="Times New Roman" w:hAnsi="Times New Roman" w:cs="Times New Roman"/>
          <w:sz w:val="28"/>
          <w:szCs w:val="28"/>
        </w:rPr>
        <w:t xml:space="preserve"> и во многом опирается на наводящие вопросы взрослого.</w:t>
      </w:r>
    </w:p>
    <w:p w:rsidR="000D3203" w:rsidRPr="00A12D5E" w:rsidRDefault="000D3203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 xml:space="preserve">Традиционным упражнением по развитию связно речи является пересказ </w:t>
      </w:r>
      <w:proofErr w:type="gramStart"/>
      <w:r w:rsidRPr="00A12D5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12D5E">
        <w:rPr>
          <w:rFonts w:ascii="Times New Roman" w:hAnsi="Times New Roman" w:cs="Times New Roman"/>
          <w:sz w:val="28"/>
          <w:szCs w:val="28"/>
        </w:rPr>
        <w:t xml:space="preserve"> (увиденного, услышанного). Он составляется на основе готового текста и приучает ребенка к правильному его построению. Самым простым видом </w:t>
      </w:r>
      <w:proofErr w:type="spellStart"/>
      <w:r w:rsidRPr="00A12D5E">
        <w:rPr>
          <w:rFonts w:ascii="Times New Roman" w:hAnsi="Times New Roman" w:cs="Times New Roman"/>
          <w:sz w:val="28"/>
          <w:szCs w:val="28"/>
        </w:rPr>
        <w:t>перессказа</w:t>
      </w:r>
      <w:proofErr w:type="spellEnd"/>
      <w:r w:rsidRPr="00A12D5E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A12D5E">
        <w:rPr>
          <w:rFonts w:ascii="Times New Roman" w:hAnsi="Times New Roman" w:cs="Times New Roman"/>
          <w:sz w:val="28"/>
          <w:szCs w:val="28"/>
        </w:rPr>
        <w:t>подробный</w:t>
      </w:r>
      <w:proofErr w:type="gramEnd"/>
      <w:r w:rsidRPr="00A1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D5E">
        <w:rPr>
          <w:rFonts w:ascii="Times New Roman" w:hAnsi="Times New Roman" w:cs="Times New Roman"/>
          <w:sz w:val="28"/>
          <w:szCs w:val="28"/>
        </w:rPr>
        <w:t>перессказ</w:t>
      </w:r>
      <w:proofErr w:type="spellEnd"/>
      <w:r w:rsidRPr="00A12D5E">
        <w:rPr>
          <w:rFonts w:ascii="Times New Roman" w:hAnsi="Times New Roman" w:cs="Times New Roman"/>
          <w:sz w:val="28"/>
          <w:szCs w:val="28"/>
        </w:rPr>
        <w:t xml:space="preserve"> (близкий к тексту). Работа начинается с подготовительных упражнений, которые включают в себя отгадывание загадок о персонажах текста, проведение беседы и </w:t>
      </w:r>
      <w:proofErr w:type="spellStart"/>
      <w:r w:rsidRPr="00A12D5E">
        <w:rPr>
          <w:rFonts w:ascii="Times New Roman" w:hAnsi="Times New Roman" w:cs="Times New Roman"/>
          <w:sz w:val="28"/>
          <w:szCs w:val="28"/>
        </w:rPr>
        <w:t>т.д</w:t>
      </w:r>
      <w:proofErr w:type="gramStart"/>
      <w:r w:rsidRPr="00A12D5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12D5E"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 w:rsidRPr="00A12D5E">
        <w:rPr>
          <w:rFonts w:ascii="Times New Roman" w:hAnsi="Times New Roman" w:cs="Times New Roman"/>
          <w:sz w:val="28"/>
          <w:szCs w:val="28"/>
        </w:rPr>
        <w:t xml:space="preserve"> текст читается дважды, в медленном темпе, дается установка на внимательное прослушивание текста. При повторном чтении может быть использован прием завершения детьми отдельных предложений. Далее проводится словарная работа: необходимо объяснить детям малознакомые или незнакомые слова.</w:t>
      </w:r>
    </w:p>
    <w:p w:rsidR="000D3203" w:rsidRPr="00A12D5E" w:rsidRDefault="000D3203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>Обязательным условием является обсуждение проблемной ситуации текста, выделение начала, конца, главной мысли текста, уточнение причинно-следственных отношений между отдельными частями текста. Для этого вида работы интересным и результативным будет использование некоторые упрощенные мнемотехнические приемы.</w:t>
      </w:r>
      <w:r w:rsidR="00137550" w:rsidRPr="00A12D5E">
        <w:rPr>
          <w:rFonts w:ascii="Times New Roman" w:hAnsi="Times New Roman" w:cs="Times New Roman"/>
          <w:sz w:val="28"/>
          <w:szCs w:val="28"/>
        </w:rPr>
        <w:t xml:space="preserve"> Д</w:t>
      </w:r>
      <w:r w:rsidRPr="00A12D5E">
        <w:rPr>
          <w:rFonts w:ascii="Times New Roman" w:hAnsi="Times New Roman" w:cs="Times New Roman"/>
          <w:sz w:val="28"/>
          <w:szCs w:val="28"/>
        </w:rPr>
        <w:t>ля запоминания каких-либо трудных участков</w:t>
      </w:r>
      <w:r w:rsidR="00137550" w:rsidRPr="00A12D5E">
        <w:rPr>
          <w:rFonts w:ascii="Times New Roman" w:hAnsi="Times New Roman" w:cs="Times New Roman"/>
          <w:sz w:val="28"/>
          <w:szCs w:val="28"/>
        </w:rPr>
        <w:t xml:space="preserve"> можно пользоваться специальными знаками. Так происходит визуализация связного высказывания. Проговаривание ребенком текста по этим знакам, поможет запомнить ребенку сложные слова и связанные с ним высказывания. </w:t>
      </w:r>
    </w:p>
    <w:p w:rsidR="00137550" w:rsidRPr="00A12D5E" w:rsidRDefault="00137550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lastRenderedPageBreak/>
        <w:t xml:space="preserve">Так что же такое мнемотехника? Мнемотехника – это искусство запоминания, совокупность приемов и способов, облегчающих запоминание и увеличение объема памяти путем образования искусственных ассоциаций. </w:t>
      </w:r>
    </w:p>
    <w:p w:rsidR="00137550" w:rsidRPr="00A12D5E" w:rsidRDefault="00137550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>Это система внутреннего письма, позволяющая последовательно записывать в мозг информацию, преобразованную в комбинацию зрительных образов. Очевидно, что для формирования навыка необходимо выполнять упражнения. Качество запоминания, которое дает мнемотехника, можно сравнить с перемещение по папкам в компьютере мнемотехника значительно повысит обучаемость любым дисциплинам в школе. Основой мысленных процессов человека считается визуальное (образное) мышление. Именно оно и развивается при использовании приемов мнемотехники. Например, вызывание ассоциаций, причем постепенно увеличивается количество слов-ассоциаций:</w:t>
      </w:r>
    </w:p>
    <w:p w:rsidR="00137550" w:rsidRPr="00A12D5E" w:rsidRDefault="00137550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>Яблоко – урожай</w:t>
      </w:r>
    </w:p>
    <w:p w:rsidR="00137550" w:rsidRPr="00A12D5E" w:rsidRDefault="00793E8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>Гриб-белка</w:t>
      </w:r>
    </w:p>
    <w:p w:rsidR="00793E88" w:rsidRPr="00A12D5E" w:rsidRDefault="00793E8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>Зонт-осень</w:t>
      </w:r>
    </w:p>
    <w:p w:rsidR="00793E88" w:rsidRPr="00A12D5E" w:rsidRDefault="00793E8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D5E">
        <w:rPr>
          <w:rFonts w:ascii="Times New Roman" w:hAnsi="Times New Roman" w:cs="Times New Roman"/>
          <w:sz w:val="28"/>
          <w:szCs w:val="28"/>
        </w:rPr>
        <w:t>Листья-листопад</w:t>
      </w:r>
      <w:proofErr w:type="gramEnd"/>
    </w:p>
    <w:p w:rsidR="00793E88" w:rsidRPr="00A12D5E" w:rsidRDefault="00793E8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>Лиса-нора</w:t>
      </w:r>
    </w:p>
    <w:p w:rsidR="00793E88" w:rsidRPr="00A12D5E" w:rsidRDefault="00793E8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D5E">
        <w:rPr>
          <w:rFonts w:ascii="Times New Roman" w:hAnsi="Times New Roman" w:cs="Times New Roman"/>
          <w:sz w:val="28"/>
          <w:szCs w:val="28"/>
        </w:rPr>
        <w:t>Птицы-юг</w:t>
      </w:r>
      <w:proofErr w:type="gramEnd"/>
    </w:p>
    <w:p w:rsidR="00793E88" w:rsidRPr="00A12D5E" w:rsidRDefault="00793E8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>Шуба-линька</w:t>
      </w:r>
    </w:p>
    <w:p w:rsidR="00793E88" w:rsidRPr="00A12D5E" w:rsidRDefault="00793E8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>Домик-спячка</w:t>
      </w:r>
    </w:p>
    <w:p w:rsidR="00793E88" w:rsidRPr="00A12D5E" w:rsidRDefault="00793E8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>Градусник-похолодание</w:t>
      </w:r>
    </w:p>
    <w:p w:rsidR="00793E88" w:rsidRPr="00A12D5E" w:rsidRDefault="00793E8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>Часы-сумерки</w:t>
      </w:r>
    </w:p>
    <w:p w:rsidR="00793E88" w:rsidRPr="00A12D5E" w:rsidRDefault="00793E8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>Иголка-еж.</w:t>
      </w:r>
    </w:p>
    <w:p w:rsidR="00793E88" w:rsidRPr="00A12D5E" w:rsidRDefault="00793E8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>Или другое упражнение на вызывание ассоциаций «Логическая цепочка»:</w:t>
      </w:r>
    </w:p>
    <w:p w:rsidR="00793E88" w:rsidRPr="00A12D5E" w:rsidRDefault="00793E8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>День-солнышко, ночь-…</w:t>
      </w:r>
    </w:p>
    <w:p w:rsidR="00793E88" w:rsidRPr="00A12D5E" w:rsidRDefault="00793E8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>Заяц-морковка, ежик-…</w:t>
      </w:r>
    </w:p>
    <w:p w:rsidR="00793E88" w:rsidRPr="00A12D5E" w:rsidRDefault="00793E8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 xml:space="preserve">Для построения системы запоминания вспомогательных опорных образов можно использовать «окошечки», в которых и </w:t>
      </w:r>
      <w:proofErr w:type="spellStart"/>
      <w:r w:rsidRPr="00A12D5E">
        <w:rPr>
          <w:rFonts w:ascii="Times New Roman" w:hAnsi="Times New Roman" w:cs="Times New Roman"/>
          <w:sz w:val="28"/>
          <w:szCs w:val="28"/>
        </w:rPr>
        <w:t>распологаются</w:t>
      </w:r>
      <w:proofErr w:type="spellEnd"/>
      <w:r w:rsidRPr="00A12D5E">
        <w:rPr>
          <w:rFonts w:ascii="Times New Roman" w:hAnsi="Times New Roman" w:cs="Times New Roman"/>
          <w:sz w:val="28"/>
          <w:szCs w:val="28"/>
        </w:rPr>
        <w:t xml:space="preserve"> закодированные элементы текста. Образ – это формы, знаки или подобия </w:t>
      </w:r>
      <w:r w:rsidRPr="00A12D5E">
        <w:rPr>
          <w:rFonts w:ascii="Times New Roman" w:hAnsi="Times New Roman" w:cs="Times New Roman"/>
          <w:sz w:val="28"/>
          <w:szCs w:val="28"/>
        </w:rPr>
        <w:lastRenderedPageBreak/>
        <w:t xml:space="preserve">того, что мы желаем запомнить. Например, если мы хотим запомнить какую-нибудь лошадь, мы должны вызвать какие-либо ассоциации и поместить ее в определенное «окошечко». </w:t>
      </w:r>
    </w:p>
    <w:p w:rsidR="00793E88" w:rsidRPr="00A12D5E" w:rsidRDefault="00793E88" w:rsidP="00137550">
      <w:pPr>
        <w:jc w:val="both"/>
        <w:rPr>
          <w:rFonts w:ascii="Times New Roman" w:hAnsi="Times New Roman" w:cs="Times New Roman"/>
          <w:sz w:val="28"/>
          <w:szCs w:val="28"/>
        </w:rPr>
      </w:pPr>
      <w:r w:rsidRPr="00A12D5E">
        <w:rPr>
          <w:rFonts w:ascii="Times New Roman" w:hAnsi="Times New Roman" w:cs="Times New Roman"/>
          <w:sz w:val="28"/>
          <w:szCs w:val="28"/>
        </w:rPr>
        <w:t xml:space="preserve">При работе со стихами, скороговорками можно так же использовать </w:t>
      </w:r>
      <w:proofErr w:type="spellStart"/>
      <w:r w:rsidRPr="00A12D5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12D5E">
        <w:rPr>
          <w:rFonts w:ascii="Times New Roman" w:hAnsi="Times New Roman" w:cs="Times New Roman"/>
          <w:sz w:val="28"/>
          <w:szCs w:val="28"/>
        </w:rPr>
        <w:t xml:space="preserve">, потому что детям иногда тяжело на слух усвоить последовательность действий. Скорость заучивания стихов и скороговорок значительно увеличивается и можно увеличивать скорость проговаривания скороговорок при использовании </w:t>
      </w:r>
      <w:proofErr w:type="spellStart"/>
      <w:r w:rsidRPr="00A12D5E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A12D5E">
        <w:rPr>
          <w:rFonts w:ascii="Times New Roman" w:hAnsi="Times New Roman" w:cs="Times New Roman"/>
          <w:sz w:val="28"/>
          <w:szCs w:val="28"/>
        </w:rPr>
        <w:t>. Дети получают массу уд</w:t>
      </w:r>
      <w:r w:rsidR="00A12D5E" w:rsidRPr="00A12D5E">
        <w:rPr>
          <w:rFonts w:ascii="Times New Roman" w:hAnsi="Times New Roman" w:cs="Times New Roman"/>
          <w:sz w:val="28"/>
          <w:szCs w:val="28"/>
        </w:rPr>
        <w:t xml:space="preserve">овольствий от таких упражнений не только в детском саду, но и дома с родителями. </w:t>
      </w:r>
    </w:p>
    <w:p w:rsidR="00793E88" w:rsidRPr="00A12D5E" w:rsidRDefault="00793E88" w:rsidP="001375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3E88" w:rsidRPr="00A1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1D"/>
    <w:rsid w:val="00000538"/>
    <w:rsid w:val="000D3203"/>
    <w:rsid w:val="00137550"/>
    <w:rsid w:val="00793E88"/>
    <w:rsid w:val="008730CD"/>
    <w:rsid w:val="00A12D5E"/>
    <w:rsid w:val="00E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рншш</dc:creator>
  <cp:keywords/>
  <dc:description/>
  <cp:lastModifiedBy>рншш</cp:lastModifiedBy>
  <cp:revision>3</cp:revision>
  <dcterms:created xsi:type="dcterms:W3CDTF">2015-09-01T15:45:00Z</dcterms:created>
  <dcterms:modified xsi:type="dcterms:W3CDTF">2015-09-01T16:31:00Z</dcterms:modified>
</cp:coreProperties>
</file>