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221" w:rsidRPr="00F229B4" w:rsidRDefault="007C6FC1" w:rsidP="00F229B4">
      <w:pPr>
        <w:spacing w:line="240" w:lineRule="auto"/>
        <w:rPr>
          <w:rFonts w:ascii="Times New Roman" w:hAnsi="Times New Roman" w:cs="Times New Roman"/>
          <w:sz w:val="32"/>
          <w:szCs w:val="32"/>
        </w:rPr>
      </w:pPr>
      <w:r w:rsidRPr="00F229B4">
        <w:rPr>
          <w:rFonts w:ascii="Times New Roman" w:hAnsi="Times New Roman" w:cs="Times New Roman"/>
          <w:sz w:val="32"/>
          <w:szCs w:val="32"/>
        </w:rPr>
        <w:t>Проблема обучения детей с ЗПР, испытывающих трудности в обучении, стала одной из актуальных психолого-педагогических проблем. Поэтому я обратилась в своей работе к этой важной теме.</w:t>
      </w:r>
    </w:p>
    <w:p w:rsidR="007C6FC1" w:rsidRPr="00F229B4" w:rsidRDefault="007C6FC1" w:rsidP="00F229B4">
      <w:pPr>
        <w:spacing w:line="240" w:lineRule="auto"/>
        <w:rPr>
          <w:rFonts w:ascii="Times New Roman" w:hAnsi="Times New Roman" w:cs="Times New Roman"/>
          <w:sz w:val="32"/>
          <w:szCs w:val="32"/>
        </w:rPr>
      </w:pPr>
      <w:r w:rsidRPr="00F229B4">
        <w:rPr>
          <w:rStyle w:val="submenu-table"/>
          <w:rFonts w:ascii="Times New Roman" w:hAnsi="Times New Roman" w:cs="Times New Roman"/>
          <w:bCs/>
          <w:sz w:val="32"/>
          <w:szCs w:val="32"/>
        </w:rPr>
        <w:t>Особенности развития детей с ЗПР.</w:t>
      </w:r>
      <w:r w:rsidRPr="00F229B4">
        <w:rPr>
          <w:rFonts w:ascii="Times New Roman" w:hAnsi="Times New Roman" w:cs="Times New Roman"/>
          <w:sz w:val="32"/>
          <w:szCs w:val="32"/>
        </w:rPr>
        <w:br/>
      </w:r>
      <w:r w:rsidRPr="00F229B4">
        <w:rPr>
          <w:rFonts w:ascii="Times New Roman" w:hAnsi="Times New Roman" w:cs="Times New Roman"/>
          <w:sz w:val="32"/>
          <w:szCs w:val="32"/>
        </w:rPr>
        <w:br/>
        <w:t>ЗПР представляет собой довольно распространённую форму аномального развития. Она проявляется в несоответствии интеллектуальных возможностей ребёнка его возрасту. Они испытывают значительные трудности в обучении, им трудно соблюдать принятые в школе нормы поведения. Особенности внимания детей с ЗПР проявляются в его неустойчивости, повышенной отвлекаемости, неустойчивой концентрации на объекте.</w:t>
      </w:r>
      <w:r w:rsidRPr="00F229B4">
        <w:rPr>
          <w:rFonts w:ascii="Times New Roman" w:hAnsi="Times New Roman" w:cs="Times New Roman"/>
          <w:sz w:val="32"/>
          <w:szCs w:val="32"/>
        </w:rPr>
        <w:br/>
      </w:r>
      <w:r w:rsidRPr="00F229B4">
        <w:rPr>
          <w:rFonts w:ascii="Times New Roman" w:hAnsi="Times New Roman" w:cs="Times New Roman"/>
          <w:sz w:val="32"/>
          <w:szCs w:val="32"/>
        </w:rPr>
        <w:br/>
        <w:t xml:space="preserve">Изучение процессов памяти показало недостаточную продуктивность производительной памяти, малый объём памяти, неточность и трудность воспроизведения. Детям с ЗПР трудно осознавать свои действия и облекать их в словесную форму. Большинство детей страдают дефектами звукопроизношения, наблюдается бедный словарный запас. </w:t>
      </w:r>
    </w:p>
    <w:p w:rsidR="007C6FC1" w:rsidRPr="00F229B4" w:rsidRDefault="007C6FC1" w:rsidP="00F229B4">
      <w:pPr>
        <w:spacing w:line="240" w:lineRule="auto"/>
        <w:rPr>
          <w:rFonts w:ascii="Times New Roman" w:hAnsi="Times New Roman" w:cs="Times New Roman"/>
          <w:sz w:val="32"/>
          <w:szCs w:val="32"/>
        </w:rPr>
      </w:pPr>
      <w:proofErr w:type="gramStart"/>
      <w:r w:rsidRPr="00F229B4">
        <w:rPr>
          <w:rStyle w:val="submenu-table"/>
          <w:rFonts w:ascii="Times New Roman" w:hAnsi="Times New Roman" w:cs="Times New Roman"/>
          <w:bCs/>
          <w:sz w:val="32"/>
          <w:szCs w:val="32"/>
        </w:rPr>
        <w:t>Трудности детей с ЗПР при изучении русского языка.</w:t>
      </w:r>
      <w:r w:rsidRPr="00F229B4">
        <w:rPr>
          <w:rFonts w:ascii="Times New Roman" w:hAnsi="Times New Roman" w:cs="Times New Roman"/>
          <w:sz w:val="32"/>
          <w:szCs w:val="32"/>
        </w:rPr>
        <w:br/>
      </w:r>
      <w:r w:rsidRPr="00F229B4">
        <w:rPr>
          <w:rFonts w:ascii="Times New Roman" w:hAnsi="Times New Roman" w:cs="Times New Roman"/>
          <w:sz w:val="32"/>
          <w:szCs w:val="32"/>
        </w:rPr>
        <w:br/>
        <w:t>а) У детей с ЗПР процесс фонематического анализа и синтеза крайне неразвит.</w:t>
      </w:r>
      <w:r w:rsidRPr="00F229B4">
        <w:rPr>
          <w:rFonts w:ascii="Times New Roman" w:hAnsi="Times New Roman" w:cs="Times New Roman"/>
          <w:sz w:val="32"/>
          <w:szCs w:val="32"/>
        </w:rPr>
        <w:br/>
      </w:r>
      <w:r w:rsidRPr="00F229B4">
        <w:rPr>
          <w:rFonts w:ascii="Times New Roman" w:hAnsi="Times New Roman" w:cs="Times New Roman"/>
          <w:sz w:val="32"/>
          <w:szCs w:val="32"/>
        </w:rPr>
        <w:br/>
        <w:t>б) Ученики не соблюдают строку, элементы букв непропорционально растянуты или, наоборот, уменьшены.</w:t>
      </w:r>
      <w:r w:rsidRPr="00F229B4">
        <w:rPr>
          <w:rFonts w:ascii="Times New Roman" w:hAnsi="Times New Roman" w:cs="Times New Roman"/>
          <w:sz w:val="32"/>
          <w:szCs w:val="32"/>
        </w:rPr>
        <w:br/>
      </w:r>
      <w:r w:rsidRPr="00F229B4">
        <w:rPr>
          <w:rFonts w:ascii="Times New Roman" w:hAnsi="Times New Roman" w:cs="Times New Roman"/>
          <w:sz w:val="32"/>
          <w:szCs w:val="32"/>
        </w:rPr>
        <w:br/>
        <w:t>в) Учащиеся с ЗПР делают стойкие ошибки, связанные с неумением выделять предложение из текста.</w:t>
      </w:r>
      <w:r w:rsidRPr="00F229B4">
        <w:rPr>
          <w:rFonts w:ascii="Times New Roman" w:hAnsi="Times New Roman" w:cs="Times New Roman"/>
          <w:sz w:val="32"/>
          <w:szCs w:val="32"/>
        </w:rPr>
        <w:br/>
      </w:r>
      <w:r w:rsidRPr="00F229B4">
        <w:rPr>
          <w:rFonts w:ascii="Times New Roman" w:hAnsi="Times New Roman" w:cs="Times New Roman"/>
          <w:sz w:val="32"/>
          <w:szCs w:val="32"/>
        </w:rPr>
        <w:br/>
        <w:t xml:space="preserve">г) Словарный запас учащихся с ЗПР отличается бедностью и </w:t>
      </w:r>
      <w:proofErr w:type="spellStart"/>
      <w:r w:rsidRPr="00F229B4">
        <w:rPr>
          <w:rFonts w:ascii="Times New Roman" w:hAnsi="Times New Roman" w:cs="Times New Roman"/>
          <w:sz w:val="32"/>
          <w:szCs w:val="32"/>
        </w:rPr>
        <w:t>недифференцированностью</w:t>
      </w:r>
      <w:proofErr w:type="spellEnd"/>
      <w:r w:rsidRPr="00F229B4">
        <w:rPr>
          <w:rFonts w:ascii="Times New Roman" w:hAnsi="Times New Roman" w:cs="Times New Roman"/>
          <w:sz w:val="32"/>
          <w:szCs w:val="32"/>
        </w:rPr>
        <w:t>.</w:t>
      </w:r>
      <w:r w:rsidRPr="00F229B4">
        <w:rPr>
          <w:rFonts w:ascii="Times New Roman" w:hAnsi="Times New Roman" w:cs="Times New Roman"/>
          <w:sz w:val="32"/>
          <w:szCs w:val="32"/>
        </w:rPr>
        <w:br/>
      </w:r>
      <w:r w:rsidRPr="00F229B4">
        <w:rPr>
          <w:rFonts w:ascii="Times New Roman" w:hAnsi="Times New Roman" w:cs="Times New Roman"/>
          <w:sz w:val="32"/>
          <w:szCs w:val="32"/>
        </w:rPr>
        <w:br/>
        <w:t>д) Из-за недостаточной гибкости</w:t>
      </w:r>
      <w:proofErr w:type="gramEnd"/>
      <w:r w:rsidRPr="00F229B4">
        <w:rPr>
          <w:rFonts w:ascii="Times New Roman" w:hAnsi="Times New Roman" w:cs="Times New Roman"/>
          <w:sz w:val="32"/>
          <w:szCs w:val="32"/>
        </w:rPr>
        <w:t>, некоторой инертности мыслительных операций каждое грамматическое правило существует для школьников изолированно.</w:t>
      </w:r>
      <w:r w:rsidRPr="00F229B4">
        <w:rPr>
          <w:rFonts w:ascii="Times New Roman" w:hAnsi="Times New Roman" w:cs="Times New Roman"/>
          <w:sz w:val="32"/>
          <w:szCs w:val="32"/>
        </w:rPr>
        <w:br/>
      </w:r>
      <w:r w:rsidRPr="00F229B4">
        <w:rPr>
          <w:rFonts w:ascii="Times New Roman" w:hAnsi="Times New Roman" w:cs="Times New Roman"/>
          <w:sz w:val="32"/>
          <w:szCs w:val="32"/>
        </w:rPr>
        <w:br/>
      </w:r>
      <w:r w:rsidRPr="00F229B4">
        <w:rPr>
          <w:rFonts w:ascii="Times New Roman" w:hAnsi="Times New Roman" w:cs="Times New Roman"/>
          <w:sz w:val="32"/>
          <w:szCs w:val="32"/>
        </w:rPr>
        <w:lastRenderedPageBreak/>
        <w:t>е) Чтение детей с ЗПР характеризуется замедленным темпом.</w:t>
      </w:r>
      <w:r w:rsidRPr="00F229B4">
        <w:rPr>
          <w:rFonts w:ascii="Times New Roman" w:hAnsi="Times New Roman" w:cs="Times New Roman"/>
          <w:sz w:val="32"/>
          <w:szCs w:val="32"/>
        </w:rPr>
        <w:br/>
      </w:r>
      <w:r w:rsidRPr="00F229B4">
        <w:rPr>
          <w:rFonts w:ascii="Times New Roman" w:hAnsi="Times New Roman" w:cs="Times New Roman"/>
          <w:sz w:val="32"/>
          <w:szCs w:val="32"/>
        </w:rPr>
        <w:br/>
        <w:t>Коррекция — это исправление тех или иных расстройств, дефектов, нарушений.</w:t>
      </w:r>
    </w:p>
    <w:p w:rsidR="007C6FC1" w:rsidRPr="00F229B4" w:rsidRDefault="007C6FC1" w:rsidP="00F229B4">
      <w:pPr>
        <w:spacing w:line="240" w:lineRule="auto"/>
        <w:rPr>
          <w:rFonts w:ascii="Times New Roman" w:hAnsi="Times New Roman" w:cs="Times New Roman"/>
          <w:sz w:val="32"/>
          <w:szCs w:val="32"/>
        </w:rPr>
      </w:pPr>
      <w:r w:rsidRPr="00F229B4">
        <w:rPr>
          <w:rStyle w:val="submenu-table"/>
          <w:rFonts w:ascii="Times New Roman" w:hAnsi="Times New Roman" w:cs="Times New Roman"/>
          <w:bCs/>
          <w:sz w:val="32"/>
          <w:szCs w:val="32"/>
        </w:rPr>
        <w:t>Методы коррекционно-развивающего обучения (КРО).</w:t>
      </w:r>
      <w:r w:rsidRPr="00F229B4">
        <w:rPr>
          <w:rFonts w:ascii="Times New Roman" w:hAnsi="Times New Roman" w:cs="Times New Roman"/>
          <w:sz w:val="32"/>
          <w:szCs w:val="32"/>
        </w:rPr>
        <w:br/>
      </w:r>
      <w:r w:rsidRPr="00F229B4">
        <w:rPr>
          <w:rFonts w:ascii="Times New Roman" w:hAnsi="Times New Roman" w:cs="Times New Roman"/>
          <w:sz w:val="32"/>
          <w:szCs w:val="32"/>
        </w:rPr>
        <w:br/>
        <w:t>Методические принципы построения содержания учебного материала включают введение в содержание учебных программ коррекционных разделов, предусматривающих активизацию познавательной деятельности, усвоенных ранее знаний и умений детей. В процессе обучения широко используются словесные, наглядные и практические методы обучения. Специфика их применения диктуется особенностями познавательной деятельности детей с ЗПР.</w:t>
      </w:r>
      <w:r w:rsidRPr="00F229B4">
        <w:rPr>
          <w:rFonts w:ascii="Times New Roman" w:hAnsi="Times New Roman" w:cs="Times New Roman"/>
          <w:sz w:val="32"/>
          <w:szCs w:val="32"/>
        </w:rPr>
        <w:br/>
      </w:r>
      <w:r w:rsidRPr="00F229B4">
        <w:rPr>
          <w:rFonts w:ascii="Times New Roman" w:hAnsi="Times New Roman" w:cs="Times New Roman"/>
          <w:sz w:val="32"/>
          <w:szCs w:val="32"/>
        </w:rPr>
        <w:br/>
        <w:t>Одной из важнейших задач КРО и воспитания является профилактика асоциальных форм поведения учащихся. Это происходит, когда взрослые дают установку на сотрудничество. Наиболее эффективное формирование учебных мотивов обеспечивается благодаря такому построению обучения, которое направлено на развитие познавательных процессов и творческой активности подростков с ЗПР.</w:t>
      </w:r>
      <w:r w:rsidRPr="00F229B4">
        <w:rPr>
          <w:rFonts w:ascii="Times New Roman" w:hAnsi="Times New Roman" w:cs="Times New Roman"/>
          <w:sz w:val="32"/>
          <w:szCs w:val="32"/>
        </w:rPr>
        <w:br/>
      </w:r>
      <w:r w:rsidRPr="00F229B4">
        <w:rPr>
          <w:rFonts w:ascii="Times New Roman" w:hAnsi="Times New Roman" w:cs="Times New Roman"/>
          <w:sz w:val="32"/>
          <w:szCs w:val="32"/>
        </w:rPr>
        <w:br/>
        <w:t>Особое значение приобретает использование адекватных форм оценки, результатов, достигаемых детьми. Как правило, ученики с ЗПР остро реагируют на оценку: пытаются исправить плохую оценку, просят дать им дополнительное задание. Поэтому крайне важна доброжелательная атмосфера на уроках. Многозначительные исследования показали, что развивать познавательную сферу ребёнка при его безразличном или отриц</w:t>
      </w:r>
      <w:r w:rsidR="00F229B4" w:rsidRPr="00F229B4">
        <w:rPr>
          <w:rFonts w:ascii="Times New Roman" w:hAnsi="Times New Roman" w:cs="Times New Roman"/>
          <w:sz w:val="32"/>
          <w:szCs w:val="32"/>
        </w:rPr>
        <w:t>ательном отношении невозможно.</w:t>
      </w:r>
      <w:r w:rsidR="00F229B4" w:rsidRPr="00F229B4">
        <w:rPr>
          <w:rFonts w:ascii="Times New Roman" w:hAnsi="Times New Roman" w:cs="Times New Roman"/>
          <w:sz w:val="32"/>
          <w:szCs w:val="32"/>
        </w:rPr>
        <w:br/>
      </w:r>
    </w:p>
    <w:p w:rsidR="007C6FC1" w:rsidRPr="00F229B4" w:rsidRDefault="007C6FC1" w:rsidP="00F229B4">
      <w:pPr>
        <w:spacing w:line="240" w:lineRule="auto"/>
        <w:rPr>
          <w:rFonts w:ascii="Times New Roman" w:hAnsi="Times New Roman" w:cs="Times New Roman"/>
          <w:sz w:val="32"/>
          <w:szCs w:val="32"/>
        </w:rPr>
      </w:pPr>
    </w:p>
    <w:p w:rsidR="007C6FC1" w:rsidRPr="007C6FC1" w:rsidRDefault="007C6FC1" w:rsidP="00F229B4">
      <w:pPr>
        <w:spacing w:after="0" w:line="240" w:lineRule="auto"/>
        <w:rPr>
          <w:rFonts w:ascii="Times New Roman" w:eastAsia="Times New Roman" w:hAnsi="Times New Roman" w:cs="Times New Roman"/>
          <w:sz w:val="32"/>
          <w:szCs w:val="32"/>
          <w:lang w:eastAsia="ru-RU"/>
        </w:rPr>
      </w:pPr>
    </w:p>
    <w:p w:rsidR="00F229B4" w:rsidRDefault="00F229B4" w:rsidP="00F229B4">
      <w:pPr>
        <w:spacing w:after="240" w:line="240" w:lineRule="auto"/>
        <w:jc w:val="center"/>
        <w:rPr>
          <w:rFonts w:ascii="Times New Roman" w:eastAsia="Times New Roman" w:hAnsi="Times New Roman" w:cs="Times New Roman"/>
          <w:bCs/>
          <w:sz w:val="32"/>
          <w:szCs w:val="32"/>
          <w:lang w:eastAsia="ru-RU"/>
        </w:rPr>
      </w:pPr>
    </w:p>
    <w:p w:rsidR="00F229B4" w:rsidRDefault="00F229B4" w:rsidP="00F229B4">
      <w:pPr>
        <w:spacing w:after="240" w:line="240" w:lineRule="auto"/>
        <w:jc w:val="center"/>
        <w:rPr>
          <w:rFonts w:ascii="Times New Roman" w:eastAsia="Times New Roman" w:hAnsi="Times New Roman" w:cs="Times New Roman"/>
          <w:bCs/>
          <w:sz w:val="32"/>
          <w:szCs w:val="32"/>
          <w:lang w:eastAsia="ru-RU"/>
        </w:rPr>
      </w:pPr>
    </w:p>
    <w:p w:rsidR="007C6FC1" w:rsidRPr="00F229B4" w:rsidRDefault="007C6FC1" w:rsidP="00F229B4">
      <w:pPr>
        <w:spacing w:line="240" w:lineRule="auto"/>
        <w:rPr>
          <w:rFonts w:ascii="Times New Roman" w:eastAsia="Times New Roman" w:hAnsi="Times New Roman" w:cs="Times New Roman"/>
          <w:sz w:val="32"/>
          <w:szCs w:val="32"/>
          <w:lang w:eastAsia="ru-RU"/>
        </w:rPr>
      </w:pPr>
      <w:r w:rsidRPr="00F229B4">
        <w:rPr>
          <w:rFonts w:ascii="Times New Roman" w:eastAsia="Times New Roman" w:hAnsi="Times New Roman" w:cs="Times New Roman"/>
          <w:sz w:val="32"/>
          <w:szCs w:val="32"/>
          <w:lang w:eastAsia="ru-RU"/>
        </w:rPr>
        <w:lastRenderedPageBreak/>
        <w:t xml:space="preserve">Одной из наиболее острых проблем современной школы является проблема обучения и воспитания детей с задержкой психического развития (ЗПР). За </w:t>
      </w:r>
      <w:proofErr w:type="gramStart"/>
      <w:r w:rsidRPr="00F229B4">
        <w:rPr>
          <w:rFonts w:ascii="Times New Roman" w:eastAsia="Times New Roman" w:hAnsi="Times New Roman" w:cs="Times New Roman"/>
          <w:sz w:val="32"/>
          <w:szCs w:val="32"/>
          <w:lang w:eastAsia="ru-RU"/>
        </w:rPr>
        <w:t>последние несколько лет отмечается</w:t>
      </w:r>
      <w:proofErr w:type="gramEnd"/>
      <w:r w:rsidRPr="00F229B4">
        <w:rPr>
          <w:rFonts w:ascii="Times New Roman" w:eastAsia="Times New Roman" w:hAnsi="Times New Roman" w:cs="Times New Roman"/>
          <w:sz w:val="32"/>
          <w:szCs w:val="32"/>
          <w:lang w:eastAsia="ru-RU"/>
        </w:rPr>
        <w:t xml:space="preserve"> увеличение количества детей с ЗПР. Нужно также отметить, что у каждого отдельно взятого ребенка ЗПР может проявляться по-разному и отличаться и по времени, и по степени проявления. </w:t>
      </w:r>
    </w:p>
    <w:p w:rsidR="007C6FC1" w:rsidRPr="00ED3FAE" w:rsidRDefault="007C6FC1" w:rsidP="00F229B4">
      <w:pPr>
        <w:spacing w:after="0" w:line="240" w:lineRule="auto"/>
        <w:jc w:val="center"/>
        <w:rPr>
          <w:rFonts w:ascii="Times New Roman" w:eastAsia="Times New Roman" w:hAnsi="Times New Roman" w:cs="Times New Roman"/>
          <w:b/>
          <w:sz w:val="32"/>
          <w:szCs w:val="32"/>
          <w:lang w:eastAsia="ru-RU"/>
        </w:rPr>
      </w:pPr>
      <w:r w:rsidRPr="00ED3FAE">
        <w:rPr>
          <w:rFonts w:ascii="Times New Roman" w:eastAsia="Times New Roman" w:hAnsi="Times New Roman" w:cs="Times New Roman"/>
          <w:b/>
          <w:bCs/>
          <w:sz w:val="32"/>
          <w:szCs w:val="32"/>
          <w:lang w:eastAsia="ru-RU"/>
        </w:rPr>
        <w:t>Полезные советы педагогам в работе с детьми с ЗПР.</w:t>
      </w:r>
    </w:p>
    <w:p w:rsidR="007C6FC1" w:rsidRPr="00F229B4" w:rsidRDefault="00F229B4" w:rsidP="00F229B4">
      <w:pPr>
        <w:spacing w:line="240" w:lineRule="auto"/>
        <w:rPr>
          <w:rFonts w:ascii="Times New Roman" w:eastAsia="Times New Roman" w:hAnsi="Times New Roman" w:cs="Times New Roman"/>
          <w:sz w:val="32"/>
          <w:szCs w:val="32"/>
          <w:lang w:eastAsia="ru-RU"/>
        </w:rPr>
      </w:pPr>
      <w:r w:rsidRPr="00ED3FAE">
        <w:rPr>
          <w:rFonts w:ascii="Times New Roman" w:eastAsia="Times New Roman" w:hAnsi="Times New Roman" w:cs="Times New Roman"/>
          <w:b/>
          <w:sz w:val="32"/>
          <w:szCs w:val="32"/>
          <w:lang w:eastAsia="ru-RU"/>
        </w:rPr>
        <w:br/>
      </w:r>
      <w:r w:rsidR="007C6FC1" w:rsidRPr="00F229B4">
        <w:rPr>
          <w:rFonts w:ascii="Times New Roman" w:eastAsia="Times New Roman" w:hAnsi="Times New Roman" w:cs="Times New Roman"/>
          <w:sz w:val="32"/>
          <w:szCs w:val="32"/>
          <w:lang w:eastAsia="ru-RU"/>
        </w:rPr>
        <w:t xml:space="preserve">1.Ровный, выдержанный тон в разговорах с детьми. </w:t>
      </w:r>
      <w:proofErr w:type="gramStart"/>
      <w:r w:rsidR="007C6FC1" w:rsidRPr="00F229B4">
        <w:rPr>
          <w:rFonts w:ascii="Times New Roman" w:eastAsia="Times New Roman" w:hAnsi="Times New Roman" w:cs="Times New Roman"/>
          <w:sz w:val="32"/>
          <w:szCs w:val="32"/>
          <w:lang w:eastAsia="ru-RU"/>
        </w:rPr>
        <w:t xml:space="preserve">Говорить отчетливо, неторопливо, по возможности не повышая голоса, когда требуется остановить слишком расходившегося ребенка, предотвратить возникающее столкновение. </w:t>
      </w:r>
      <w:r w:rsidR="007C6FC1" w:rsidRPr="00F229B4">
        <w:rPr>
          <w:rFonts w:ascii="Times New Roman" w:eastAsia="Times New Roman" w:hAnsi="Times New Roman" w:cs="Times New Roman"/>
          <w:sz w:val="32"/>
          <w:szCs w:val="32"/>
          <w:lang w:eastAsia="ru-RU"/>
        </w:rPr>
        <w:br/>
        <w:t xml:space="preserve">2.Необходимо помнить, что злоупотребление повышением голоса нервирует детей, возбуждает возбудимых. </w:t>
      </w:r>
      <w:r w:rsidR="007C6FC1" w:rsidRPr="00F229B4">
        <w:rPr>
          <w:rFonts w:ascii="Times New Roman" w:eastAsia="Times New Roman" w:hAnsi="Times New Roman" w:cs="Times New Roman"/>
          <w:sz w:val="32"/>
          <w:szCs w:val="32"/>
          <w:lang w:eastAsia="ru-RU"/>
        </w:rPr>
        <w:br/>
        <w:t xml:space="preserve">3.Спокойные, уверенные движения, отсутствие суетливости, самообладание во все моменты жизни, например: резкое столкновение между детьми, нервный срыв ребенка, аффективное поведение родителей ребенка, вспышки ярости. </w:t>
      </w:r>
      <w:r w:rsidR="007C6FC1" w:rsidRPr="00F229B4">
        <w:rPr>
          <w:rFonts w:ascii="Times New Roman" w:eastAsia="Times New Roman" w:hAnsi="Times New Roman" w:cs="Times New Roman"/>
          <w:sz w:val="32"/>
          <w:szCs w:val="32"/>
          <w:lang w:eastAsia="ru-RU"/>
        </w:rPr>
        <w:br/>
        <w:t>4.Помните, что у аномальных детей часто</w:t>
      </w:r>
      <w:proofErr w:type="gramEnd"/>
      <w:r w:rsidR="007C6FC1" w:rsidRPr="00F229B4">
        <w:rPr>
          <w:rFonts w:ascii="Times New Roman" w:eastAsia="Times New Roman" w:hAnsi="Times New Roman" w:cs="Times New Roman"/>
          <w:sz w:val="32"/>
          <w:szCs w:val="32"/>
          <w:lang w:eastAsia="ru-RU"/>
        </w:rPr>
        <w:t xml:space="preserve"> встречается очень значительная подражательность и что своим общим поведением педагог лечит их, как и всем режимом учреждения. </w:t>
      </w:r>
      <w:r w:rsidR="007C6FC1" w:rsidRPr="00F229B4">
        <w:rPr>
          <w:rFonts w:ascii="Times New Roman" w:eastAsia="Times New Roman" w:hAnsi="Times New Roman" w:cs="Times New Roman"/>
          <w:sz w:val="32"/>
          <w:szCs w:val="32"/>
          <w:lang w:eastAsia="ru-RU"/>
        </w:rPr>
        <w:br/>
        <w:t xml:space="preserve">5.Твердость и уверенность суждений, замечаний и советов детям. </w:t>
      </w:r>
      <w:proofErr w:type="gramStart"/>
      <w:r w:rsidR="007C6FC1" w:rsidRPr="00F229B4">
        <w:rPr>
          <w:rFonts w:ascii="Times New Roman" w:eastAsia="Times New Roman" w:hAnsi="Times New Roman" w:cs="Times New Roman"/>
          <w:sz w:val="32"/>
          <w:szCs w:val="32"/>
          <w:lang w:eastAsia="ru-RU"/>
        </w:rPr>
        <w:t xml:space="preserve">Замечания и советы детям имеют психотерапевтическое значение, они внушают неустойчивой или болезненно направленной воле определенное поведение. </w:t>
      </w:r>
      <w:r w:rsidR="007C6FC1" w:rsidRPr="00F229B4">
        <w:rPr>
          <w:rFonts w:ascii="Times New Roman" w:eastAsia="Times New Roman" w:hAnsi="Times New Roman" w:cs="Times New Roman"/>
          <w:sz w:val="32"/>
          <w:szCs w:val="32"/>
          <w:lang w:eastAsia="ru-RU"/>
        </w:rPr>
        <w:br/>
        <w:t xml:space="preserve">6.Педагог должен выступать перед детьми как личность с сильным характером. </w:t>
      </w:r>
      <w:r w:rsidR="007C6FC1" w:rsidRPr="00F229B4">
        <w:rPr>
          <w:rFonts w:ascii="Times New Roman" w:eastAsia="Times New Roman" w:hAnsi="Times New Roman" w:cs="Times New Roman"/>
          <w:sz w:val="32"/>
          <w:szCs w:val="32"/>
          <w:lang w:eastAsia="ru-RU"/>
        </w:rPr>
        <w:br/>
        <w:t xml:space="preserve">7.Всегда и во всем умейте до конца доводить начатую с детьми работу, проявляйте настойчивость. </w:t>
      </w:r>
      <w:r w:rsidR="007C6FC1" w:rsidRPr="00F229B4">
        <w:rPr>
          <w:rFonts w:ascii="Times New Roman" w:eastAsia="Times New Roman" w:hAnsi="Times New Roman" w:cs="Times New Roman"/>
          <w:sz w:val="32"/>
          <w:szCs w:val="32"/>
          <w:lang w:eastAsia="ru-RU"/>
        </w:rPr>
        <w:br/>
        <w:t>8.Не смейтесь ни над какими слабостями и ошибками детей.</w:t>
      </w:r>
      <w:proofErr w:type="gramEnd"/>
      <w:r w:rsidR="007C6FC1" w:rsidRPr="00F229B4">
        <w:rPr>
          <w:rFonts w:ascii="Times New Roman" w:eastAsia="Times New Roman" w:hAnsi="Times New Roman" w:cs="Times New Roman"/>
          <w:sz w:val="32"/>
          <w:szCs w:val="32"/>
          <w:lang w:eastAsia="ru-RU"/>
        </w:rPr>
        <w:t xml:space="preserve"> Не будьте нетерпеливыми, когда дети проявят неумение, смотрите сквозь пальцы на их намеренное неумение. </w:t>
      </w:r>
      <w:r w:rsidR="007C6FC1" w:rsidRPr="00F229B4">
        <w:rPr>
          <w:rFonts w:ascii="Times New Roman" w:eastAsia="Times New Roman" w:hAnsi="Times New Roman" w:cs="Times New Roman"/>
          <w:sz w:val="32"/>
          <w:szCs w:val="32"/>
          <w:lang w:eastAsia="ru-RU"/>
        </w:rPr>
        <w:br/>
        <w:t xml:space="preserve">9.Меньше слов. Слишком много объяснять — значит думать за детей. </w:t>
      </w:r>
      <w:proofErr w:type="gramStart"/>
      <w:r w:rsidR="007C6FC1" w:rsidRPr="00F229B4">
        <w:rPr>
          <w:rFonts w:ascii="Times New Roman" w:eastAsia="Times New Roman" w:hAnsi="Times New Roman" w:cs="Times New Roman"/>
          <w:sz w:val="32"/>
          <w:szCs w:val="32"/>
          <w:lang w:eastAsia="ru-RU"/>
        </w:rPr>
        <w:t xml:space="preserve">Говорить коротко, ясно, простым языком. </w:t>
      </w:r>
      <w:r w:rsidR="007C6FC1" w:rsidRPr="00F229B4">
        <w:rPr>
          <w:rFonts w:ascii="Times New Roman" w:eastAsia="Times New Roman" w:hAnsi="Times New Roman" w:cs="Times New Roman"/>
          <w:sz w:val="32"/>
          <w:szCs w:val="32"/>
          <w:lang w:eastAsia="ru-RU"/>
        </w:rPr>
        <w:br/>
        <w:t xml:space="preserve">10.Соблюдайте полное беспристрастное отношение к детям. </w:t>
      </w:r>
      <w:r w:rsidR="007C6FC1" w:rsidRPr="00F229B4">
        <w:rPr>
          <w:rFonts w:ascii="Times New Roman" w:eastAsia="Times New Roman" w:hAnsi="Times New Roman" w:cs="Times New Roman"/>
          <w:sz w:val="32"/>
          <w:szCs w:val="32"/>
          <w:lang w:eastAsia="ru-RU"/>
        </w:rPr>
        <w:br/>
        <w:t xml:space="preserve">11.Не говорите при детях об отрицательных или положительных чертах их самих или других детей, о ваших наблюдениях, характеристиках, семейных условиях, наследственности детей и других данных, могущих быть по-своему использованных детьми. </w:t>
      </w:r>
      <w:r w:rsidR="007C6FC1" w:rsidRPr="00F229B4">
        <w:rPr>
          <w:rFonts w:ascii="Times New Roman" w:eastAsia="Times New Roman" w:hAnsi="Times New Roman" w:cs="Times New Roman"/>
          <w:sz w:val="32"/>
          <w:szCs w:val="32"/>
          <w:lang w:eastAsia="ru-RU"/>
        </w:rPr>
        <w:br/>
      </w:r>
      <w:r w:rsidR="007C6FC1" w:rsidRPr="00F229B4">
        <w:rPr>
          <w:rFonts w:ascii="Times New Roman" w:eastAsia="Times New Roman" w:hAnsi="Times New Roman" w:cs="Times New Roman"/>
          <w:sz w:val="32"/>
          <w:szCs w:val="32"/>
          <w:lang w:eastAsia="ru-RU"/>
        </w:rPr>
        <w:lastRenderedPageBreak/>
        <w:t>12.Не верьте детским россказням, помня о неточности показаний даже нормальных детей, о преувеличениях, повышенной внушаемости детей.</w:t>
      </w:r>
      <w:proofErr w:type="gramEnd"/>
    </w:p>
    <w:p w:rsidR="007C6FC1" w:rsidRPr="00F229B4" w:rsidRDefault="007C6FC1" w:rsidP="00F229B4">
      <w:pPr>
        <w:spacing w:line="240" w:lineRule="auto"/>
        <w:rPr>
          <w:rFonts w:ascii="Times New Roman" w:hAnsi="Times New Roman" w:cs="Times New Roman"/>
          <w:sz w:val="32"/>
          <w:szCs w:val="32"/>
        </w:rPr>
      </w:pPr>
      <w:r w:rsidRPr="00F229B4">
        <w:rPr>
          <w:rFonts w:ascii="Times New Roman" w:hAnsi="Times New Roman" w:cs="Times New Roman"/>
          <w:sz w:val="32"/>
          <w:szCs w:val="32"/>
        </w:rPr>
        <w:t xml:space="preserve">Использование выше перечисленных советов в учебно-воспитательном </w:t>
      </w:r>
      <w:proofErr w:type="gramStart"/>
      <w:r w:rsidRPr="00F229B4">
        <w:rPr>
          <w:rFonts w:ascii="Times New Roman" w:hAnsi="Times New Roman" w:cs="Times New Roman"/>
          <w:sz w:val="32"/>
          <w:szCs w:val="32"/>
        </w:rPr>
        <w:t>процессе</w:t>
      </w:r>
      <w:proofErr w:type="gramEnd"/>
      <w:r w:rsidRPr="00F229B4">
        <w:rPr>
          <w:rFonts w:ascii="Times New Roman" w:hAnsi="Times New Roman" w:cs="Times New Roman"/>
          <w:sz w:val="32"/>
          <w:szCs w:val="32"/>
        </w:rPr>
        <w:t xml:space="preserve"> несомненно принесет положительный результат.</w:t>
      </w:r>
    </w:p>
    <w:p w:rsidR="00F229B4" w:rsidRPr="00F229B4" w:rsidRDefault="007C6FC1" w:rsidP="00F229B4">
      <w:pPr>
        <w:spacing w:line="240" w:lineRule="auto"/>
        <w:rPr>
          <w:rFonts w:ascii="Times New Roman" w:hAnsi="Times New Roman" w:cs="Times New Roman"/>
          <w:bCs/>
          <w:sz w:val="32"/>
          <w:szCs w:val="32"/>
        </w:rPr>
      </w:pPr>
      <w:bookmarkStart w:id="0" w:name="_GoBack"/>
      <w:bookmarkEnd w:id="0"/>
      <w:r w:rsidRPr="00F229B4">
        <w:rPr>
          <w:rFonts w:ascii="Times New Roman" w:hAnsi="Times New Roman" w:cs="Times New Roman"/>
          <w:bCs/>
          <w:sz w:val="32"/>
          <w:szCs w:val="32"/>
        </w:rPr>
        <w:t xml:space="preserve">ТЕХНОЛОГИИ РАЗВИТИЯ ЦЕЛОСТНОГО МЫШЛЕНИЯ НА УРОКАХ РУССКОГО  </w:t>
      </w:r>
    </w:p>
    <w:p w:rsidR="00F229B4" w:rsidRPr="00F229B4" w:rsidRDefault="00F229B4" w:rsidP="00F229B4">
      <w:pPr>
        <w:spacing w:line="240" w:lineRule="auto"/>
        <w:rPr>
          <w:rFonts w:ascii="Times New Roman" w:hAnsi="Times New Roman" w:cs="Times New Roman"/>
          <w:bCs/>
          <w:sz w:val="32"/>
          <w:szCs w:val="32"/>
        </w:rPr>
      </w:pPr>
      <w:r w:rsidRPr="00F229B4">
        <w:rPr>
          <w:rFonts w:ascii="Times New Roman" w:hAnsi="Times New Roman" w:cs="Times New Roman"/>
          <w:bCs/>
          <w:sz w:val="32"/>
          <w:szCs w:val="32"/>
        </w:rPr>
        <w:t>Целостное мышление</w:t>
      </w:r>
      <w:proofErr w:type="gramStart"/>
      <w:r w:rsidRPr="00F229B4">
        <w:rPr>
          <w:rFonts w:ascii="Times New Roman" w:hAnsi="Times New Roman" w:cs="Times New Roman"/>
          <w:bCs/>
          <w:sz w:val="32"/>
          <w:szCs w:val="32"/>
        </w:rPr>
        <w:t xml:space="preserve"> </w:t>
      </w:r>
      <w:r w:rsidR="007C6FC1" w:rsidRPr="00F229B4">
        <w:rPr>
          <w:rFonts w:ascii="Times New Roman" w:hAnsi="Times New Roman" w:cs="Times New Roman"/>
          <w:bCs/>
          <w:sz w:val="32"/>
          <w:szCs w:val="32"/>
        </w:rPr>
        <w:t>С</w:t>
      </w:r>
      <w:proofErr w:type="gramEnd"/>
      <w:r w:rsidR="007C6FC1" w:rsidRPr="00F229B4">
        <w:rPr>
          <w:rFonts w:ascii="Times New Roman" w:hAnsi="Times New Roman" w:cs="Times New Roman"/>
          <w:bCs/>
          <w:sz w:val="32"/>
          <w:szCs w:val="32"/>
        </w:rPr>
        <w:t xml:space="preserve"> ДЕТЬМИ ЗПР</w:t>
      </w:r>
      <w:r w:rsidRPr="00F229B4">
        <w:rPr>
          <w:rFonts w:ascii="Times New Roman" w:hAnsi="Times New Roman" w:cs="Times New Roman"/>
          <w:bCs/>
          <w:sz w:val="32"/>
          <w:szCs w:val="32"/>
        </w:rPr>
        <w:t xml:space="preserve"> - совокупность методов логического, наглядно-образного и наглядно-действенного мышления, т. е. совокупная работа двух полушарий мозга. </w:t>
      </w:r>
    </w:p>
    <w:p w:rsidR="00F229B4" w:rsidRPr="00F229B4" w:rsidRDefault="00F229B4" w:rsidP="00F229B4">
      <w:pPr>
        <w:spacing w:line="240" w:lineRule="auto"/>
        <w:rPr>
          <w:rFonts w:ascii="Times New Roman" w:hAnsi="Times New Roman" w:cs="Times New Roman"/>
          <w:sz w:val="32"/>
          <w:szCs w:val="32"/>
        </w:rPr>
      </w:pPr>
      <w:r w:rsidRPr="00F229B4">
        <w:rPr>
          <w:rFonts w:ascii="Times New Roman" w:hAnsi="Times New Roman" w:cs="Times New Roman"/>
          <w:sz w:val="32"/>
          <w:szCs w:val="32"/>
        </w:rPr>
        <w:t>мотивация и активация целостных динамичных информационных образов по предмету и навыков работы с ними, постепенное раскрытие способностей и скрытых потенциальных возможностей жизни, мышления, сознания  личности</w:t>
      </w:r>
    </w:p>
    <w:p w:rsidR="00F229B4" w:rsidRPr="00F229B4" w:rsidRDefault="00F229B4" w:rsidP="00F229B4">
      <w:pPr>
        <w:spacing w:line="240" w:lineRule="auto"/>
        <w:rPr>
          <w:rFonts w:ascii="Times New Roman" w:hAnsi="Times New Roman" w:cs="Times New Roman"/>
          <w:sz w:val="32"/>
          <w:szCs w:val="32"/>
        </w:rPr>
      </w:pPr>
      <w:r w:rsidRPr="00F229B4">
        <w:rPr>
          <w:rFonts w:ascii="Times New Roman" w:hAnsi="Times New Roman" w:cs="Times New Roman"/>
          <w:sz w:val="32"/>
          <w:szCs w:val="32"/>
        </w:rPr>
        <w:t>Этапы технологии развития целостного мышления</w:t>
      </w:r>
    </w:p>
    <w:p w:rsidR="00F229B4" w:rsidRPr="00F229B4" w:rsidRDefault="00F229B4" w:rsidP="00F229B4">
      <w:pPr>
        <w:spacing w:line="240" w:lineRule="auto"/>
        <w:rPr>
          <w:rFonts w:ascii="Times New Roman" w:hAnsi="Times New Roman" w:cs="Times New Roman"/>
          <w:sz w:val="32"/>
          <w:szCs w:val="32"/>
        </w:rPr>
      </w:pPr>
    </w:p>
    <w:p w:rsidR="00955AC0" w:rsidRPr="00F229B4" w:rsidRDefault="00F229B4" w:rsidP="00F229B4">
      <w:pPr>
        <w:numPr>
          <w:ilvl w:val="0"/>
          <w:numId w:val="1"/>
        </w:numPr>
        <w:spacing w:line="240" w:lineRule="auto"/>
        <w:rPr>
          <w:rFonts w:ascii="Times New Roman" w:eastAsiaTheme="majorEastAsia" w:hAnsi="Times New Roman" w:cs="Times New Roman"/>
          <w:kern w:val="24"/>
          <w:sz w:val="32"/>
          <w:szCs w:val="32"/>
        </w:rPr>
      </w:pPr>
      <w:r w:rsidRPr="00F229B4">
        <w:rPr>
          <w:rFonts w:ascii="Times New Roman" w:eastAsiaTheme="majorEastAsia" w:hAnsi="Times New Roman" w:cs="Times New Roman"/>
          <w:kern w:val="24"/>
          <w:sz w:val="32"/>
          <w:szCs w:val="32"/>
        </w:rPr>
        <w:t xml:space="preserve">Сенсорно- </w:t>
      </w:r>
      <w:proofErr w:type="gramStart"/>
      <w:r w:rsidRPr="00F229B4">
        <w:rPr>
          <w:rFonts w:ascii="Times New Roman" w:eastAsiaTheme="majorEastAsia" w:hAnsi="Times New Roman" w:cs="Times New Roman"/>
          <w:kern w:val="24"/>
          <w:sz w:val="32"/>
          <w:szCs w:val="32"/>
        </w:rPr>
        <w:t>моторный</w:t>
      </w:r>
      <w:proofErr w:type="gramEnd"/>
      <w:r w:rsidRPr="00F229B4">
        <w:rPr>
          <w:rFonts w:ascii="Times New Roman" w:eastAsiaTheme="majorEastAsia" w:hAnsi="Times New Roman" w:cs="Times New Roman"/>
          <w:kern w:val="24"/>
          <w:sz w:val="32"/>
          <w:szCs w:val="32"/>
        </w:rPr>
        <w:t xml:space="preserve"> (репрезентация информации)</w:t>
      </w:r>
    </w:p>
    <w:p w:rsidR="00955AC0" w:rsidRPr="00F229B4" w:rsidRDefault="00F229B4" w:rsidP="00F229B4">
      <w:pPr>
        <w:numPr>
          <w:ilvl w:val="0"/>
          <w:numId w:val="1"/>
        </w:numPr>
        <w:spacing w:line="240" w:lineRule="auto"/>
        <w:rPr>
          <w:rFonts w:ascii="Times New Roman" w:eastAsiaTheme="majorEastAsia" w:hAnsi="Times New Roman" w:cs="Times New Roman"/>
          <w:kern w:val="24"/>
          <w:sz w:val="32"/>
          <w:szCs w:val="32"/>
        </w:rPr>
      </w:pPr>
      <w:proofErr w:type="gramStart"/>
      <w:r w:rsidRPr="00F229B4">
        <w:rPr>
          <w:rFonts w:ascii="Times New Roman" w:eastAsiaTheme="majorEastAsia" w:hAnsi="Times New Roman" w:cs="Times New Roman"/>
          <w:kern w:val="24"/>
          <w:sz w:val="32"/>
          <w:szCs w:val="32"/>
        </w:rPr>
        <w:t>Символьный</w:t>
      </w:r>
      <w:proofErr w:type="gramEnd"/>
      <w:r w:rsidRPr="00F229B4">
        <w:rPr>
          <w:rFonts w:ascii="Times New Roman" w:eastAsiaTheme="majorEastAsia" w:hAnsi="Times New Roman" w:cs="Times New Roman"/>
          <w:kern w:val="24"/>
          <w:sz w:val="32"/>
          <w:szCs w:val="32"/>
        </w:rPr>
        <w:t xml:space="preserve"> (восприятие информации)</w:t>
      </w:r>
    </w:p>
    <w:p w:rsidR="00955AC0" w:rsidRPr="00F229B4" w:rsidRDefault="00F229B4" w:rsidP="00F229B4">
      <w:pPr>
        <w:numPr>
          <w:ilvl w:val="0"/>
          <w:numId w:val="1"/>
        </w:numPr>
        <w:spacing w:line="240" w:lineRule="auto"/>
        <w:rPr>
          <w:rFonts w:ascii="Times New Roman" w:eastAsiaTheme="majorEastAsia" w:hAnsi="Times New Roman" w:cs="Times New Roman"/>
          <w:kern w:val="24"/>
          <w:sz w:val="32"/>
          <w:szCs w:val="32"/>
        </w:rPr>
      </w:pPr>
      <w:proofErr w:type="gramStart"/>
      <w:r w:rsidRPr="00F229B4">
        <w:rPr>
          <w:rFonts w:ascii="Times New Roman" w:eastAsiaTheme="majorEastAsia" w:hAnsi="Times New Roman" w:cs="Times New Roman"/>
          <w:kern w:val="24"/>
          <w:sz w:val="32"/>
          <w:szCs w:val="32"/>
        </w:rPr>
        <w:t>Логический</w:t>
      </w:r>
      <w:proofErr w:type="gramEnd"/>
      <w:r w:rsidRPr="00F229B4">
        <w:rPr>
          <w:rFonts w:ascii="Times New Roman" w:eastAsiaTheme="majorEastAsia" w:hAnsi="Times New Roman" w:cs="Times New Roman"/>
          <w:kern w:val="24"/>
          <w:sz w:val="32"/>
          <w:szCs w:val="32"/>
        </w:rPr>
        <w:t xml:space="preserve"> (осмысление информации)</w:t>
      </w:r>
    </w:p>
    <w:p w:rsidR="00955AC0" w:rsidRPr="00F229B4" w:rsidRDefault="00F229B4" w:rsidP="00F229B4">
      <w:pPr>
        <w:numPr>
          <w:ilvl w:val="0"/>
          <w:numId w:val="1"/>
        </w:numPr>
        <w:spacing w:line="240" w:lineRule="auto"/>
        <w:rPr>
          <w:rFonts w:ascii="Times New Roman" w:eastAsiaTheme="majorEastAsia" w:hAnsi="Times New Roman" w:cs="Times New Roman"/>
          <w:kern w:val="24"/>
          <w:sz w:val="32"/>
          <w:szCs w:val="32"/>
        </w:rPr>
      </w:pPr>
      <w:proofErr w:type="gramStart"/>
      <w:r w:rsidRPr="00F229B4">
        <w:rPr>
          <w:rFonts w:ascii="Times New Roman" w:eastAsiaTheme="majorEastAsia" w:hAnsi="Times New Roman" w:cs="Times New Roman"/>
          <w:kern w:val="24"/>
          <w:sz w:val="32"/>
          <w:szCs w:val="32"/>
        </w:rPr>
        <w:t>Лингвистический</w:t>
      </w:r>
      <w:proofErr w:type="gramEnd"/>
      <w:r w:rsidRPr="00F229B4">
        <w:rPr>
          <w:rFonts w:ascii="Times New Roman" w:eastAsiaTheme="majorEastAsia" w:hAnsi="Times New Roman" w:cs="Times New Roman"/>
          <w:kern w:val="24"/>
          <w:sz w:val="32"/>
          <w:szCs w:val="32"/>
        </w:rPr>
        <w:t xml:space="preserve"> (представление в слове)</w:t>
      </w:r>
    </w:p>
    <w:p w:rsidR="00955AC0" w:rsidRPr="00F229B4" w:rsidRDefault="00F229B4" w:rsidP="00F229B4">
      <w:pPr>
        <w:numPr>
          <w:ilvl w:val="0"/>
          <w:numId w:val="1"/>
        </w:numPr>
        <w:spacing w:line="240" w:lineRule="auto"/>
        <w:rPr>
          <w:rFonts w:ascii="Times New Roman" w:eastAsiaTheme="majorEastAsia" w:hAnsi="Times New Roman" w:cs="Times New Roman"/>
          <w:kern w:val="24"/>
          <w:sz w:val="32"/>
          <w:szCs w:val="32"/>
        </w:rPr>
      </w:pPr>
      <w:r w:rsidRPr="00F229B4">
        <w:rPr>
          <w:rFonts w:ascii="Times New Roman" w:eastAsiaTheme="majorEastAsia" w:hAnsi="Times New Roman" w:cs="Times New Roman"/>
          <w:kern w:val="24"/>
          <w:sz w:val="32"/>
          <w:szCs w:val="32"/>
        </w:rPr>
        <w:t>Архивирование информации</w:t>
      </w:r>
    </w:p>
    <w:p w:rsidR="007C6FC1" w:rsidRPr="00F229B4" w:rsidRDefault="007C6FC1" w:rsidP="00F229B4">
      <w:pPr>
        <w:spacing w:line="240" w:lineRule="auto"/>
        <w:rPr>
          <w:rFonts w:ascii="Times New Roman" w:hAnsi="Times New Roman" w:cs="Times New Roman"/>
          <w:sz w:val="32"/>
          <w:szCs w:val="32"/>
        </w:rPr>
      </w:pPr>
    </w:p>
    <w:sectPr w:rsidR="007C6FC1" w:rsidRPr="00F229B4" w:rsidSect="00955A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C5782"/>
    <w:multiLevelType w:val="hybridMultilevel"/>
    <w:tmpl w:val="D3DC4BA2"/>
    <w:lvl w:ilvl="0" w:tplc="E8CC56A4">
      <w:start w:val="1"/>
      <w:numFmt w:val="bullet"/>
      <w:lvlText w:val=""/>
      <w:lvlJc w:val="left"/>
      <w:pPr>
        <w:tabs>
          <w:tab w:val="num" w:pos="720"/>
        </w:tabs>
        <w:ind w:left="720" w:hanging="360"/>
      </w:pPr>
      <w:rPr>
        <w:rFonts w:ascii="Wingdings 2" w:hAnsi="Wingdings 2" w:hint="default"/>
      </w:rPr>
    </w:lvl>
    <w:lvl w:ilvl="1" w:tplc="6C961C36" w:tentative="1">
      <w:start w:val="1"/>
      <w:numFmt w:val="bullet"/>
      <w:lvlText w:val=""/>
      <w:lvlJc w:val="left"/>
      <w:pPr>
        <w:tabs>
          <w:tab w:val="num" w:pos="1440"/>
        </w:tabs>
        <w:ind w:left="1440" w:hanging="360"/>
      </w:pPr>
      <w:rPr>
        <w:rFonts w:ascii="Wingdings 2" w:hAnsi="Wingdings 2" w:hint="default"/>
      </w:rPr>
    </w:lvl>
    <w:lvl w:ilvl="2" w:tplc="A6AEF9E2" w:tentative="1">
      <w:start w:val="1"/>
      <w:numFmt w:val="bullet"/>
      <w:lvlText w:val=""/>
      <w:lvlJc w:val="left"/>
      <w:pPr>
        <w:tabs>
          <w:tab w:val="num" w:pos="2160"/>
        </w:tabs>
        <w:ind w:left="2160" w:hanging="360"/>
      </w:pPr>
      <w:rPr>
        <w:rFonts w:ascii="Wingdings 2" w:hAnsi="Wingdings 2" w:hint="default"/>
      </w:rPr>
    </w:lvl>
    <w:lvl w:ilvl="3" w:tplc="D92ABA8E" w:tentative="1">
      <w:start w:val="1"/>
      <w:numFmt w:val="bullet"/>
      <w:lvlText w:val=""/>
      <w:lvlJc w:val="left"/>
      <w:pPr>
        <w:tabs>
          <w:tab w:val="num" w:pos="2880"/>
        </w:tabs>
        <w:ind w:left="2880" w:hanging="360"/>
      </w:pPr>
      <w:rPr>
        <w:rFonts w:ascii="Wingdings 2" w:hAnsi="Wingdings 2" w:hint="default"/>
      </w:rPr>
    </w:lvl>
    <w:lvl w:ilvl="4" w:tplc="7332A072" w:tentative="1">
      <w:start w:val="1"/>
      <w:numFmt w:val="bullet"/>
      <w:lvlText w:val=""/>
      <w:lvlJc w:val="left"/>
      <w:pPr>
        <w:tabs>
          <w:tab w:val="num" w:pos="3600"/>
        </w:tabs>
        <w:ind w:left="3600" w:hanging="360"/>
      </w:pPr>
      <w:rPr>
        <w:rFonts w:ascii="Wingdings 2" w:hAnsi="Wingdings 2" w:hint="default"/>
      </w:rPr>
    </w:lvl>
    <w:lvl w:ilvl="5" w:tplc="CD40BB88" w:tentative="1">
      <w:start w:val="1"/>
      <w:numFmt w:val="bullet"/>
      <w:lvlText w:val=""/>
      <w:lvlJc w:val="left"/>
      <w:pPr>
        <w:tabs>
          <w:tab w:val="num" w:pos="4320"/>
        </w:tabs>
        <w:ind w:left="4320" w:hanging="360"/>
      </w:pPr>
      <w:rPr>
        <w:rFonts w:ascii="Wingdings 2" w:hAnsi="Wingdings 2" w:hint="default"/>
      </w:rPr>
    </w:lvl>
    <w:lvl w:ilvl="6" w:tplc="D52A568E" w:tentative="1">
      <w:start w:val="1"/>
      <w:numFmt w:val="bullet"/>
      <w:lvlText w:val=""/>
      <w:lvlJc w:val="left"/>
      <w:pPr>
        <w:tabs>
          <w:tab w:val="num" w:pos="5040"/>
        </w:tabs>
        <w:ind w:left="5040" w:hanging="360"/>
      </w:pPr>
      <w:rPr>
        <w:rFonts w:ascii="Wingdings 2" w:hAnsi="Wingdings 2" w:hint="default"/>
      </w:rPr>
    </w:lvl>
    <w:lvl w:ilvl="7" w:tplc="EFB4693C" w:tentative="1">
      <w:start w:val="1"/>
      <w:numFmt w:val="bullet"/>
      <w:lvlText w:val=""/>
      <w:lvlJc w:val="left"/>
      <w:pPr>
        <w:tabs>
          <w:tab w:val="num" w:pos="5760"/>
        </w:tabs>
        <w:ind w:left="5760" w:hanging="360"/>
      </w:pPr>
      <w:rPr>
        <w:rFonts w:ascii="Wingdings 2" w:hAnsi="Wingdings 2" w:hint="default"/>
      </w:rPr>
    </w:lvl>
    <w:lvl w:ilvl="8" w:tplc="C25CCA26"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6FC1"/>
    <w:rsid w:val="000A3221"/>
    <w:rsid w:val="007C6FC1"/>
    <w:rsid w:val="00955AC0"/>
    <w:rsid w:val="00ED3FAE"/>
    <w:rsid w:val="00F229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A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7C6FC1"/>
  </w:style>
  <w:style w:type="character" w:styleId="a3">
    <w:name w:val="Hyperlink"/>
    <w:basedOn w:val="a0"/>
    <w:uiPriority w:val="99"/>
    <w:semiHidden/>
    <w:unhideWhenUsed/>
    <w:rsid w:val="007C6FC1"/>
    <w:rPr>
      <w:color w:val="0000FF"/>
      <w:u w:val="single"/>
    </w:rPr>
  </w:style>
  <w:style w:type="paragraph" w:styleId="a4">
    <w:name w:val="Normal (Web)"/>
    <w:basedOn w:val="a"/>
    <w:uiPriority w:val="99"/>
    <w:semiHidden/>
    <w:unhideWhenUsed/>
    <w:rsid w:val="00F229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7C6FC1"/>
  </w:style>
  <w:style w:type="character" w:styleId="a3">
    <w:name w:val="Hyperlink"/>
    <w:basedOn w:val="a0"/>
    <w:uiPriority w:val="99"/>
    <w:semiHidden/>
    <w:unhideWhenUsed/>
    <w:rsid w:val="007C6FC1"/>
    <w:rPr>
      <w:color w:val="0000FF"/>
      <w:u w:val="single"/>
    </w:rPr>
  </w:style>
  <w:style w:type="paragraph" w:styleId="a4">
    <w:name w:val="Normal (Web)"/>
    <w:basedOn w:val="a"/>
    <w:uiPriority w:val="99"/>
    <w:semiHidden/>
    <w:unhideWhenUsed/>
    <w:rsid w:val="00F229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9382227">
      <w:bodyDiv w:val="1"/>
      <w:marLeft w:val="0"/>
      <w:marRight w:val="0"/>
      <w:marTop w:val="0"/>
      <w:marBottom w:val="0"/>
      <w:divBdr>
        <w:top w:val="none" w:sz="0" w:space="0" w:color="auto"/>
        <w:left w:val="none" w:sz="0" w:space="0" w:color="auto"/>
        <w:bottom w:val="none" w:sz="0" w:space="0" w:color="auto"/>
        <w:right w:val="none" w:sz="0" w:space="0" w:color="auto"/>
      </w:divBdr>
      <w:divsChild>
        <w:div w:id="62410781">
          <w:marLeft w:val="432"/>
          <w:marRight w:val="0"/>
          <w:marTop w:val="173"/>
          <w:marBottom w:val="0"/>
          <w:divBdr>
            <w:top w:val="none" w:sz="0" w:space="0" w:color="auto"/>
            <w:left w:val="none" w:sz="0" w:space="0" w:color="auto"/>
            <w:bottom w:val="none" w:sz="0" w:space="0" w:color="auto"/>
            <w:right w:val="none" w:sz="0" w:space="0" w:color="auto"/>
          </w:divBdr>
        </w:div>
        <w:div w:id="1111972181">
          <w:marLeft w:val="432"/>
          <w:marRight w:val="0"/>
          <w:marTop w:val="173"/>
          <w:marBottom w:val="0"/>
          <w:divBdr>
            <w:top w:val="none" w:sz="0" w:space="0" w:color="auto"/>
            <w:left w:val="none" w:sz="0" w:space="0" w:color="auto"/>
            <w:bottom w:val="none" w:sz="0" w:space="0" w:color="auto"/>
            <w:right w:val="none" w:sz="0" w:space="0" w:color="auto"/>
          </w:divBdr>
        </w:div>
        <w:div w:id="16078557">
          <w:marLeft w:val="432"/>
          <w:marRight w:val="0"/>
          <w:marTop w:val="173"/>
          <w:marBottom w:val="0"/>
          <w:divBdr>
            <w:top w:val="none" w:sz="0" w:space="0" w:color="auto"/>
            <w:left w:val="none" w:sz="0" w:space="0" w:color="auto"/>
            <w:bottom w:val="none" w:sz="0" w:space="0" w:color="auto"/>
            <w:right w:val="none" w:sz="0" w:space="0" w:color="auto"/>
          </w:divBdr>
        </w:div>
        <w:div w:id="51081184">
          <w:marLeft w:val="432"/>
          <w:marRight w:val="0"/>
          <w:marTop w:val="173"/>
          <w:marBottom w:val="0"/>
          <w:divBdr>
            <w:top w:val="none" w:sz="0" w:space="0" w:color="auto"/>
            <w:left w:val="none" w:sz="0" w:space="0" w:color="auto"/>
            <w:bottom w:val="none" w:sz="0" w:space="0" w:color="auto"/>
            <w:right w:val="none" w:sz="0" w:space="0" w:color="auto"/>
          </w:divBdr>
        </w:div>
        <w:div w:id="1126661046">
          <w:marLeft w:val="432"/>
          <w:marRight w:val="0"/>
          <w:marTop w:val="173"/>
          <w:marBottom w:val="0"/>
          <w:divBdr>
            <w:top w:val="none" w:sz="0" w:space="0" w:color="auto"/>
            <w:left w:val="none" w:sz="0" w:space="0" w:color="auto"/>
            <w:bottom w:val="none" w:sz="0" w:space="0" w:color="auto"/>
            <w:right w:val="none" w:sz="0" w:space="0" w:color="auto"/>
          </w:divBdr>
        </w:div>
      </w:divsChild>
    </w:div>
    <w:div w:id="1462917990">
      <w:bodyDiv w:val="1"/>
      <w:marLeft w:val="0"/>
      <w:marRight w:val="0"/>
      <w:marTop w:val="0"/>
      <w:marBottom w:val="0"/>
      <w:divBdr>
        <w:top w:val="none" w:sz="0" w:space="0" w:color="auto"/>
        <w:left w:val="none" w:sz="0" w:space="0" w:color="auto"/>
        <w:bottom w:val="none" w:sz="0" w:space="0" w:color="auto"/>
        <w:right w:val="none" w:sz="0" w:space="0" w:color="auto"/>
      </w:divBdr>
    </w:div>
    <w:div w:id="1517033762">
      <w:bodyDiv w:val="1"/>
      <w:marLeft w:val="0"/>
      <w:marRight w:val="0"/>
      <w:marTop w:val="0"/>
      <w:marBottom w:val="0"/>
      <w:divBdr>
        <w:top w:val="none" w:sz="0" w:space="0" w:color="auto"/>
        <w:left w:val="none" w:sz="0" w:space="0" w:color="auto"/>
        <w:bottom w:val="none" w:sz="0" w:space="0" w:color="auto"/>
        <w:right w:val="none" w:sz="0" w:space="0" w:color="auto"/>
      </w:divBdr>
    </w:div>
    <w:div w:id="16420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875</Words>
  <Characters>4993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4</cp:revision>
  <dcterms:created xsi:type="dcterms:W3CDTF">2013-01-31T04:43:00Z</dcterms:created>
  <dcterms:modified xsi:type="dcterms:W3CDTF">2013-03-19T10:01:00Z</dcterms:modified>
</cp:coreProperties>
</file>