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8" w:rsidRPr="005A6763" w:rsidRDefault="007462C8" w:rsidP="007462C8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A676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Мотивация обучения на уроках и во внеурочной деятельности </w:t>
      </w:r>
      <w:r w:rsidRPr="005A6763">
        <w:rPr>
          <w:rFonts w:ascii="Times New Roman" w:eastAsia="inherit" w:hAnsi="Times New Roman" w:cs="Times New Roman"/>
          <w:b/>
          <w:caps/>
          <w:sz w:val="24"/>
          <w:szCs w:val="24"/>
        </w:rPr>
        <w:t>через развитие творческих способностей об</w:t>
      </w:r>
      <w:r w:rsidRPr="005A6763">
        <w:rPr>
          <w:rFonts w:ascii="Times New Roman" w:eastAsia="Calibri" w:hAnsi="Times New Roman" w:cs="Times New Roman"/>
          <w:b/>
          <w:caps/>
          <w:sz w:val="24"/>
          <w:szCs w:val="24"/>
        </w:rPr>
        <w:t>учающихся в изучении географии</w:t>
      </w:r>
    </w:p>
    <w:p w:rsidR="007462C8" w:rsidRPr="005A6763" w:rsidRDefault="007462C8" w:rsidP="007462C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2C8" w:rsidRPr="005A6763" w:rsidRDefault="007462C8" w:rsidP="007462C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A6763">
        <w:rPr>
          <w:rFonts w:ascii="Times New Roman" w:eastAsia="Calibri" w:hAnsi="Times New Roman" w:cs="Times New Roman"/>
          <w:b/>
          <w:i/>
          <w:sz w:val="24"/>
          <w:szCs w:val="24"/>
        </w:rPr>
        <w:t>Акопян М.В.,</w:t>
      </w:r>
      <w:r w:rsidRPr="005A6763">
        <w:rPr>
          <w:rFonts w:ascii="Times New Roman" w:eastAsia="Calibri" w:hAnsi="Times New Roman" w:cs="Times New Roman"/>
          <w:i/>
          <w:sz w:val="24"/>
          <w:szCs w:val="24"/>
        </w:rPr>
        <w:t xml:space="preserve"> МБОУЛ «ВУВК им. А.П. Киселёва»,</w:t>
      </w:r>
    </w:p>
    <w:p w:rsidR="007462C8" w:rsidRDefault="007462C8" w:rsidP="007462C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A6763">
        <w:rPr>
          <w:rFonts w:ascii="Times New Roman" w:eastAsia="Calibri" w:hAnsi="Times New Roman" w:cs="Times New Roman"/>
          <w:b/>
          <w:i/>
          <w:sz w:val="24"/>
          <w:szCs w:val="24"/>
        </w:rPr>
        <w:t>Макаренко А.А.,</w:t>
      </w:r>
      <w:r w:rsidRPr="005A6763">
        <w:rPr>
          <w:rFonts w:ascii="Times New Roman" w:eastAsia="Calibri" w:hAnsi="Times New Roman" w:cs="Times New Roman"/>
          <w:i/>
          <w:sz w:val="24"/>
          <w:szCs w:val="24"/>
        </w:rPr>
        <w:t xml:space="preserve"> МБОУ СОШ №48</w:t>
      </w:r>
    </w:p>
    <w:p w:rsidR="007462C8" w:rsidRPr="005A6763" w:rsidRDefault="007462C8" w:rsidP="007462C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62C8" w:rsidRDefault="007462C8" w:rsidP="007462C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62C8" w:rsidSect="007462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Современные дети имеют крайне малую мотивацию к обучению и сниженный интерес, особенно к предмету изучения, который ими изначально считается несложным и </w:t>
      </w:r>
      <w:r w:rsidRPr="005A6763">
        <w:rPr>
          <w:rFonts w:ascii="Times New Roman" w:eastAsia="Times New Roman" w:hAnsi="Times New Roman" w:cs="Times New Roman"/>
          <w:sz w:val="24"/>
          <w:szCs w:val="24"/>
        </w:rPr>
        <w:t>предметом, такой как география. Формирование мотивации учения в школьном возрасте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приемов самостоятельного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приобретения знаний и  развития познавательных интересов, осуществлением в единстве патриотического, духовно-нравственного, экологического,  трудового воспитания школьников, формированием у них активной жизненной позиции, введением всеобщего обязательного среднего образования. Социальный заказ нашего общества школе состоит сегодня в том, чтобы повысить качество обучения и воспитания, изжить формализм в оценке результатов труда учителей и учащихся.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Но, как показала практика, вести рассуждения на эту тему легко, а вот на деле все гораздо сложнее. «Как повысить уровень мотивации школьников в изучении географии, соответственно, и качество образования»? На наш взгляд, эта </w:t>
      </w:r>
      <w:r w:rsidRPr="005A676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проблема 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неоспорима для учителей географии, так как в последние годы по различным причинам снижается интерес у учащихся ко многим учебным предметам, в том числе и к географии. Большинство обучающихся занимают в учебном процессе пассивную роль и поэтому уже в 6-7 классах начинают терять интерес к учебе, что негативно отражается на качестве образования. Поэтому знания учащихся по предмету неглубокие, познавательный интерес  и мотивация достаточно низкие. Проведенная диагностика самостоятельной познавательной активности показала, что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высокого уровня, характеризующегося ориентацией на установление источников, причинно-следственных связей, осознанием интереса к предмету, достигают только 29% старшеклассников. Размышляя о том, какое место занимает наш предмет в системе школьных наук, сделала вывод, что  многие учащиеся 6-8 классов считают географию предметом не столь важным, так как есть более серьезные дисциплины: математика, русский язык, физика и другие. Анкетирование обучающихся показало, что старшеклассники географию по степени значимости для дальнейшей жизни ставят на одно из последних мест среди школьных дисциплин, поскольку не так востребована при поступлении в ВУЗы, как другие предметы, мотивация еще понижается. А, тем не менее, в современном мире географические знания необходимы каждому человеку, позиционирующему себя успешным, культурным, образованным человеком.</w:t>
      </w:r>
    </w:p>
    <w:p w:rsidR="007462C8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справедливо отметил немецкий педагог А. </w:t>
      </w:r>
      <w:proofErr w:type="spell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Дистервег</w:t>
      </w:r>
      <w:proofErr w:type="spell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«Ум ребенка нельзя наполнить знаниями, он сам должен схватить и усвоить их». Следовательно, ученик включается в любую деятельность, когда это нужно именно ему, когда у него имеется определенный мотив для ее выполнения. В ходе работы  над проблемой  были выявлены следующие </w:t>
      </w:r>
      <w:r w:rsidRPr="005A676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противоречия: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одной стороны, отсутствие интереса к географии, у отдельных школьников и высокими требованиями программ по данному предмету; а с другой стороны, традиционной системой построения образовательного процесса, которая, даёт ребёнку хорошо аргументированный,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логически выстроенный материал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Она формирует лишь репродуктивное знание, и широкими возможностями использования образовательной среды, позволяющей существенно повысить уровень мотивации учения школьников, познавательную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активность и, как следствие,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образования. Для успешного разрешения противоречий необходимо реализовать следующие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задачи:</w:t>
      </w:r>
      <w:r w:rsidR="00D277A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преподавание географии, позитивно изменять качество образования по предмету через формирование  мотивации учения на уроках и во внеурочной деятельности.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Разнообразие внеурочной деятельности школьника реализуется в следующих формах: экскурсии, кружки, конференции, диспуты, круглые столы, школьные научные общества, олимпиады, соревнования, поисковые и научные исследования, а также общественно – научные практики.</w:t>
      </w:r>
      <w:proofErr w:type="gramEnd"/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Задачей учителя  в рамках стандартов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ФГОС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 не преподнесение суммы знаний как таковых, а общее развитие учащихся, в частности формирование общих учебных умений как средства усвоения и приобретения знаний.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успешного ведения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основного исследования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 определить следующи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активизации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школьников, которые будет обеспечивать организацию учения как мотивированного, целенаправленного, самоуправляемого процесса, если они будет отвечать следующим требованиям: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пробуждать внутреннюю мотивацию учения на всех его этапах;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–стимулировать механизм ориентировки учащихся, обеспечивающий </w:t>
      </w:r>
      <w:proofErr w:type="spell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целеполагание</w:t>
      </w:r>
      <w:proofErr w:type="spell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планирование предстоящей деятельности;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обеспечивать формирование учебных и интеллектуальных умений школьников по переработке учебной информации;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стимулировать их физические и нравственно-волевые силы  к достижению учебно-познавательных целей;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обеспечивать самооценку учебно-познавательной деятельности в ходе процесса учения на основе самоконтроля и </w:t>
      </w:r>
      <w:proofErr w:type="spell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самокоррекции</w:t>
      </w:r>
      <w:proofErr w:type="spell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достижения цели были поставлены задачи</w:t>
      </w:r>
      <w:r w:rsidRPr="005A676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:</w:t>
      </w:r>
    </w:p>
    <w:p w:rsidR="007462C8" w:rsidRPr="005A6763" w:rsidRDefault="007462C8" w:rsidP="007462C8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мотивированного обучения на основе развития интереса детей к изучению географии;</w:t>
      </w:r>
    </w:p>
    <w:p w:rsidR="007462C8" w:rsidRPr="005A6763" w:rsidRDefault="007462C8" w:rsidP="007462C8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у обучающихся познавательной и творческой активности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посредством применения активных форм обучения;</w:t>
      </w:r>
    </w:p>
    <w:p w:rsidR="007462C8" w:rsidRPr="005A6763" w:rsidRDefault="007462C8" w:rsidP="007462C8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обучающихся  умений и навыков применения полученных знаний на практике.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по проблеме повышения мотивации на уроках географии,  ставили задачи, как сделать так, чтобы учение проходило с увлечением, чтобы трудный материал стал более понятным и доступным для учащихся, а уроки более интересными. Решению этих задач способствовало включение нетрадиционных методов и форм обучения на разных этапах урока. Нетрадиционные, проблемно-развивающие, личностно-ориентированные уроки предполагают быстрое включение учащихся в познавательную деятельность, активизацию их мышления через рефлексивное управление началом урока. С этой целью я использую на уроках такие приёмы: опорные схемы, диалог, “мозговой штурм”, постановка проблемных вопросов, и, как следующий этап, перевод их в проблемные ситуации, игровые моменты.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Arial" w:hAnsi="Times New Roman" w:cs="Times New Roman"/>
          <w:sz w:val="24"/>
          <w:szCs w:val="24"/>
        </w:rPr>
        <w:tab/>
        <w:t xml:space="preserve">Одним из способов формирования мотивации учащихся является использование проблемного подхода на уроках географии. Проблемная ситуация – позволяет создать умственное затруднение для того, чтобы показать учащимся недостаточность знаний и тем самым активизировать их деятельность, вызвать интерес к изучаемому материалу. Так, практические работы, в которых неизвестен способ применения знаний в новой ситуации, где требуются практические усилия. Научные - в </w:t>
      </w:r>
      <w:proofErr w:type="gramStart"/>
      <w:r w:rsidRPr="005A6763">
        <w:rPr>
          <w:rFonts w:ascii="Times New Roman" w:eastAsia="Arial" w:hAnsi="Times New Roman" w:cs="Times New Roman"/>
          <w:sz w:val="24"/>
          <w:szCs w:val="24"/>
        </w:rPr>
        <w:t>которых</w:t>
      </w:r>
      <w:proofErr w:type="gramEnd"/>
      <w:r w:rsidRPr="005A6763">
        <w:rPr>
          <w:rFonts w:ascii="Times New Roman" w:eastAsia="Arial" w:hAnsi="Times New Roman" w:cs="Times New Roman"/>
          <w:sz w:val="24"/>
          <w:szCs w:val="24"/>
        </w:rPr>
        <w:t xml:space="preserve"> неизвестен закон (принцип, понятие) науки (требуются новые еще неизвестные науке знания). Художественные - неизвестны эмоционально-образные формы и способы действия. А поставленные проблемные ситуации решаю несколькими способами: 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Arial" w:hAnsi="Times New Roman" w:cs="Times New Roman"/>
          <w:sz w:val="24"/>
          <w:szCs w:val="24"/>
        </w:rPr>
        <w:t xml:space="preserve">1. Первый способ решения: сюда отношу случаи решения таких задач, относительно которых у решающего нет никакого прежнего опыта. 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Arial" w:hAnsi="Times New Roman" w:cs="Times New Roman"/>
          <w:sz w:val="24"/>
          <w:szCs w:val="24"/>
        </w:rPr>
        <w:t xml:space="preserve">2. Второй способ решения: к нему отношу такие ситуации, относительно которых у учащихся имеются некоторые формулы, схемы и другие виды опыта. Пример - </w:t>
      </w:r>
      <w:proofErr w:type="gramStart"/>
      <w:r w:rsidRPr="005A6763">
        <w:rPr>
          <w:rFonts w:ascii="Times New Roman" w:eastAsia="Arial" w:hAnsi="Times New Roman" w:cs="Times New Roman"/>
          <w:sz w:val="24"/>
          <w:szCs w:val="24"/>
        </w:rPr>
        <w:lastRenderedPageBreak/>
        <w:t>решение проблемной ситуации</w:t>
      </w:r>
      <w:proofErr w:type="gramEnd"/>
      <w:r w:rsidRPr="005A6763">
        <w:rPr>
          <w:rFonts w:ascii="Times New Roman" w:eastAsia="Arial" w:hAnsi="Times New Roman" w:cs="Times New Roman"/>
          <w:sz w:val="24"/>
          <w:szCs w:val="24"/>
        </w:rPr>
        <w:t xml:space="preserve"> о причинах возникновения морских течений. 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Arial" w:hAnsi="Times New Roman" w:cs="Times New Roman"/>
          <w:sz w:val="24"/>
          <w:szCs w:val="24"/>
        </w:rPr>
        <w:t>3. Третий способ решения: заключается в том, что у учащихся имеется некоторый опыт, но опыт этот во всей его совокупности не позволяет человеку решить данную проблему. Решение здесь состоит в том, что создается на основе анализа условий задачи специально для данного случая новая, не имеющаяся ранее схема действий.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Нестандартные уроки – один из наиболее эффективных путей формирования умения учиться, поскольку при такой организации деятельности учащихся происходит не просто овладение знаниями, умениями и навыками, но и накопление опыта творчества, передачи этого опыта другим ученикам, осознание при этом потребности в приобретении знаний, обсуждение своих учебных действий с учителем, сверстниками, сотрудничество с ними.</w:t>
      </w:r>
      <w:proofErr w:type="gramEnd"/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При изучении географии  ученикам предлагаются  разнообразные творческие задания, которые развивают творческую активность. Это ребусы,  головоломки, каламбуры, кроссворды, чайнворды. Убеждаешься, что, если детям предложить что-то новое, необычное, они раскрепощаются, становятся целеустремленными, изобретательными. Например,  дидактические игры: </w:t>
      </w:r>
      <w:proofErr w:type="gram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“Найди половинку”, “Составь слово”, “Справочное бюро”, “Третий лишний”, “Заочное путешествие”, “Географические диктанты”, “</w:t>
      </w:r>
      <w:proofErr w:type="spell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Заморочки</w:t>
      </w:r>
      <w:proofErr w:type="spell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бочки”, “Туристическое агентство “По странам и континентам”, “Угадай” и т.д. </w:t>
      </w:r>
      <w:proofErr w:type="gramEnd"/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Игры не только позволяют повысить мотивацию учащихся, но и вызывают у них стремление к получению новых знаний. По времени можно проводить игры-минутки, игры-эпизоды, игры-уроки. Избыток игр не допустим. При разработке и определении места игр на уроках необходимо найти не только тему игры, но и место включения ее в урок, отводимое время и средства повышения познавательной активности.  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Сила влияния творческих работ школьников на познавательный интерес состоит в их ценности для развития личности вообще, поскольку и сам замысел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творческой работы, и процессе выполнения, и ее результат – все требует от личности максимального приложения сил. Из творческих заданий возможны такие, как изготовление макета вулкана из пластилина, сообщения, доклады, презентации и т.д. Учащиеся 6-х классов выполняют творческие работы в графическом и текстовом редакторах, старших классов – с использованием </w:t>
      </w:r>
      <w:proofErr w:type="spell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PowerPoint</w:t>
      </w:r>
      <w:proofErr w:type="spell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Повышать учебную  мотивацию, активизировать познавательную деятельность, углублять свои знания по предмету, дополнительно тренироваться в их творческом применении позволяют и занятия во внеурочное время.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Задания, используемые педагогом во внеурочной работе, направлены не только на развитие географических способностей, навыков, но и на развитие внимания, памяти, эрудиции, кругозора и  познавательных способностей учащихся.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Особое место среди  внеурочных организационных форм обучения географии  занимают экскурсии и практические работы на местности. Учебные экскурсии и </w:t>
      </w:r>
      <w:proofErr w:type="gram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походы</w:t>
      </w:r>
      <w:proofErr w:type="gram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неоспоримые помощники в изучении географии так как – формируют стойкий интерес к предмету: формируют практические умения и навыки; помогают разнообразить деятельность обучающихся;  яркие  впечатления надолго остаются в памяти.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География – это, пожалуй, один из немногих предметов, который охватывает широкий спектр вопросов эколого-краеведческого характера, осуществляя интегративные связи, поэтому обладает громадным развивающим потенциалом. Воронежская область является одним из уникальных регионов России, где сосредоточен ряд историко-культурных, архитектурных, природных объектов памятников, предоставляющих огромный интерес:1335-единиц включены в культурное наследие Воронежской области, в том числе 721 – памятник археологии. В списках особо охраняемых природных территорий воронежской области находится 97 памятников природы и 3  Государственных природных заповедника: Воронежский Государственный биосферный  заповедник;</w:t>
      </w:r>
      <w:r w:rsidR="00D2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Хоперский</w:t>
      </w:r>
      <w:proofErr w:type="spell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государственный заповедник, Музей – заповедник </w:t>
      </w:r>
      <w:proofErr w:type="spell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Дивногорский</w:t>
      </w:r>
      <w:proofErr w:type="spellEnd"/>
      <w:proofErr w:type="gram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Территория памятников природы расположена на площади 4,4 тысячи гектаров. В курсе «География России. 8-9 класс» особое место занимает изучение краеведческого материала, состоящего из конкретных тем и практических работ. Краеведческая работа в преподавании географии помогает не только достичь образовательных целей, но и воспитывает у учащихся любовь к своему краю, Родине, способствует применению этих знаний на практике при участии в конкурсах, акциях, слетах географов-краеведов.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Регулярное использование на уроках географии и во внеурочной работе системы разнообразных способов и приемов, направленных на повышение мотивации, а также развитие познавательных возможностей и способностей,  расширяет географический кругозор школьников, повышает качество  географической подготовки, позволяет учащимся более уверенно ориентироваться в закономерностях окружающей их действительности и активнее использовать географические знания на практике в повседневной жизни.</w:t>
      </w:r>
      <w:proofErr w:type="gramEnd"/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Подводя итог всему сказанному, можно сделать вывод о том, что активные формы обучения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позволяют развивать у </w:t>
      </w:r>
      <w:proofErr w:type="gramStart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познавательные навыки и способность к самообразованию;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способность ориентироваться в современном информационном пространстве;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целеустремленность и настойчивость;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способность взять на себя инициативу и ответственность;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критичность мышления, способность к анализу и обобщению информации;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– коммуникабельность.</w:t>
      </w: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применение активных форм обучения можно считать одним из основных путей, способствующих повышению мотивации учащихся  к изучению географии. </w:t>
      </w:r>
      <w:r w:rsidRPr="005A676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Оценка  результативности</w:t>
      </w:r>
      <w:r w:rsidR="00D277A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проверка знаний по географии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показала, что внедрение активных форм и методов </w:t>
      </w:r>
      <w:r w:rsidRPr="005A67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обучения способствовало повышению познавательного интереса к  данному предмету и формированию учебной мотивации. Обучающиеся с удовольствием посещают уроки географии, внеурочные занятия. Проведение мониторинга  позволило получить объективные данные. Для определения результативности опыта были выделены критерии: успеваемость и качество знаний обучающихся; отношение учащихся к изучению географии; уровень мотивации учения.</w:t>
      </w:r>
    </w:p>
    <w:p w:rsidR="007462C8" w:rsidRPr="005A6763" w:rsidRDefault="007462C8" w:rsidP="007462C8">
      <w:pPr>
        <w:pStyle w:val="a4"/>
        <w:shd w:val="clear" w:color="auto" w:fill="FFFFFF"/>
        <w:spacing w:after="0" w:line="240" w:lineRule="auto"/>
        <w:ind w:left="0" w:right="45"/>
        <w:jc w:val="center"/>
        <w:rPr>
          <w:rFonts w:ascii="Times New Roman" w:hAnsi="Times New Roman" w:cs="Times New Roman"/>
          <w:sz w:val="24"/>
          <w:szCs w:val="24"/>
        </w:rPr>
      </w:pPr>
      <w:r w:rsidRPr="005A676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462C8" w:rsidRPr="005A6763" w:rsidRDefault="007462C8" w:rsidP="007462C8">
      <w:pPr>
        <w:numPr>
          <w:ilvl w:val="0"/>
          <w:numId w:val="2"/>
        </w:numPr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sz w:val="24"/>
          <w:szCs w:val="24"/>
        </w:rPr>
        <w:t>Баранов А.С., Суслов В.Г., Шейнис А.И. Компьютерные технологии в школьной географии. - М.: Издательский Дом "</w:t>
      </w:r>
      <w:proofErr w:type="spellStart"/>
      <w:r w:rsidRPr="005A6763">
        <w:rPr>
          <w:rFonts w:ascii="Times New Roman" w:eastAsia="Times New Roman" w:hAnsi="Times New Roman" w:cs="Times New Roman"/>
          <w:sz w:val="24"/>
          <w:szCs w:val="24"/>
        </w:rPr>
        <w:t>Генжер</w:t>
      </w:r>
      <w:proofErr w:type="spellEnd"/>
      <w:r w:rsidRPr="005A6763">
        <w:rPr>
          <w:rFonts w:ascii="Times New Roman" w:eastAsia="Times New Roman" w:hAnsi="Times New Roman" w:cs="Times New Roman"/>
          <w:sz w:val="24"/>
          <w:szCs w:val="24"/>
        </w:rPr>
        <w:t>", 2004. - 80с.</w:t>
      </w:r>
    </w:p>
    <w:p w:rsidR="007462C8" w:rsidRPr="005A6763" w:rsidRDefault="007462C8" w:rsidP="007462C8">
      <w:pPr>
        <w:numPr>
          <w:ilvl w:val="0"/>
          <w:numId w:val="2"/>
        </w:numPr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География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>ост. Э.Д. Днепров, А.Г. Аркадьев. - М.: Дрофа, 2004. - 141с.</w:t>
      </w:r>
    </w:p>
    <w:p w:rsidR="007462C8" w:rsidRPr="005A6763" w:rsidRDefault="007462C8" w:rsidP="007462C8">
      <w:pPr>
        <w:numPr>
          <w:ilvl w:val="0"/>
          <w:numId w:val="2"/>
        </w:numPr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sz w:val="24"/>
          <w:szCs w:val="24"/>
        </w:rPr>
        <w:t>Современный урок географии: Методические разработки уроков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ост. И.И. Баринова. - М.: Школа-пресс, 2000 - 128с. 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>("География в школе".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 Библиотека журнала. </w:t>
      </w:r>
      <w:proofErr w:type="spellStart"/>
      <w:r w:rsidRPr="005A676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A6763">
        <w:rPr>
          <w:rFonts w:ascii="Times New Roman" w:eastAsia="Times New Roman" w:hAnsi="Times New Roman" w:cs="Times New Roman"/>
          <w:sz w:val="24"/>
          <w:szCs w:val="24"/>
        </w:rPr>
        <w:t>. 3).</w:t>
      </w:r>
    </w:p>
    <w:p w:rsidR="007462C8" w:rsidRPr="005A6763" w:rsidRDefault="007462C8" w:rsidP="007462C8">
      <w:pPr>
        <w:numPr>
          <w:ilvl w:val="0"/>
          <w:numId w:val="2"/>
        </w:numPr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sz w:val="24"/>
          <w:szCs w:val="24"/>
        </w:rPr>
        <w:t>Современный урок географии. Часть 3: Методические разработки уроков в 10 классе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од ред. И.И. Бариновой. - М.: Школа-пресс, 2002 - 128с. 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>("География в школе".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 Библиотека журнала. </w:t>
      </w:r>
      <w:proofErr w:type="spellStart"/>
      <w:r w:rsidRPr="005A676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A6763">
        <w:rPr>
          <w:rFonts w:ascii="Times New Roman" w:eastAsia="Times New Roman" w:hAnsi="Times New Roman" w:cs="Times New Roman"/>
          <w:sz w:val="24"/>
          <w:szCs w:val="24"/>
        </w:rPr>
        <w:t>. 6).</w:t>
      </w:r>
    </w:p>
    <w:p w:rsidR="007462C8" w:rsidRPr="005A6763" w:rsidRDefault="007462C8" w:rsidP="007462C8">
      <w:pPr>
        <w:numPr>
          <w:ilvl w:val="0"/>
          <w:numId w:val="2"/>
        </w:numPr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sz w:val="24"/>
          <w:szCs w:val="24"/>
        </w:rPr>
        <w:t>Современный урок географии. Часть 4: Методические разработки уроков географии в 9 классе: Деловые игры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од ред. И.И. Бариновой. - М.: Школа-пресс, 2002 - 96с. 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>("География в школе".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 Библиотека журнала. </w:t>
      </w:r>
      <w:proofErr w:type="spellStart"/>
      <w:r w:rsidRPr="005A676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A6763">
        <w:rPr>
          <w:rFonts w:ascii="Times New Roman" w:eastAsia="Times New Roman" w:hAnsi="Times New Roman" w:cs="Times New Roman"/>
          <w:sz w:val="24"/>
          <w:szCs w:val="24"/>
        </w:rPr>
        <w:t>. 7).</w:t>
      </w:r>
    </w:p>
    <w:p w:rsidR="007462C8" w:rsidRPr="005A6763" w:rsidRDefault="007462C8" w:rsidP="007462C8">
      <w:pPr>
        <w:numPr>
          <w:ilvl w:val="0"/>
          <w:numId w:val="2"/>
        </w:numPr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3">
        <w:rPr>
          <w:rFonts w:ascii="Times New Roman" w:eastAsia="Times New Roman" w:hAnsi="Times New Roman" w:cs="Times New Roman"/>
          <w:sz w:val="24"/>
          <w:szCs w:val="24"/>
        </w:rPr>
        <w:t>Современный урок географии. Часть 5. Методические разработки уроков по курсу "География России". 8 класс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 / Р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ед.-сост. И.И. Баринова. - М.: Школа-пресс, 2003 - 96с. </w:t>
      </w:r>
      <w:proofErr w:type="gramStart"/>
      <w:r w:rsidRPr="005A6763">
        <w:rPr>
          <w:rFonts w:ascii="Times New Roman" w:eastAsia="Times New Roman" w:hAnsi="Times New Roman" w:cs="Times New Roman"/>
          <w:sz w:val="24"/>
          <w:szCs w:val="24"/>
        </w:rPr>
        <w:t>("География в школе.</w:t>
      </w:r>
      <w:proofErr w:type="gramEnd"/>
      <w:r w:rsidRPr="005A6763">
        <w:rPr>
          <w:rFonts w:ascii="Times New Roman" w:eastAsia="Times New Roman" w:hAnsi="Times New Roman" w:cs="Times New Roman"/>
          <w:sz w:val="24"/>
          <w:szCs w:val="24"/>
        </w:rPr>
        <w:t xml:space="preserve"> Библиотека журнала". </w:t>
      </w:r>
      <w:proofErr w:type="spellStart"/>
      <w:r w:rsidRPr="005A676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A6763">
        <w:rPr>
          <w:rFonts w:ascii="Times New Roman" w:eastAsia="Times New Roman" w:hAnsi="Times New Roman" w:cs="Times New Roman"/>
          <w:sz w:val="24"/>
          <w:szCs w:val="24"/>
        </w:rPr>
        <w:t>. 8).</w:t>
      </w:r>
    </w:p>
    <w:p w:rsidR="007462C8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  <w:sectPr w:rsidR="007462C8" w:rsidSect="00A82289">
          <w:type w:val="continuous"/>
          <w:pgSz w:w="11906" w:h="16838"/>
          <w:pgMar w:top="1134" w:right="1134" w:bottom="1134" w:left="1134" w:header="709" w:footer="709" w:gutter="0"/>
          <w:cols w:num="2" w:space="286"/>
          <w:docGrid w:linePitch="360"/>
        </w:sectPr>
      </w:pPr>
    </w:p>
    <w:p w:rsidR="007462C8" w:rsidRPr="005A6763" w:rsidRDefault="007462C8" w:rsidP="007462C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462C8" w:rsidRPr="00A82289" w:rsidRDefault="007462C8" w:rsidP="007462C8">
      <w:pPr>
        <w:tabs>
          <w:tab w:val="left" w:pos="567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D7283" w:rsidRDefault="006D7283"/>
    <w:sectPr w:rsidR="006D7283" w:rsidSect="006D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5D0C"/>
    <w:multiLevelType w:val="multilevel"/>
    <w:tmpl w:val="CD98C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2C076A"/>
    <w:multiLevelType w:val="multilevel"/>
    <w:tmpl w:val="18F4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2C8"/>
    <w:rsid w:val="000A54C3"/>
    <w:rsid w:val="004540FB"/>
    <w:rsid w:val="006D7283"/>
    <w:rsid w:val="007462C8"/>
    <w:rsid w:val="009C10AC"/>
    <w:rsid w:val="00D277A4"/>
    <w:rsid w:val="00E0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40FB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0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 Spacing"/>
    <w:qFormat/>
    <w:rsid w:val="004540FB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2109</Words>
  <Characters>12026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2015-09-25T16:26:00Z</dcterms:created>
  <dcterms:modified xsi:type="dcterms:W3CDTF">2015-09-25T16:29:00Z</dcterms:modified>
</cp:coreProperties>
</file>