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CB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 родительского собрания « Средства и приемы построения взаимоотношений родителей и детей, основанных на доверии друг к другу»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0C41CB" w:rsidRPr="000C41CB" w:rsidRDefault="000C41CB" w:rsidP="000C4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4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провести </w:t>
      </w:r>
      <w:hyperlink r:id="rId5" w:tgtFrame="_blank" w:history="1">
        <w:r w:rsidRPr="000C41C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анализ</w:t>
        </w:r>
      </w:hyperlink>
      <w:r w:rsidRPr="000C4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различных ситуаций;</w:t>
      </w:r>
    </w:p>
    <w:p w:rsidR="000C41CB" w:rsidRPr="00EE5366" w:rsidRDefault="000C41CB" w:rsidP="000C4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договориться о путях, средствах и приемах </w:t>
      </w:r>
      <w:hyperlink r:id="rId6" w:tgtFrame="_blank" w:history="1">
        <w:r w:rsidRPr="000C41C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построения</w:t>
        </w:r>
      </w:hyperlink>
      <w:r w:rsidRPr="000C4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взаимоотношений  родителей и детей,  основанных на доверии  друг к другу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вязанка дров, ведерко воды, имитация костра (свечи).</w:t>
      </w:r>
    </w:p>
    <w:p w:rsidR="000C41CB" w:rsidRPr="00EE5366" w:rsidRDefault="000C41CB" w:rsidP="000C4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</w:p>
    <w:p w:rsidR="000C41CB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уважаемые родители! Сегодня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разговаривать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необычном месте – у костра. Наверно Вы помните: «Костер горит – всех собирает!». Какие ассоциации возникают у Вас со словом костер?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костер)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абсолютно правы! Возле костра, как правило, собираются близкие люди, друзья, которые ведут задушевные разговоры, поэтому мы с вами тоже постараемся поговорить по душам! 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бы хотелось верить, что сегодня этот костер будет для нас символом взаимодоверия, гармоничных отношений между детьми и родителями.</w:t>
      </w:r>
      <w:r w:rsidRPr="00892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1CB" w:rsidRPr="00FF1AF9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 – то, с чего начинается жизнь каждого человека. Младенец доверяет своей материи, которая помогает ему выжить в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F1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мире. Развитие ребенка, его становление в человеческом обществе основываются на доверии к самым близким людям. Поэтому многие малыши боятся чужих людей, так как круг доверия очень мал и любой не знакомый человек или ранее не встречавшееся явление, новый предмет вызывают у детей недоверие и страх. Так распорядилась сама природа, что доверие должно быть ограниченным для того, чтобы избежать различных опасностей.</w:t>
      </w:r>
    </w:p>
    <w:p w:rsidR="000C41CB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всегда доверяет кому-то или чему-то. Даже самые ярые противники доверия, когда-то тоже доверяли</w:t>
      </w:r>
      <w:proofErr w:type="gramStart"/>
      <w:r w:rsidRPr="00FF1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F1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их доверие было обмануто. Согласитесь, что жизнь каждого человека, даже того, кто не доверяет другим людям, основана на доверии к самой жизни, иначе наше существование утратило бы всякий смысл. Мы всегда верим, что наша жизнь будет спокойной, налаженной, доверяем выбранному нами образу жизни, доверяем своим принципам и своим действиям. Но если доверие к себе – самое прочное доверие, хотя и в нем можно зачастую усомниться, то доверие к другим людям – вообще очень сложное и неоднозначное явление. С одной стороны – доверие спасает человека, укрепляет его психологическое состояние. Всегда приятно осознавать, что есть человек, которому можно излить душу, поделиться самыми тайными переживаниями. А с другой стороны – страх перед предательством иногда оказывается сильнее и человек замыкается в себе, что сильно подрывает личность человека. Часто страх предательства развивается у людей испытавших всю боль обмана. Особенно, если речь идет о предательстве со стороны самого близкого и любимого человека. В таких случаях очень тяжело восстановить способность доверять, иногда даже приходится прибегать к помощи психолога. 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какие ситуации кажутся мне наиболее тревожными.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приглашаю вас принять участие в их обсуждении.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ситуация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танец брейк-данса)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«Я записался в студию  брейк-данса. Мама категорически </w:t>
      </w:r>
      <w:proofErr w:type="gramStart"/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запрещает </w:t>
      </w:r>
      <w:proofErr w:type="gramStart"/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proofErr w:type="gramEnd"/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 ходить, потому что боится, что я могу получить травму позвоночника. Кроме того, ей не нравятся некоторые ребята из моей студии».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 бы вы поступили на месте мамы? Приняли точку зрения ребенка или настаивали на своем?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закончите первое предложение:  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бы  мой ребенок начал посещать брейк-данса, то я …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ответов: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запретила бы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разрешила, но с условием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разрешила бы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понимать позицию мамы. Она переживает, что ребенок получит травму, да и контингент студии может вызвать у мамы настороженность.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 другой стороны мы должны учитывать и право ребенка самостоятельно принимать  решения. Должны уметь доверять ему, верить в то, что мы научили своего ребенка противостоять дурному влиянию.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ребенок имеет право принимать собственное решение и нести за него ответственность.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ситуация</w:t>
      </w:r>
      <w:proofErr w:type="gramStart"/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ребенок рисует)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Я 7 лет учился в художественной школе, в этом году перестал там заниматься.  Родители настаивают, чтобы я продолжал обучение в художественной школе, потому что, по их мнению, мне это пригодится в будущем.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Каковы ваши действия в этом случае?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предложение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бы мой ребенок бросил художественную школу после семи лет обучения в ней, то я бы …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Спасибо.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родители правы, потому что заботятся о будущем ребенка.  Благодаря таким знаниям  он сможет  </w:t>
      </w:r>
      <w:proofErr w:type="spellStart"/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другой стороны, нужно учитывать позицию ребенка. Заставить посещать художественную школу против воли невозможно, нужно только убеждать или принять его решение, принять его право на ошибку.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имеет право на ошибку.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  следующую ситуацию: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драки)</w:t>
      </w:r>
    </w:p>
    <w:p w:rsidR="000C41CB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«Маме позвонила тетя Таня, мама моего одноклассника, и обвинила  меня в том, что я без какой-нибудь видимой  причины подрался  с ее сыном. Мама, не выслушав меня, накричала, обвинила  в драке, запретила  гулять и играть  в компьютер. Позже выяснилось, что  я был не виноват».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последнее предложение: Если бы я оказалась в такой ситуации, то я бы…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первоначально  отреагировала на раздражитель. Пошла по пути наименьшего сопротивления, накричав на ребенка и ограничив его свободу, тем  самым  как будто бы приняла  воспитательные меры. Но при этом  она не  попыталась выяснить  причину  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сложившейся ситуации, даже не предложила ребенку высказаться  и тем самым  проявила к нему недоверие.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Родители должны  уметь говорить  с ребенком, слушать и слышать его, исключать оскорбления и назидательный тон в отношениях с ним, должны  уметь признать свою ошибку.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подытожим нашу встречу. Как же научиться  доверять своему ребенку? </w:t>
      </w:r>
    </w:p>
    <w:p w:rsidR="000C41CB" w:rsidRPr="00EE5366" w:rsidRDefault="000C41CB" w:rsidP="000C4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  давать  ребенку право  самостоятельно  принимать  решения и нести за них ответственность</w:t>
      </w:r>
    </w:p>
    <w:p w:rsidR="000C41CB" w:rsidRPr="00EE5366" w:rsidRDefault="000C41CB" w:rsidP="000C4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Нужно  признавать  право ребенка  на ошибку.</w:t>
      </w:r>
    </w:p>
    <w:p w:rsidR="000C41CB" w:rsidRPr="00EE5366" w:rsidRDefault="000C41CB" w:rsidP="000C4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доверие – это уважение, поэтому нужно  уметь слушать и слышать своего ребенка, уметь говорить с ним, исключая оскорбления.</w:t>
      </w:r>
    </w:p>
    <w:p w:rsidR="000C41CB" w:rsidRPr="00EE5366" w:rsidRDefault="000C41CB" w:rsidP="000C4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уметь признавать свои ошибки.</w:t>
      </w:r>
    </w:p>
    <w:p w:rsidR="000C41CB" w:rsidRPr="00EE5366" w:rsidRDefault="000C41CB" w:rsidP="000C4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слагаемые гармоничных отношений между родителем и ребенком, без которых доверие существовать не может</w:t>
      </w:r>
      <w:proofErr w:type="gramStart"/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костер рядом ведро с водой и вязанка дров)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заключение нашей встречи, я предлагаю Вам сделать выбор.  Помните,  с чего 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ался 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 разговор</w:t>
      </w:r>
      <w:r w:rsidRPr="00EE5366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Правильно, с костра. И мы говорили с Вами о том, что костер – символ взаимодоверия и гармонии в семье. Перед Вами ведро с водой и  вязанка дров. Только вам решать залить этот костер  или добавить поленья в огонь,  чтобы он ярче  разгорелся,  и тогда он долгие годы будет согревать вашу семью. Спасибо за внимание.</w:t>
      </w:r>
    </w:p>
    <w:p w:rsidR="000C41CB" w:rsidRDefault="000C41CB" w:rsidP="000C41CB"/>
    <w:p w:rsidR="003A57DB" w:rsidRDefault="003A57DB"/>
    <w:sectPr w:rsidR="003A57DB" w:rsidSect="00CD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73CF"/>
    <w:multiLevelType w:val="multilevel"/>
    <w:tmpl w:val="3612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662B4"/>
    <w:multiLevelType w:val="multilevel"/>
    <w:tmpl w:val="F69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1CB"/>
    <w:rsid w:val="000C41CB"/>
    <w:rsid w:val="003A57DB"/>
    <w:rsid w:val="0078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9611-tropa-zdorovya-v-detskom-sadu--kontseptsiya-postroeniya--tekhnologiya-raboty.html" TargetMode="External"/><Relationship Id="rId5" Type="http://schemas.openxmlformats.org/officeDocument/2006/relationships/hyperlink" Target="http://50ds.ru/psiholog/144-analiz-raboty-pedagogicheskogo-kollektiva-za-20102011-uchebnyy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992</Words>
  <Characters>5656</Characters>
  <Application>Microsoft Office Word</Application>
  <DocSecurity>0</DocSecurity>
  <Lines>47</Lines>
  <Paragraphs>13</Paragraphs>
  <ScaleCrop>false</ScaleCrop>
  <Company>АСШ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Благова</dc:creator>
  <cp:keywords/>
  <dc:description/>
  <cp:lastModifiedBy>Благова</cp:lastModifiedBy>
  <cp:revision>2</cp:revision>
  <dcterms:created xsi:type="dcterms:W3CDTF">2015-08-17T07:35:00Z</dcterms:created>
  <dcterms:modified xsi:type="dcterms:W3CDTF">2015-08-17T07:45:00Z</dcterms:modified>
</cp:coreProperties>
</file>