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A3" w:rsidRPr="00674DE2" w:rsidRDefault="00CC53A3" w:rsidP="00674D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53A3" w:rsidRPr="00674DE2" w:rsidRDefault="00CC53A3" w:rsidP="00674DE2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kern w:val="32"/>
          <w:sz w:val="24"/>
          <w:szCs w:val="24"/>
        </w:rPr>
        <w:t>«Использование метода проектов в начальной школе»</w:t>
      </w:r>
    </w:p>
    <w:p w:rsidR="00CC53A3" w:rsidRPr="00674DE2" w:rsidRDefault="00CC53A3" w:rsidP="00674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Повсеместное использование информационных ресурсов, которое мы уже наблюдаем в обществе, определяет необходимость подготовки наших детей для комфортных взаимоотношений. По этой причине становится актуальной разработка определенных </w:t>
      </w:r>
      <w:proofErr w:type="gramStart"/>
      <w:r w:rsidRPr="00674DE2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 xml:space="preserve"> к использованию новых информационных технологий для реализации идей развивающего обучения, для развития творческого потенциала ребенка, формирования у него умения осуществлять прогнозирование результатов своей деятельности, разрабатывать стратегию поиска путей и методов решения задач как учебных, так и практических.</w:t>
      </w:r>
    </w:p>
    <w:p w:rsidR="00CC53A3" w:rsidRPr="00674DE2" w:rsidRDefault="00CC53A3" w:rsidP="00674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  <w:r w:rsidRPr="00674DE2">
        <w:rPr>
          <w:rFonts w:ascii="Times New Roman" w:hAnsi="Times New Roman" w:cs="Times New Roman"/>
          <w:b/>
          <w:bCs/>
          <w:iCs/>
          <w:sz w:val="24"/>
          <w:szCs w:val="24"/>
        </w:rPr>
        <w:t>Метод проекта</w:t>
      </w:r>
      <w:r w:rsidRPr="00674DE2">
        <w:rPr>
          <w:rFonts w:ascii="Times New Roman" w:hAnsi="Times New Roman" w:cs="Times New Roman"/>
          <w:bCs/>
          <w:iCs/>
          <w:sz w:val="24"/>
          <w:szCs w:val="24"/>
        </w:rPr>
        <w:t xml:space="preserve"> – это одна из личностно-ориентированных технологий, в </w:t>
      </w:r>
      <w:proofErr w:type="gramStart"/>
      <w:r w:rsidRPr="00674DE2">
        <w:rPr>
          <w:rFonts w:ascii="Times New Roman" w:hAnsi="Times New Roman" w:cs="Times New Roman"/>
          <w:bCs/>
          <w:iCs/>
          <w:sz w:val="24"/>
          <w:szCs w:val="24"/>
        </w:rPr>
        <w:t>основе</w:t>
      </w:r>
      <w:proofErr w:type="gramEnd"/>
      <w:r w:rsidRPr="00674DE2">
        <w:rPr>
          <w:rFonts w:ascii="Times New Roman" w:hAnsi="Times New Roman" w:cs="Times New Roman"/>
          <w:bCs/>
          <w:iCs/>
          <w:sz w:val="24"/>
          <w:szCs w:val="24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CC53A3" w:rsidRPr="00674DE2" w:rsidRDefault="00CC53A3" w:rsidP="00674DE2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674DE2">
        <w:rPr>
          <w:rFonts w:ascii="Times New Roman" w:hAnsi="Times New Roman" w:cs="Times New Roman"/>
          <w:bCs/>
          <w:kern w:val="32"/>
          <w:sz w:val="24"/>
          <w:szCs w:val="24"/>
        </w:rPr>
        <w:t xml:space="preserve">Основоположником педагогического метода проектов считается американский философ, психолог и педагог Джон </w:t>
      </w:r>
      <w:proofErr w:type="spellStart"/>
      <w:r w:rsidRPr="00674DE2">
        <w:rPr>
          <w:rFonts w:ascii="Times New Roman" w:hAnsi="Times New Roman" w:cs="Times New Roman"/>
          <w:bCs/>
          <w:kern w:val="32"/>
          <w:sz w:val="24"/>
          <w:szCs w:val="24"/>
        </w:rPr>
        <w:t>Дьюи</w:t>
      </w:r>
      <w:proofErr w:type="spellEnd"/>
      <w:r w:rsidRPr="00674DE2">
        <w:rPr>
          <w:rFonts w:ascii="Times New Roman" w:hAnsi="Times New Roman" w:cs="Times New Roman"/>
          <w:bCs/>
          <w:kern w:val="32"/>
          <w:sz w:val="24"/>
          <w:szCs w:val="24"/>
        </w:rPr>
        <w:t xml:space="preserve"> (1859-1952).</w:t>
      </w:r>
    </w:p>
    <w:p w:rsidR="00CC53A3" w:rsidRPr="00674DE2" w:rsidRDefault="00CC53A3" w:rsidP="00674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Именно этот американский ученый предложил обучение на активной основе, ч</w:t>
      </w:r>
      <w:bookmarkStart w:id="0" w:name="_GoBack"/>
      <w:bookmarkEnd w:id="0"/>
      <w:r w:rsidRPr="00674DE2">
        <w:rPr>
          <w:rFonts w:ascii="Times New Roman" w:hAnsi="Times New Roman" w:cs="Times New Roman"/>
          <w:sz w:val="24"/>
          <w:szCs w:val="24"/>
        </w:rPr>
        <w:t>ерез целесообразную деятельность ученика, учитывая его личные интересы и цели.</w:t>
      </w:r>
    </w:p>
    <w:p w:rsidR="00CC53A3" w:rsidRPr="00674DE2" w:rsidRDefault="00CC53A3" w:rsidP="00674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Последователь Джона </w:t>
      </w:r>
      <w:proofErr w:type="spellStart"/>
      <w:r w:rsidRPr="00674DE2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674DE2">
        <w:rPr>
          <w:rFonts w:ascii="Times New Roman" w:hAnsi="Times New Roman" w:cs="Times New Roman"/>
          <w:sz w:val="24"/>
          <w:szCs w:val="24"/>
        </w:rPr>
        <w:t xml:space="preserve">, профессор педагогики Уильям </w:t>
      </w:r>
      <w:proofErr w:type="spellStart"/>
      <w:r w:rsidRPr="00674DE2">
        <w:rPr>
          <w:rFonts w:ascii="Times New Roman" w:hAnsi="Times New Roman" w:cs="Times New Roman"/>
          <w:sz w:val="24"/>
          <w:szCs w:val="24"/>
        </w:rPr>
        <w:t>Килпатрик</w:t>
      </w:r>
      <w:proofErr w:type="spellEnd"/>
      <w:r w:rsidRPr="00674DE2">
        <w:rPr>
          <w:rFonts w:ascii="Times New Roman" w:hAnsi="Times New Roman" w:cs="Times New Roman"/>
          <w:sz w:val="24"/>
          <w:szCs w:val="24"/>
        </w:rPr>
        <w:t xml:space="preserve"> посвятил этой теме свою книгу «Метод проектов».</w:t>
      </w:r>
    </w:p>
    <w:p w:rsidR="00D42583" w:rsidRPr="00674DE2" w:rsidRDefault="00CC53A3" w:rsidP="00674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В 1910-е гг. американский профессор </w:t>
      </w:r>
      <w:proofErr w:type="spellStart"/>
      <w:r w:rsidRPr="00674DE2">
        <w:rPr>
          <w:rFonts w:ascii="Times New Roman" w:hAnsi="Times New Roman" w:cs="Times New Roman"/>
          <w:sz w:val="24"/>
          <w:szCs w:val="24"/>
        </w:rPr>
        <w:t>Коллингс</w:t>
      </w:r>
      <w:proofErr w:type="spellEnd"/>
      <w:r w:rsidRPr="00674DE2">
        <w:rPr>
          <w:rFonts w:ascii="Times New Roman" w:hAnsi="Times New Roman" w:cs="Times New Roman"/>
          <w:sz w:val="24"/>
          <w:szCs w:val="24"/>
        </w:rPr>
        <w:t>, организатор продолжительного эксперимента в одной из школ, предложил первую в мире классификацию учебных проектов.</w:t>
      </w:r>
    </w:p>
    <w:p w:rsidR="00CC53A3" w:rsidRPr="00674DE2" w:rsidRDefault="00CC53A3" w:rsidP="00674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Главной целью работы над любым проектом является реализация детьми своих способностей и потенциала личности.</w:t>
      </w:r>
    </w:p>
    <w:p w:rsidR="00CC53A3" w:rsidRPr="00674DE2" w:rsidRDefault="00CC53A3" w:rsidP="00674D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При работе над проектом можно выделить следующие </w:t>
      </w:r>
      <w:r w:rsidRPr="00674DE2">
        <w:rPr>
          <w:rFonts w:ascii="Times New Roman" w:hAnsi="Times New Roman" w:cs="Times New Roman"/>
          <w:b/>
          <w:sz w:val="24"/>
          <w:szCs w:val="24"/>
        </w:rPr>
        <w:t>этапы.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Выбор темы</w:t>
      </w:r>
      <w:r w:rsidRPr="00674DE2">
        <w:rPr>
          <w:rFonts w:ascii="Times New Roman" w:hAnsi="Times New Roman" w:cs="Times New Roman"/>
          <w:sz w:val="24"/>
          <w:szCs w:val="24"/>
        </w:rPr>
        <w:t xml:space="preserve"> – это организуемая и координируемая учителем процедура, результатом, которой является компромисс – тема, определяемая как интересами детей, так и возможностями учителя.</w:t>
      </w:r>
    </w:p>
    <w:p w:rsidR="00CC53A3" w:rsidRPr="00674DE2" w:rsidRDefault="00CC53A3" w:rsidP="00674D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Тема  может быть связана с различными  учебными дисциплинами. Если детей увлекает работа над темой, то использование деталей изучаемой темы на уроках позволит повысить мотивацию обучения. Тема и учебные дисциплины тесно связаны - они обогащают друг друга. Тема проникает в уроки, повышая интерес, объединяя этапы уроков в единое целое на основе сюжета. А ученые дисциплины помогают полнее раскрывать тему. Выбрав тему, учитель составляет её матрицу.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Сбор сведений. Источники  информации                     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В качестве различных источников информации могут выступать:</w:t>
      </w:r>
    </w:p>
    <w:p w:rsidR="00CC53A3" w:rsidRPr="00674DE2" w:rsidRDefault="00D4258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Cs/>
          <w:sz w:val="24"/>
          <w:szCs w:val="24"/>
        </w:rPr>
        <w:t xml:space="preserve">             - 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>объекты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 (книги, фильмы, журналы),</w:t>
      </w:r>
    </w:p>
    <w:p w:rsidR="00CC53A3" w:rsidRPr="00674DE2" w:rsidRDefault="00D4258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Cs/>
          <w:sz w:val="24"/>
          <w:szCs w:val="24"/>
        </w:rPr>
        <w:t xml:space="preserve">             - 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 (музеи, библиотеки, предприятия),</w:t>
      </w:r>
    </w:p>
    <w:p w:rsidR="00CC53A3" w:rsidRPr="00674DE2" w:rsidRDefault="00D4258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Cs/>
          <w:sz w:val="24"/>
          <w:szCs w:val="24"/>
        </w:rPr>
        <w:t xml:space="preserve">             - 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 (экскурсии, походы).</w:t>
      </w:r>
    </w:p>
    <w:p w:rsidR="00CC53A3" w:rsidRPr="00674DE2" w:rsidRDefault="00D4258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Cs/>
          <w:sz w:val="24"/>
          <w:szCs w:val="24"/>
        </w:rPr>
        <w:t xml:space="preserve">             - 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 xml:space="preserve">люди </w:t>
      </w:r>
      <w:r w:rsidR="00CC53A3" w:rsidRPr="00674DE2">
        <w:rPr>
          <w:rFonts w:ascii="Times New Roman" w:hAnsi="Times New Roman" w:cs="Times New Roman"/>
          <w:sz w:val="24"/>
          <w:szCs w:val="24"/>
        </w:rPr>
        <w:t>(учитель, родители, специалисты в различных областях)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Вся информация по теме не только собирается, но и систематизируется как в учебной деятельности, так и во внеклассной работе с детьми.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Выбор проектов                                                                  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Несмотря на то, что тема едина для всех, возможность выбора аспекта темы, который интересует ребёнка, создает для него ситуацию свободы выбора проекта.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379"/>
        <w:gridCol w:w="2942"/>
      </w:tblGrid>
      <w:tr w:rsidR="00CC53A3" w:rsidRPr="00674DE2" w:rsidTr="00D42583">
        <w:tc>
          <w:tcPr>
            <w:tcW w:w="250" w:type="dxa"/>
          </w:tcPr>
          <w:p w:rsidR="00CC53A3" w:rsidRPr="00674DE2" w:rsidRDefault="00CC53A3" w:rsidP="0067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3A3" w:rsidRPr="00674DE2" w:rsidRDefault="00D42583" w:rsidP="00674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942" w:type="dxa"/>
          </w:tcPr>
          <w:p w:rsidR="00CC53A3" w:rsidRPr="00674DE2" w:rsidRDefault="00CC53A3" w:rsidP="0067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3A3" w:rsidRPr="00674DE2" w:rsidRDefault="00CC53A3" w:rsidP="00674DE2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>Разработка проекта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 xml:space="preserve">I этап: </w:t>
      </w:r>
      <w:r w:rsidRPr="00674DE2">
        <w:rPr>
          <w:rFonts w:ascii="Times New Roman" w:hAnsi="Times New Roman" w:cs="Times New Roman"/>
          <w:sz w:val="24"/>
          <w:szCs w:val="24"/>
        </w:rPr>
        <w:t xml:space="preserve">«Погружение» в проблему (выбор и осознание проблемы)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 xml:space="preserve">II этап: </w:t>
      </w:r>
      <w:r w:rsidRPr="00674DE2">
        <w:rPr>
          <w:rFonts w:ascii="Times New Roman" w:hAnsi="Times New Roman" w:cs="Times New Roman"/>
          <w:sz w:val="24"/>
          <w:szCs w:val="24"/>
        </w:rPr>
        <w:t xml:space="preserve">Сбор и обработка информации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>III этап:</w:t>
      </w:r>
      <w:r w:rsidRPr="00674DE2">
        <w:rPr>
          <w:rFonts w:ascii="Times New Roman" w:hAnsi="Times New Roman" w:cs="Times New Roman"/>
          <w:sz w:val="24"/>
          <w:szCs w:val="24"/>
        </w:rPr>
        <w:t xml:space="preserve"> Разработка собственного варианта решения проблемы: </w:t>
      </w:r>
    </w:p>
    <w:p w:rsidR="00CC53A3" w:rsidRPr="00674DE2" w:rsidRDefault="00D42583" w:rsidP="00674D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-  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актуальность и важность данной проблемы; </w:t>
      </w:r>
    </w:p>
    <w:p w:rsidR="00CC53A3" w:rsidRPr="00674DE2" w:rsidRDefault="00D42583" w:rsidP="00674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  - </w:t>
      </w:r>
      <w:r w:rsidR="00CC53A3" w:rsidRPr="00674DE2">
        <w:rPr>
          <w:rFonts w:ascii="Times New Roman" w:hAnsi="Times New Roman" w:cs="Times New Roman"/>
          <w:sz w:val="24"/>
          <w:szCs w:val="24"/>
        </w:rPr>
        <w:t>анализ разнообразной информации;</w:t>
      </w:r>
    </w:p>
    <w:p w:rsidR="00CC53A3" w:rsidRPr="00674DE2" w:rsidRDefault="00D42583" w:rsidP="00674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  - </w:t>
      </w:r>
      <w:r w:rsidR="00CC53A3" w:rsidRPr="00674DE2">
        <w:rPr>
          <w:rFonts w:ascii="Times New Roman" w:hAnsi="Times New Roman" w:cs="Times New Roman"/>
          <w:sz w:val="24"/>
          <w:szCs w:val="24"/>
        </w:rPr>
        <w:t>программа действий;</w:t>
      </w:r>
    </w:p>
    <w:p w:rsidR="00CC53A3" w:rsidRPr="00674DE2" w:rsidRDefault="00D42583" w:rsidP="00674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  -</w:t>
      </w:r>
      <w:r w:rsidR="00CC53A3" w:rsidRPr="00674DE2">
        <w:rPr>
          <w:rFonts w:ascii="Times New Roman" w:hAnsi="Times New Roman" w:cs="Times New Roman"/>
          <w:sz w:val="24"/>
          <w:szCs w:val="24"/>
        </w:rPr>
        <w:t>разработка варианта реализации своей программы.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 xml:space="preserve">IV этап: </w:t>
      </w:r>
      <w:r w:rsidRPr="00674DE2">
        <w:rPr>
          <w:rFonts w:ascii="Times New Roman" w:hAnsi="Times New Roman" w:cs="Times New Roman"/>
          <w:sz w:val="24"/>
          <w:szCs w:val="24"/>
        </w:rPr>
        <w:t xml:space="preserve">Реализация плана действий (проекта)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 xml:space="preserve">V этап: </w:t>
      </w:r>
      <w:r w:rsidRPr="00674DE2">
        <w:rPr>
          <w:rFonts w:ascii="Times New Roman" w:hAnsi="Times New Roman" w:cs="Times New Roman"/>
          <w:sz w:val="24"/>
          <w:szCs w:val="24"/>
        </w:rPr>
        <w:t xml:space="preserve">Подготовка к защите проекта </w:t>
      </w:r>
      <w:proofErr w:type="gramStart"/>
      <w:r w:rsidRPr="00674D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>учащиеся делятся на группы)</w:t>
      </w:r>
    </w:p>
    <w:p w:rsidR="00CC53A3" w:rsidRPr="00674DE2" w:rsidRDefault="00D42583" w:rsidP="00674D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- 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представляют проект на конференции </w:t>
      </w:r>
    </w:p>
    <w:p w:rsidR="00CC53A3" w:rsidRPr="00674DE2" w:rsidRDefault="00D42583" w:rsidP="00674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  - 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оформляют </w:t>
      </w:r>
      <w:proofErr w:type="spellStart"/>
      <w:r w:rsidR="00CC53A3" w:rsidRPr="00674DE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CC53A3" w:rsidRPr="0067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A3" w:rsidRPr="00674DE2" w:rsidRDefault="00D42583" w:rsidP="00674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  -</w:t>
      </w:r>
      <w:r w:rsidR="00CC53A3" w:rsidRPr="00674DE2">
        <w:rPr>
          <w:rFonts w:ascii="Times New Roman" w:hAnsi="Times New Roman" w:cs="Times New Roman"/>
          <w:sz w:val="24"/>
          <w:szCs w:val="24"/>
        </w:rPr>
        <w:t>готовят стендовую защиту</w:t>
      </w:r>
    </w:p>
    <w:p w:rsidR="00CC53A3" w:rsidRPr="00674DE2" w:rsidRDefault="00D42583" w:rsidP="00674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  -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разрабатывают электронную презентацию и т.д. </w:t>
      </w:r>
    </w:p>
    <w:p w:rsidR="00CC53A3" w:rsidRPr="00674DE2" w:rsidRDefault="00CC53A3" w:rsidP="00674DE2">
      <w:pPr>
        <w:spacing w:after="0"/>
        <w:ind w:left="6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>VI этап:</w:t>
      </w:r>
      <w:r w:rsidRPr="00674DE2">
        <w:rPr>
          <w:rFonts w:ascii="Times New Roman" w:hAnsi="Times New Roman" w:cs="Times New Roman"/>
          <w:sz w:val="24"/>
          <w:szCs w:val="24"/>
        </w:rPr>
        <w:t xml:space="preserve"> Презентация проекта </w:t>
      </w:r>
    </w:p>
    <w:p w:rsidR="00CC53A3" w:rsidRPr="00674DE2" w:rsidRDefault="00CC53A3" w:rsidP="00674DE2">
      <w:pPr>
        <w:spacing w:after="0"/>
        <w:ind w:left="64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DE2">
        <w:rPr>
          <w:rFonts w:ascii="Times New Roman" w:hAnsi="Times New Roman" w:cs="Times New Roman"/>
          <w:sz w:val="24"/>
          <w:szCs w:val="24"/>
        </w:rPr>
        <w:t xml:space="preserve">Проекты могут быть представлены в виде: </w:t>
      </w:r>
      <w:r w:rsidRPr="00674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DE2">
        <w:rPr>
          <w:rFonts w:ascii="Times New Roman" w:hAnsi="Times New Roman" w:cs="Times New Roman"/>
          <w:bCs/>
          <w:sz w:val="24"/>
          <w:szCs w:val="24"/>
        </w:rPr>
        <w:t>рисунка, книги, научного отчёта  о проведённом эксперименте,</w:t>
      </w:r>
      <w:r w:rsidRPr="00674DE2">
        <w:rPr>
          <w:rFonts w:ascii="Times New Roman" w:hAnsi="Times New Roman" w:cs="Times New Roman"/>
          <w:sz w:val="24"/>
          <w:szCs w:val="24"/>
        </w:rPr>
        <w:t xml:space="preserve"> доклада-защиты, инсценировки, электронной презентации</w:t>
      </w:r>
      <w:r w:rsidRPr="00674DE2">
        <w:rPr>
          <w:rFonts w:ascii="Times New Roman" w:hAnsi="Times New Roman" w:cs="Times New Roman"/>
          <w:bCs/>
          <w:sz w:val="24"/>
          <w:szCs w:val="24"/>
        </w:rPr>
        <w:t xml:space="preserve"> макета, газеты  коллекции, гербария, игры, сувенира, поделки, фотоальбома, экскурсии, праздника.</w:t>
      </w:r>
      <w:proofErr w:type="gramEnd"/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Обязательно должен быть соблюдён ритуал защиты проекта (презентация):</w:t>
      </w:r>
    </w:p>
    <w:p w:rsidR="00CC53A3" w:rsidRPr="00674DE2" w:rsidRDefault="00E94B18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   -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время на одно выступление 7-10 минут, </w:t>
      </w:r>
    </w:p>
    <w:p w:rsidR="00CC53A3" w:rsidRPr="00674DE2" w:rsidRDefault="00E94B18" w:rsidP="00674D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-</w:t>
      </w:r>
      <w:r w:rsidR="00CC53A3" w:rsidRPr="00674DE2">
        <w:rPr>
          <w:rFonts w:ascii="Times New Roman" w:hAnsi="Times New Roman" w:cs="Times New Roman"/>
          <w:sz w:val="24"/>
          <w:szCs w:val="24"/>
        </w:rPr>
        <w:t>зрители имеют право задавать вопросы автору проекта,</w:t>
      </w:r>
    </w:p>
    <w:p w:rsidR="00CC53A3" w:rsidRPr="00674DE2" w:rsidRDefault="00E94B18" w:rsidP="00674DE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-</w:t>
      </w:r>
      <w:r w:rsidR="00CC53A3" w:rsidRPr="00674DE2">
        <w:rPr>
          <w:rFonts w:ascii="Times New Roman" w:hAnsi="Times New Roman" w:cs="Times New Roman"/>
          <w:sz w:val="24"/>
          <w:szCs w:val="24"/>
        </w:rPr>
        <w:t>каждый проект должен быть отмечен и поощрён.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>VII этап:</w:t>
      </w:r>
      <w:r w:rsidRPr="00674DE2">
        <w:rPr>
          <w:rFonts w:ascii="Times New Roman" w:hAnsi="Times New Roman" w:cs="Times New Roman"/>
          <w:sz w:val="24"/>
          <w:szCs w:val="24"/>
        </w:rPr>
        <w:t xml:space="preserve"> Рефлексия (самоанализ и самооценка проделанной работы, свои впечатления).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Классификация проектов.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DE2">
        <w:rPr>
          <w:rFonts w:ascii="Times New Roman" w:hAnsi="Times New Roman" w:cs="Times New Roman"/>
          <w:b/>
          <w:i/>
          <w:sz w:val="24"/>
          <w:szCs w:val="24"/>
        </w:rPr>
        <w:t>1. По доминирующей  деятельности учащихся.</w:t>
      </w:r>
    </w:p>
    <w:p w:rsidR="00CC53A3" w:rsidRPr="00674DE2" w:rsidRDefault="00CC53A3" w:rsidP="00674DE2">
      <w:pPr>
        <w:spacing w:after="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1)</w:t>
      </w:r>
      <w:r w:rsidRPr="00674DE2">
        <w:rPr>
          <w:rFonts w:ascii="Times New Roman" w:hAnsi="Times New Roman" w:cs="Times New Roman"/>
          <w:sz w:val="24"/>
          <w:szCs w:val="24"/>
        </w:rPr>
        <w:tab/>
      </w:r>
      <w:r w:rsidRPr="00674DE2">
        <w:rPr>
          <w:rFonts w:ascii="Times New Roman" w:hAnsi="Times New Roman" w:cs="Times New Roman"/>
          <w:i/>
          <w:sz w:val="24"/>
          <w:szCs w:val="24"/>
        </w:rPr>
        <w:t>Практико-ориентированный проект.</w:t>
      </w:r>
    </w:p>
    <w:p w:rsidR="00CC53A3" w:rsidRPr="00674DE2" w:rsidRDefault="00CC53A3" w:rsidP="00674DE2">
      <w:pPr>
        <w:spacing w:after="0"/>
        <w:ind w:left="64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DE2"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 xml:space="preserve"> на социальные интересы самих участников проекта или внешнего заказчика.</w:t>
      </w:r>
    </w:p>
    <w:p w:rsidR="00CC53A3" w:rsidRPr="00674DE2" w:rsidRDefault="00CC53A3" w:rsidP="00674DE2">
      <w:pPr>
        <w:spacing w:after="0"/>
        <w:ind w:left="643" w:hanging="36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Продукт заранее определен и может быть использован в жизни класса, школы, города.</w:t>
      </w:r>
    </w:p>
    <w:p w:rsidR="00CC53A3" w:rsidRPr="00674DE2" w:rsidRDefault="00CC53A3" w:rsidP="00674DE2">
      <w:pPr>
        <w:spacing w:after="0"/>
        <w:ind w:left="283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2)</w:t>
      </w:r>
      <w:r w:rsidRPr="00674DE2">
        <w:rPr>
          <w:rFonts w:ascii="Times New Roman" w:hAnsi="Times New Roman" w:cs="Times New Roman"/>
          <w:sz w:val="24"/>
          <w:szCs w:val="24"/>
        </w:rPr>
        <w:tab/>
      </w:r>
      <w:r w:rsidRPr="00674DE2">
        <w:rPr>
          <w:rFonts w:ascii="Times New Roman" w:hAnsi="Times New Roman" w:cs="Times New Roman"/>
          <w:i/>
          <w:sz w:val="24"/>
          <w:szCs w:val="24"/>
        </w:rPr>
        <w:t>Исследовательский.</w:t>
      </w:r>
    </w:p>
    <w:p w:rsidR="00CC53A3" w:rsidRPr="00674DE2" w:rsidRDefault="00CC53A3" w:rsidP="00674DE2">
      <w:pPr>
        <w:spacing w:after="0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Он включает обязательное выдвижение гипотезы с последующей ее проверкой и обсуждением полученных результатов.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3)</w:t>
      </w:r>
      <w:r w:rsidRPr="00674DE2">
        <w:rPr>
          <w:rFonts w:ascii="Times New Roman" w:hAnsi="Times New Roman" w:cs="Times New Roman"/>
          <w:i/>
          <w:sz w:val="24"/>
          <w:szCs w:val="24"/>
        </w:rPr>
        <w:t>Информационный.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DE2">
        <w:rPr>
          <w:rFonts w:ascii="Times New Roman" w:hAnsi="Times New Roman" w:cs="Times New Roman"/>
          <w:sz w:val="24"/>
          <w:szCs w:val="24"/>
        </w:rPr>
        <w:t>Направлен на сбор информации о каком-то объекте, явлении с целью её обогащения и представления для широкой аудитории</w:t>
      </w:r>
      <w:proofErr w:type="gramEnd"/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4)</w:t>
      </w:r>
      <w:r w:rsidRPr="00674DE2">
        <w:rPr>
          <w:rFonts w:ascii="Times New Roman" w:hAnsi="Times New Roman" w:cs="Times New Roman"/>
          <w:i/>
          <w:sz w:val="24"/>
          <w:szCs w:val="24"/>
        </w:rPr>
        <w:t>Творческий.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Предполагает максимально свободный подход к оформлению результатов. Это могут быть и театрализация и произведения изобразительного или декоративно-прикладного искусства.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5)</w:t>
      </w:r>
      <w:r w:rsidRPr="00674DE2">
        <w:rPr>
          <w:rFonts w:ascii="Times New Roman" w:hAnsi="Times New Roman" w:cs="Times New Roman"/>
          <w:i/>
          <w:sz w:val="24"/>
          <w:szCs w:val="24"/>
        </w:rPr>
        <w:t>Экскурсионный.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Перед детьми ставятся конкретные вопросы. Ответы, на которые они должны получить во время экскурсий. Итоги обсуждаются, дети пишут отзывы.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Конечно, все пять перечисленных целевых направлений деятельности учащихся реализуются в каждом проекте.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Любой проект – исследовательский, точно так же, как любой – творческий или информационный. 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Поэтому речь в этой классификации идет не о единственной, а о доминирующей деятельности участников проекта.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DE2">
        <w:rPr>
          <w:rFonts w:ascii="Times New Roman" w:hAnsi="Times New Roman" w:cs="Times New Roman"/>
          <w:b/>
          <w:i/>
          <w:sz w:val="24"/>
          <w:szCs w:val="24"/>
        </w:rPr>
        <w:t>2. По продолжительности.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1)Мини-проект (один урок).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2)Краткосрочный (неделя, месяц).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674DE2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 xml:space="preserve"> (четверть, полгода).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DE2">
        <w:rPr>
          <w:rFonts w:ascii="Times New Roman" w:hAnsi="Times New Roman" w:cs="Times New Roman"/>
          <w:b/>
          <w:i/>
          <w:sz w:val="24"/>
          <w:szCs w:val="24"/>
        </w:rPr>
        <w:t>3. По организационной форме.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1)Индивидуальные (результат работы одного человека).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2)Групповые (работа в малых группах – выставки, сценки, макеты, игры).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674DE2">
        <w:rPr>
          <w:rFonts w:ascii="Times New Roman" w:hAnsi="Times New Roman" w:cs="Times New Roman"/>
          <w:sz w:val="24"/>
          <w:szCs w:val="24"/>
        </w:rPr>
        <w:t>Коллективные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 xml:space="preserve"> (концерт, праздник с общей подготовкой и репетицией).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74DE2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674DE2">
        <w:rPr>
          <w:rFonts w:ascii="Times New Roman" w:hAnsi="Times New Roman" w:cs="Times New Roman"/>
          <w:b/>
          <w:sz w:val="24"/>
          <w:szCs w:val="24"/>
        </w:rPr>
        <w:t xml:space="preserve"> умения и навыки, формирующиеся в процессе проектной деятельности:                                                         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1)исследовательские,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2)социального – взаимодействия,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3)оценочные,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4)презентационные,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5)менеджерские,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6)рефлексивные.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Критерии успеха работы над проектом</w:t>
      </w:r>
      <w:r w:rsidRPr="00674DE2">
        <w:rPr>
          <w:rFonts w:ascii="Times New Roman" w:hAnsi="Times New Roman" w:cs="Times New Roman"/>
          <w:sz w:val="24"/>
          <w:szCs w:val="24"/>
        </w:rPr>
        <w:t>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4DE2">
        <w:rPr>
          <w:rFonts w:ascii="Times New Roman" w:hAnsi="Times New Roman" w:cs="Times New Roman"/>
          <w:sz w:val="24"/>
          <w:szCs w:val="24"/>
        </w:rPr>
        <w:t>1) Достигнут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 xml:space="preserve"> конечный результат.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2) Создана активная команда участников проекта, способная продолжить работу в будущем.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3) Результат проекта  может быть использован другими коллективами.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4) Информация о проекте широко распространена.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5) Затронуты все аспекты: природный, социальный, экономический.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6) Получено удовольствие от своей деятельности.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  <w:r w:rsidRPr="00674DE2">
        <w:rPr>
          <w:rFonts w:ascii="Times New Roman" w:hAnsi="Times New Roman" w:cs="Times New Roman"/>
          <w:b/>
          <w:sz w:val="24"/>
          <w:szCs w:val="24"/>
        </w:rPr>
        <w:t>Особенности применения проектной деятельности к младшему школьному возрасту.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1)Характер проектной деятельности чаще коллективный.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2)Проекты в начальной школе чаще всего реализуют учебные цели.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3)Учитель является участником проекта.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4)В проекте идет смещение акцентов деятельности: на первый план, вместо выдвижения и подтверждения гипотезы, у младших школьников выходит самостоятельный поиск и презентация результатов этого поиска.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5)Совместная деятельность </w:t>
      </w:r>
      <w:proofErr w:type="gramStart"/>
      <w:r w:rsidRPr="00674D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4DE2">
        <w:rPr>
          <w:rFonts w:ascii="Times New Roman" w:hAnsi="Times New Roman" w:cs="Times New Roman"/>
          <w:sz w:val="24"/>
          <w:szCs w:val="24"/>
        </w:rPr>
        <w:t xml:space="preserve"> родителям.</w:t>
      </w:r>
    </w:p>
    <w:p w:rsidR="00CC53A3" w:rsidRPr="00674DE2" w:rsidRDefault="00CC53A3" w:rsidP="00674DE2">
      <w:pPr>
        <w:spacing w:after="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>Урок в режиме проектного обучения. Этапы работы методом проектов: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>Мотивационный</w:t>
      </w:r>
      <w:r w:rsidRPr="00674DE2">
        <w:rPr>
          <w:rFonts w:ascii="Times New Roman" w:hAnsi="Times New Roman" w:cs="Times New Roman"/>
          <w:sz w:val="24"/>
          <w:szCs w:val="24"/>
        </w:rPr>
        <w:t xml:space="preserve"> (учитель: заявляет общий замысел, создает положительный мотивационный настрой; ученики: обсуждают, предлагают собственные идеи); </w:t>
      </w:r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DE2">
        <w:rPr>
          <w:rFonts w:ascii="Times New Roman" w:hAnsi="Times New Roman" w:cs="Times New Roman"/>
          <w:b/>
          <w:bCs/>
          <w:sz w:val="24"/>
          <w:szCs w:val="24"/>
        </w:rPr>
        <w:t>Планирующий</w:t>
      </w:r>
      <w:r w:rsidRPr="00674DE2">
        <w:rPr>
          <w:rFonts w:ascii="Times New Roman" w:hAnsi="Times New Roman" w:cs="Times New Roman"/>
          <w:sz w:val="24"/>
          <w:szCs w:val="24"/>
        </w:rPr>
        <w:t xml:space="preserve">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 </w:t>
      </w:r>
      <w:proofErr w:type="gramEnd"/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D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Информационно-операционный</w:t>
      </w:r>
      <w:r w:rsidRPr="00674DE2">
        <w:rPr>
          <w:rFonts w:ascii="Times New Roman" w:hAnsi="Times New Roman" w:cs="Times New Roman"/>
          <w:sz w:val="24"/>
          <w:szCs w:val="24"/>
        </w:rPr>
        <w:t xml:space="preserve">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 </w:t>
      </w:r>
      <w:proofErr w:type="gramEnd"/>
    </w:p>
    <w:p w:rsidR="00CC53A3" w:rsidRPr="00674DE2" w:rsidRDefault="00CC53A3" w:rsidP="00674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b/>
          <w:bCs/>
          <w:sz w:val="24"/>
          <w:szCs w:val="24"/>
        </w:rPr>
        <w:t>Рефлексивно-оценочный</w:t>
      </w:r>
      <w:r w:rsidRPr="00674DE2">
        <w:rPr>
          <w:rFonts w:ascii="Times New Roman" w:hAnsi="Times New Roman" w:cs="Times New Roman"/>
          <w:sz w:val="24"/>
          <w:szCs w:val="24"/>
        </w:rPr>
        <w:t xml:space="preserve"> (ученики: представляют проекты, участвуют в коллективном обсуждении и содержательной оценке результатов и процесса работы, осуществляют устную и письменную самооценку, учитель выступает участником коллективной оценочной деятельности). </w:t>
      </w:r>
    </w:p>
    <w:p w:rsidR="00CC53A3" w:rsidRPr="00674DE2" w:rsidRDefault="001D62A9" w:rsidP="00E94B1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</w:p>
    <w:p w:rsidR="00CC53A3" w:rsidRPr="00674DE2" w:rsidRDefault="00E94B18" w:rsidP="00674D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</w:t>
      </w:r>
      <w:r w:rsidR="00CC53A3" w:rsidRPr="00674DE2">
        <w:rPr>
          <w:rFonts w:ascii="Times New Roman" w:hAnsi="Times New Roman" w:cs="Times New Roman"/>
          <w:sz w:val="24"/>
          <w:szCs w:val="24"/>
        </w:rPr>
        <w:t>Младший школьный возраст – благоприятный и значимый период для выявления и развития творческого потенциала личности, в этом возрасте закладываются основы творческой и образовательной траектории, психологическая база продуктивной деятельности, формируется комплекс ценностей, качеств, способностей, потребностей личности, лежащих в основе ее творческого отношения к действительности.</w:t>
      </w:r>
    </w:p>
    <w:p w:rsidR="00CC53A3" w:rsidRPr="00674DE2" w:rsidRDefault="00E94B18" w:rsidP="00674DE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      </w:t>
      </w:r>
      <w:r w:rsidR="00CC53A3" w:rsidRPr="00674DE2">
        <w:rPr>
          <w:rFonts w:ascii="Times New Roman" w:hAnsi="Times New Roman" w:cs="Times New Roman"/>
          <w:sz w:val="24"/>
          <w:szCs w:val="24"/>
        </w:rPr>
        <w:t xml:space="preserve"> 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>Использование проектной деятельности и информационных технологий способствует развитию у младшего школьника:</w:t>
      </w:r>
    </w:p>
    <w:p w:rsidR="00CC53A3" w:rsidRPr="00674DE2" w:rsidRDefault="00E94B18" w:rsidP="00674DE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DE2">
        <w:rPr>
          <w:rFonts w:ascii="Times New Roman" w:hAnsi="Times New Roman" w:cs="Times New Roman"/>
          <w:bCs/>
          <w:sz w:val="24"/>
          <w:szCs w:val="24"/>
        </w:rPr>
        <w:t>1.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 xml:space="preserve">логического, творческого, критического мышления; </w:t>
      </w:r>
    </w:p>
    <w:p w:rsidR="00CC53A3" w:rsidRPr="00674DE2" w:rsidRDefault="00E94B18" w:rsidP="00674DE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DE2">
        <w:rPr>
          <w:rFonts w:ascii="Times New Roman" w:hAnsi="Times New Roman" w:cs="Times New Roman"/>
          <w:bCs/>
          <w:sz w:val="24"/>
          <w:szCs w:val="24"/>
        </w:rPr>
        <w:t>2.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>способностей к самостоятельному исследованию, решению проблем;</w:t>
      </w:r>
    </w:p>
    <w:p w:rsidR="00CC53A3" w:rsidRPr="00674DE2" w:rsidRDefault="001D62A9" w:rsidP="00674DE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94B18" w:rsidRPr="00674DE2">
        <w:rPr>
          <w:rFonts w:ascii="Times New Roman" w:hAnsi="Times New Roman" w:cs="Times New Roman"/>
          <w:bCs/>
          <w:sz w:val="24"/>
          <w:szCs w:val="24"/>
        </w:rPr>
        <w:t>3.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>целостного миропонимания на основе системного мышления и места своего «Я» в мире;</w:t>
      </w:r>
    </w:p>
    <w:p w:rsidR="00CC53A3" w:rsidRPr="00674DE2" w:rsidRDefault="001D62A9" w:rsidP="00674DE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94B18" w:rsidRPr="00674DE2">
        <w:rPr>
          <w:rFonts w:ascii="Times New Roman" w:hAnsi="Times New Roman" w:cs="Times New Roman"/>
          <w:bCs/>
          <w:sz w:val="24"/>
          <w:szCs w:val="24"/>
        </w:rPr>
        <w:t xml:space="preserve"> 4.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 xml:space="preserve">способностей к самопознанию и </w:t>
      </w:r>
      <w:proofErr w:type="spellStart"/>
      <w:r w:rsidR="00CC53A3" w:rsidRPr="00674DE2">
        <w:rPr>
          <w:rFonts w:ascii="Times New Roman" w:hAnsi="Times New Roman" w:cs="Times New Roman"/>
          <w:bCs/>
          <w:sz w:val="24"/>
          <w:szCs w:val="24"/>
        </w:rPr>
        <w:t>самопониманию</w:t>
      </w:r>
      <w:proofErr w:type="spellEnd"/>
      <w:r w:rsidR="00CC53A3" w:rsidRPr="00674DE2">
        <w:rPr>
          <w:rFonts w:ascii="Times New Roman" w:hAnsi="Times New Roman" w:cs="Times New Roman"/>
          <w:bCs/>
          <w:sz w:val="24"/>
          <w:szCs w:val="24"/>
        </w:rPr>
        <w:t>;</w:t>
      </w:r>
    </w:p>
    <w:p w:rsidR="00CC53A3" w:rsidRPr="00674DE2" w:rsidRDefault="001D62A9" w:rsidP="00674DE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5</w:t>
      </w:r>
      <w:r w:rsidR="00E94B18" w:rsidRPr="00674DE2">
        <w:rPr>
          <w:rFonts w:ascii="Times New Roman" w:hAnsi="Times New Roman" w:cs="Times New Roman"/>
          <w:bCs/>
          <w:sz w:val="24"/>
          <w:szCs w:val="24"/>
        </w:rPr>
        <w:t>.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>эмоциональной сферы личности, её способностей, склонностей, интересов;</w:t>
      </w:r>
    </w:p>
    <w:p w:rsidR="00FC3898" w:rsidRPr="00674DE2" w:rsidRDefault="001D62A9" w:rsidP="00674DE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94B18" w:rsidRPr="00674DE2">
        <w:rPr>
          <w:rFonts w:ascii="Times New Roman" w:hAnsi="Times New Roman" w:cs="Times New Roman"/>
          <w:bCs/>
          <w:sz w:val="24"/>
          <w:szCs w:val="24"/>
        </w:rPr>
        <w:t xml:space="preserve"> 6.</w:t>
      </w:r>
      <w:r w:rsidR="00CC53A3" w:rsidRPr="00674DE2">
        <w:rPr>
          <w:rFonts w:ascii="Times New Roman" w:hAnsi="Times New Roman" w:cs="Times New Roman"/>
          <w:bCs/>
          <w:sz w:val="24"/>
          <w:szCs w:val="24"/>
        </w:rPr>
        <w:t>информационной компетентности.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безусловные достоинства проектного метода и возрастные возможности учащихся 7-10 лет, а также беря во внимание опыт работы, реально и целесообразно его применение уже в начальном звене школьного обучения. В связи с этим необходимо рассмотреть особенности и варианты организации метода проектов с детьми младшего школьного возраста.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мнению многих отечественных психологов и педагогов ( В.В.Давыдов,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А.К.Дусавицкий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,Д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.Г.Левитес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В.В.Репкин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Г.А.Цукерман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Д.Б.Эльконин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др.),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личностно-ориентированного педагогического пространства, демократическим стилем общения, диалоговыми формами взаимодействия с детьми. Также в психолого-педагогической литературе неоднократно подчеркивается, что “существенным условием для выбора учителем наиболее эффективных методов, оптимизирующих преподавание, является знание реальных возможностей учащихся, развития их интеллекта воли, мотивов”. Кроме того, в целом ряде работ отмечается необходимость системности в использовании активных методов, постепенного увеличения степени детской самостоятельности в учебно-познавательной деятельности и уменьшении различных видов учительской помощи. Все это, безусловно, относится к применению проектного метода в начальной школе. Однако для продуктивной проектно-учебной деятельности младшим школьникам необходима еще и особая готовность, “зрелость”, заключающаяся в следующем.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Во-первых, это </w:t>
      </w:r>
      <w:proofErr w:type="spellStart"/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 учащихся ряда коммуникативных умений,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лежащих в основе эффективных социально-интеллектуальных взаимодействий в процессе обучения, к которым относится: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спрашивать (выяснять точки зрения других учеников, делать запрос учителю в ситуации “дефицита” информации или способов действий);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умение управлять голосом (говорить четко, регулируя громкость голоса в зависимости 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 ситуации, чтобы все слышали);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умение выражать свою точку зрения (понятно для всех формулировать свое мнение,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доказывать);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договариваться (выбирать в доброжелательной атмосфере самое верное, рациональное, оригинальное решение, рассуждение).</w:t>
      </w:r>
      <w:proofErr w:type="gramEnd"/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умения формируются с первых дней ребенка в школе, когда дети совместно с учителем в учебных ситуациях “открывают” и доступно для себя формулируют необходимые “Правила общения”, регулирующие как внешнюю сторону, построение высказываний, так и внутреннюю сторону, содержание высказываний.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Вторым показателем готовности младших школьников к проектной деятельности выступает развитие мышления учащихся, определенная “интеллектуальная зрелость”.</w:t>
      </w:r>
      <w:r w:rsidR="00E94B18"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всего, имеется в виду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обобщенности умственных действий как интегративной характеристики, включающей в себя: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аналитико-синтетических действий;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алгоритма сравнительного анализа;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вычленять существенный признак, соотношение данных, составляющих условие задачи;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возможность выделять общий способ действий;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перенос общего способа действий на другие учебные задачи.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качественными характеристиками развития всех составляющих обобщенности умственных действий у учащихся начальной школы являются широта, мера самостоятельности и обоснованность.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“интеллектуальной зрелости” также относится наличие у младших школьников таких качеств мышления, как гибкость, вариативность и самостоятельность.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Целенаправленное 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обобщенности умственных действий, так и названных качеств мышления осуществляется с 1-го по 4-й класс в русле работы над становлением у учащихся центрального психического новообразования младшего школьного возраста - теоретического мышления через особое учебное теоретическое содержание, активные методы и приемы обучения, диалоговые формы взаимодействия учителя с детьми и учеников друг с другом.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качестве третьего показателя готовности младших школьников к эффективной проектной деятельности рассмотрим опыт развернутой, содержательной, дифференцированной </w:t>
      </w:r>
      <w:proofErr w:type="spellStart"/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самооценочной</w:t>
      </w:r>
      <w:proofErr w:type="spellEnd"/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оценочной деятельности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способствует формированию у детей следующих необходимых умений: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адекватно оценивать свою работу и работу одноклассников;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обоснованно и доброжелательно оценивать как результат, так и процесс решения учебной задачи с акцентом на 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положительное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выделяя недостатки, делать конструктивные пожелания, замечания.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Требуется особо подчеркнуть,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обучения.</w:t>
      </w:r>
    </w:p>
    <w:p w:rsidR="00FC3898" w:rsidRPr="00674DE2" w:rsidRDefault="00E94B1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Опыт работы свидетельствует, что в использовании проектного метода в начальных классах эффективна следующая последовательность его модификаций: от недолговременных (1-2 урока) </w:t>
      </w:r>
      <w:proofErr w:type="spellStart"/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однопредметных</w:t>
      </w:r>
      <w:proofErr w:type="spellEnd"/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проектов к </w:t>
      </w:r>
      <w:proofErr w:type="gramStart"/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долговременным</w:t>
      </w:r>
      <w:proofErr w:type="gramEnd"/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межпредметным</w:t>
      </w:r>
      <w:proofErr w:type="spellEnd"/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 личных проектов к групповым и </w:t>
      </w:r>
      <w:proofErr w:type="spellStart"/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общеклассным</w:t>
      </w:r>
      <w:proofErr w:type="spellEnd"/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проектной деятельности младших школьников можно выделить следующие </w:t>
      </w:r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этапы, соответствующие учебной деятельности: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помощью учителя, позднее с нарастанием ученической самостоятельности);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информационно-операционный (ученики: собирают материал, работают с литературой и другими источниками, непосредственно выполняют проект;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учитель: наблюдает, координирует, поддерживает, сам является информационным источником);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подчеркивает Н.Ю.Пахомова, степень активности учеников и учителя на разных этапах разная. В учебном проекте ученики должны работать самостоятельно, и степень этой самостоятельности зависит не от их возраста, а от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 проектной деятельности. Каковы бы ни были опыт учащихся и их возраст, какова бы ни была сложность учебного проекта, степень активности – самостоятельности можно представить в следующей схеме: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этап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ученик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и 3-й этапы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УЧЕНИК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Последний этап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ученик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видно из схемы, роль учителя, несомненно, велика на первом и последнем этапах. И от того, как учитель 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 свою роль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первом этапе – этапе погружения в проект, - зависит судьба проекта в целом. Здесь есть угроза свести работу над проектом к формулированию и выполнению задания по самостоятельной работе учащихся. На последнем этапе роль учителя велика, поскольку ученикам не под силу сделать обобщение всего того, что они узнали или исследовали, протянуть мостик к следующей теме, прийти, может быть, к неожиданным умозаключениям, которые поможет сделать учитель с его богатым житейским опытом, научным кругозором, аналитическим мышлением.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сделать так, чтобы работа учащихся действительно была проектной, чтобы она не сводилась к просто самостоятельной работе по какой-либо теме? Прежде всего, замечает Н.Ю.Пахомова, начиная работу над проектом, учитель пробуждает в учащихся интерес к </w:t>
      </w:r>
      <w:r w:rsidRPr="00674D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теме проекта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Тема учебного плана и тема проекта – это разные темы. Тема проекта должна быть сформулирована естественным для детей языком и так, чтобы вызвать их интерес. Это может быть рассказанная сказка, притча, разыгранная инсценировка или просмотренный видеосюжет. Тема должна быть не только близка и интересна, но и доступна, т.к. это младшие школьники.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Затем на этапе погружения в проект учитель очерчивает проблемное поле. Из проблемы проекта, полученной в результате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проблематизации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вытекают цель и задачи проекта. Задачи проекта – организация и проведение определенной работы для поиска способов решения проблемы проекта. Таким образом, погружение в проект требует от учителя глубокого понимания всех психолого-педагогических механизмов воздействия на учащихся.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втором этапе организуется деятельность детей. Если проект групповой, то необходимо организовать детей в группы, определить цели и задачи каждой группы. По необходимости определить роль каждого члена группы. На этом же этапе происходит и планирование работы по решению задачи проекта. Оно может быть параллельным или последовательным.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того как спланирована работа, пора действовать. И это уже третий этап. Здесь учитель вообще может “ потеряться”, т.е. Стать 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эдаким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“малюсеньким наблюдателем”. Ребята все делают сами. Безусловно, степень самостоятельности зависит от того, как мы их подготовили. Когда детям не хватает знаний, каких-то умений, наступает 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благоприятный момент для подачи нового материала. Учитель на контроле: нормально ли идет ход деятельности, каков уровень самостоятельности.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Этап презентации как одна из целей проектной деятельности и с точки зрения ученика, и сточки зрения учителя бесспорно обязателен. Он необходим для завершения работы, для анализа проделанного, самооценки и оценки со стороны, демонстрации результатов. Результатом работы над проектом является найденный способ решения его проблемы. О нем и надо 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рассказать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всего, причем доказательно, поясняя, как была поставлена проблема, какими были вытекающие из нее цель и задачи проекта, кратко охарактеризовать возникавшие и отвергнутые, побочные способы ее решения и показать преимущество выбранного способа. Для успешной работы на этапе презентации нужно 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учащихся сжато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излагать свои мысли, логически связно выстраивать сообщение, готовить наглядность, вырабатывать структурированную манеру изложения материала. На этапе презентации учитель обобщает, резюмирует, дает оценку. Важно, чтобы учебный и воспитательный эффекты были максимальными.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методом проектов в образовательной области “Технология” мы понимаем способ организации познавательно-трудовой деятельности учащихся. Главнейший основополагающий принцип метода проектов, по определению Павловой М.Б.,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Питт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Дж., Гуревич М.И., </w:t>
      </w:r>
      <w:proofErr w:type="spell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Сасовой</w:t>
      </w:r>
      <w:proofErr w:type="spell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И.А., – исходить из интересов самого ребенка, детских интересов сегодняшнего дня, непосредственно связанных с текущими практическими и духовными нуждами самих детей, их близких, общества. Какую же ценность представляет этот метод, каковы пределы его применения в школе? В педагогической практике доминируют два пути подготовки детей к жизни: косвенный, через познание основ наук в школе, со всеми ее атрибутами (режимом, воспитательными и образовательными средствами и т.п.) и другой – прямой путь, путь непосредственного участия в решении жизненных проблем.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проектов – это одна из конкретных возможностей использовать жизнь для воспитательных и образовательных целей. Вот почему можно сказать, что метод проектов расширяет горизонты в педагогической теории и практике. Он открывает путь, показывающий, как перейти от словесного воспитания к воспитанию в самой жизни и самой жизнью.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проектной деятельности в технологическом образовании школьников способствует развитию творческого потенциала учащихся; проведению самостоятельных исследований; принятию решений; развитию умений работать в команде и отвечать за результаты коллективного труда; проведению экономической и экологической оценок процесса и результатов труда; формирует привычку к анализу потребительских, и технологических ситуаций.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Поскольку способности учащихся различны, важно проводить дифференцированное обучение. 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Предположим весь класс выполняет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 проект. Способные дети могут провести больше исследований, рассмотреть более широкий диапазон первоначальных идей, сделать более сложное изделие и более полно спланировать свою работу. Менее способные учащиеся острее нуждаются в помощи учителя во время выполнения проекта.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благодаря использованию метода проектов в образовательной области “Технология” повышается вероятность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  <w:proofErr w:type="gramEnd"/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проектной деятельности, по мнению И.С.Сергеева, формируются следующие </w:t>
      </w:r>
      <w:proofErr w:type="spellStart"/>
      <w:r w:rsidRPr="00674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общеучебные</w:t>
      </w:r>
      <w:proofErr w:type="spellEnd"/>
      <w:r w:rsidRPr="00674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умения и навыки: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1.Рефлексивные умения: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осмыслить задачу, для решения которой недостаточно знаний;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отвечать на вопрос: чему нужно научиться для решения поставленной задачи?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2.Поисковые (исследовательские) умения: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умение самостоятельно генерировать идеи, т.е. изобретать способ действия, привлекая знания из различных областей;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самостоятельно найти недостающую информацию в информационном поле;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запросить недостающую информацию у эксперта (учителя, консультанта, специалиста);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находить несколько вариантов решения проблемы;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выдвигать гипотезы;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устанавливать причинно-следственные связи.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3.Навыки оценочной самостоятельности.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4.Умения и навыки работы в сотрудничестве: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коллективного планирования;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взаимодействовать с любым партнером;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умения взаимопомощи в группе в решении общих задач;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навыки делового партнерского общения;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находить и исправлять ошибки в работе других участников группы.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5.Коммуникативные умения: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умение инициировать учебное взаимодействие </w:t>
      </w:r>
      <w:proofErr w:type="gramStart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– вступать в диалог, задавать вопросы и т.д.;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вести дискуссию;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отстаивать свою точку зрения;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находить компромисс;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навыки интервьюирования, устного опроса и т.п.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6.Презентационные умения и навыки: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навыки монологической речи;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уверенно держать себя во время выступления;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артистические умения;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использовать различные средства наглядности при выступлении;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умение отвеча</w:t>
      </w:r>
      <w:r w:rsidR="00E94B1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на незапланированные вопросы</w:t>
      </w:r>
    </w:p>
    <w:p w:rsidR="00FC3898" w:rsidRPr="00674DE2" w:rsidRDefault="00E94B1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Таким образом</w:t>
      </w:r>
      <w:r w:rsidR="00FC3898" w:rsidRPr="00674D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Pr="00674D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674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="00FC3898" w:rsidRPr="00674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чебный проект с точки зрения учащегося</w:t>
      </w:r>
      <w:r w:rsidR="00FC389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Учебный проект с точки зрения учителя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FC3898" w:rsidRPr="00674DE2" w:rsidRDefault="00FC3898" w:rsidP="00674DE2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</w:t>
      </w:r>
      <w:r w:rsidR="00E94B18"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4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следует использовать как дополнение к другим “видам прямого или косвенного обучения”.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</w:p>
    <w:p w:rsidR="00451CC2" w:rsidRPr="001D62A9" w:rsidRDefault="00E94B18" w:rsidP="00674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2A9">
        <w:rPr>
          <w:rFonts w:ascii="Times New Roman" w:hAnsi="Times New Roman" w:cs="Times New Roman"/>
          <w:b/>
          <w:sz w:val="24"/>
          <w:szCs w:val="24"/>
        </w:rPr>
        <w:t>Приведу</w:t>
      </w:r>
      <w:r w:rsidRPr="00674DE2">
        <w:rPr>
          <w:rFonts w:ascii="Times New Roman" w:hAnsi="Times New Roman" w:cs="Times New Roman"/>
          <w:sz w:val="24"/>
          <w:szCs w:val="24"/>
        </w:rPr>
        <w:t xml:space="preserve"> </w:t>
      </w:r>
      <w:r w:rsidRPr="001D62A9">
        <w:rPr>
          <w:rFonts w:ascii="Times New Roman" w:hAnsi="Times New Roman" w:cs="Times New Roman"/>
          <w:b/>
          <w:sz w:val="24"/>
          <w:szCs w:val="24"/>
        </w:rPr>
        <w:t>пример применения</w:t>
      </w:r>
      <w:r w:rsidR="00451CC2" w:rsidRPr="001D62A9">
        <w:rPr>
          <w:rFonts w:ascii="Times New Roman" w:hAnsi="Times New Roman" w:cs="Times New Roman"/>
          <w:b/>
          <w:sz w:val="24"/>
          <w:szCs w:val="24"/>
        </w:rPr>
        <w:t xml:space="preserve"> метода проектов во время словарной работы</w:t>
      </w:r>
      <w:r w:rsidRPr="001D62A9">
        <w:rPr>
          <w:rFonts w:ascii="Times New Roman" w:hAnsi="Times New Roman" w:cs="Times New Roman"/>
          <w:b/>
          <w:sz w:val="24"/>
          <w:szCs w:val="24"/>
        </w:rPr>
        <w:t>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lastRenderedPageBreak/>
        <w:t>Ребенок выбирает для проектной деятельности слово, в котором он постоянно допускает ошибку, не может запомнить его правописание. Ставит перед собой цель: - запомнить написание словарного слова деревня, расширить кругозор.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Намечает план действий.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1. Найти и объяснить лексическое значение этого слова, пользуясь словарями.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2. Выписать это слово. Поставить ударение, указать слабую позицию.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3. Сделать рисунок к данному слову.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4. Найти графические, фонетические или другие виды ассоциаций.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5. Подобрать однокоренные слова, формы этого слова. Записать, выделить орфограммы.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6. Подобрать загадки, пословицы, поговорки, фразеологические обороты, отрывки из стихотворений, литературных произведений, где встречается это слово. Выписать их, указать орфограмму.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7. Придумать рассказ, в котором употребить как можно чаще данное слово и не сделать в нем ошибок.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Исполнительский этап.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Деревня – крестьянское, сельское поселение.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Деревня – небольшое поселение, один из видов сельских населенных пунктов. 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На юге и западе деревню зовут селом.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Исходное слово – драть. Первоначальное значение – «место, очищенное от леса», затем – «двор с участком земли» и позже – «селение»</w:t>
      </w:r>
      <w:r w:rsidR="00674DE2" w:rsidRPr="00674DE2">
        <w:rPr>
          <w:rFonts w:ascii="Times New Roman" w:hAnsi="Times New Roman" w:cs="Times New Roman"/>
          <w:sz w:val="24"/>
          <w:szCs w:val="24"/>
        </w:rPr>
        <w:t>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74DE2">
        <w:rPr>
          <w:rFonts w:ascii="Times New Roman" w:hAnsi="Times New Roman" w:cs="Times New Roman"/>
          <w:sz w:val="24"/>
          <w:szCs w:val="24"/>
        </w:rPr>
        <w:t xml:space="preserve">Деревенька, деревушка, деревенский, по-деревенски, деревенщина, </w:t>
      </w:r>
      <w:proofErr w:type="spellStart"/>
      <w:r w:rsidRPr="00674DE2">
        <w:rPr>
          <w:rFonts w:ascii="Times New Roman" w:hAnsi="Times New Roman" w:cs="Times New Roman"/>
          <w:sz w:val="24"/>
          <w:szCs w:val="24"/>
        </w:rPr>
        <w:t>деревенец</w:t>
      </w:r>
      <w:proofErr w:type="spellEnd"/>
      <w:r w:rsidRPr="00674DE2">
        <w:rPr>
          <w:rFonts w:ascii="Times New Roman" w:hAnsi="Times New Roman" w:cs="Times New Roman"/>
          <w:sz w:val="24"/>
          <w:szCs w:val="24"/>
        </w:rPr>
        <w:t>, дерева (неуч, невежа, грубый, необразованный человек).</w:t>
      </w:r>
      <w:proofErr w:type="gramEnd"/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Деревня родимая краше Москвы.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Деревня богата, так и город богат</w:t>
      </w:r>
      <w:proofErr w:type="gramStart"/>
      <w:r w:rsidRPr="00674D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74DE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674DE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74DE2">
        <w:rPr>
          <w:rFonts w:ascii="Times New Roman" w:hAnsi="Times New Roman" w:cs="Times New Roman"/>
          <w:b/>
          <w:sz w:val="24"/>
          <w:szCs w:val="24"/>
        </w:rPr>
        <w:t>ословицы)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4DE2">
        <w:rPr>
          <w:rFonts w:ascii="Times New Roman" w:hAnsi="Times New Roman" w:cs="Times New Roman"/>
          <w:b/>
          <w:sz w:val="24"/>
          <w:szCs w:val="24"/>
        </w:rPr>
        <w:t>Потешка</w:t>
      </w:r>
      <w:proofErr w:type="spellEnd"/>
      <w:r w:rsidRPr="00674D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Ехала деревня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Мимо мужика,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Вдруг из-под собаки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Лают ворота,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Крыши испугались,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Сели на ворон.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Лошадь подгоняла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Мужика кнутом…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DE2">
        <w:rPr>
          <w:rFonts w:ascii="Times New Roman" w:hAnsi="Times New Roman" w:cs="Times New Roman"/>
          <w:b/>
          <w:sz w:val="24"/>
          <w:szCs w:val="24"/>
        </w:rPr>
        <w:t>Отрывок из стихотворения И.З.Сурикова «Детство»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Вот моя деревня;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Вот мой дом родной;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Вот качусь я в санках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По горе крутой…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CC2" w:rsidRPr="00674DE2" w:rsidRDefault="00674DE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Творческая работа (составление небольшого рассказа).</w:t>
      </w:r>
    </w:p>
    <w:p w:rsidR="00451CC2" w:rsidRPr="00674DE2" w:rsidRDefault="00451CC2" w:rsidP="00674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>Итоговый этап.</w:t>
      </w:r>
    </w:p>
    <w:p w:rsidR="00451CC2" w:rsidRPr="001D62A9" w:rsidRDefault="00451CC2" w:rsidP="001D6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DE2">
        <w:rPr>
          <w:rFonts w:ascii="Times New Roman" w:hAnsi="Times New Roman" w:cs="Times New Roman"/>
          <w:sz w:val="24"/>
          <w:szCs w:val="24"/>
        </w:rPr>
        <w:t xml:space="preserve"> Презентация работы происходит следующим образом. Ученик эмоционально рассказывает о проделанной работе, используя при этом демонстрационный материал. Даёт возможность всему классу повторить словарное слово, еще раз поработать над его правописанием, расширить кругозор. В конце презентации творческая работа ребёнка проецируется на экране, в ней использовано много словарных слов с пропущенными </w:t>
      </w:r>
      <w:r w:rsidRPr="00674DE2">
        <w:rPr>
          <w:rFonts w:ascii="Times New Roman" w:hAnsi="Times New Roman" w:cs="Times New Roman"/>
          <w:sz w:val="24"/>
          <w:szCs w:val="24"/>
        </w:rPr>
        <w:lastRenderedPageBreak/>
        <w:t xml:space="preserve">буквами. Ученики получают задание. Выписать эти словарные слова, вставляя пропущенные буквы, подчеркнуть их, поставить знак ударения. Найти в тексте пословицу и объяснить ее значение. Таким образом, данный проект дает возможность не только запомнить написание слова деревня, но и вспомнить написание других изученных </w:t>
      </w:r>
      <w:r w:rsidRPr="001D62A9">
        <w:rPr>
          <w:rFonts w:ascii="Times New Roman" w:hAnsi="Times New Roman" w:cs="Times New Roman"/>
          <w:sz w:val="24"/>
          <w:szCs w:val="24"/>
        </w:rPr>
        <w:t>словарных слов, провести воспитательную беседу. В заключение работы проверяются, отмечаются те ребята, которые не допустили ошибок. А те, кто ошибся, могут составить свой проект со словарным словом, которое вызвало у них трудности при написании.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2"/>
      </w:tblGrid>
      <w:tr w:rsidR="00D42583" w:rsidRPr="00D42583" w:rsidTr="00D42583">
        <w:trPr>
          <w:tblCellSpacing w:w="15" w:type="dxa"/>
        </w:trPr>
        <w:tc>
          <w:tcPr>
            <w:tcW w:w="8862" w:type="dxa"/>
            <w:tcMar>
              <w:top w:w="15" w:type="dxa"/>
              <w:left w:w="15" w:type="dxa"/>
              <w:bottom w:w="15" w:type="dxa"/>
              <w:right w:w="188" w:type="dxa"/>
            </w:tcMar>
            <w:hideMark/>
          </w:tcPr>
          <w:p w:rsidR="00D42583" w:rsidRPr="00D42583" w:rsidRDefault="00D42583" w:rsidP="001D62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4DE2" w:rsidRPr="001D6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применение метода проектов  в образовательном процессе способствует формированию у учащихся исследовательских навыков и информационной культуры, повышает мотивацию и индивидуализацию обучения; а умение пользоваться современными образовательными технологиями является показателем высокой квалификации преподавателя, его прогрессивной методики обучения и развития учащихся.</w:t>
            </w:r>
          </w:p>
        </w:tc>
      </w:tr>
    </w:tbl>
    <w:p w:rsidR="00D42583" w:rsidRPr="00D42583" w:rsidRDefault="00D42583" w:rsidP="001D62A9">
      <w:pPr>
        <w:spacing w:after="0" w:line="240" w:lineRule="auto"/>
        <w:rPr>
          <w:rFonts w:ascii="Times New Roman" w:eastAsia="Times New Roman" w:hAnsi="Times New Roman" w:cs="Times New Roman"/>
          <w:vanish/>
          <w:color w:val="3E3B3E"/>
          <w:sz w:val="24"/>
          <w:szCs w:val="24"/>
          <w:lang w:eastAsia="ru-RU"/>
        </w:rPr>
      </w:pPr>
    </w:p>
    <w:p w:rsidR="00451CC2" w:rsidRPr="00D42583" w:rsidRDefault="00451CC2" w:rsidP="00451CC2">
      <w:pPr>
        <w:rPr>
          <w:rFonts w:ascii="Times New Roman" w:hAnsi="Times New Roman" w:cs="Times New Roman"/>
          <w:sz w:val="24"/>
          <w:szCs w:val="24"/>
        </w:rPr>
      </w:pPr>
    </w:p>
    <w:p w:rsidR="00590552" w:rsidRPr="00D42583" w:rsidRDefault="00590552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Default="00D42583">
      <w:pPr>
        <w:rPr>
          <w:rFonts w:ascii="Times New Roman" w:hAnsi="Times New Roman" w:cs="Times New Roman"/>
          <w:sz w:val="24"/>
          <w:szCs w:val="24"/>
        </w:rPr>
      </w:pPr>
    </w:p>
    <w:p w:rsidR="00D42583" w:rsidRPr="00D42583" w:rsidRDefault="00D42583">
      <w:pPr>
        <w:rPr>
          <w:rFonts w:ascii="Times New Roman" w:hAnsi="Times New Roman" w:cs="Times New Roman"/>
          <w:sz w:val="24"/>
          <w:szCs w:val="24"/>
        </w:rPr>
      </w:pPr>
    </w:p>
    <w:sectPr w:rsidR="00D42583" w:rsidRPr="00D42583" w:rsidSect="004C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A337"/>
      </v:shape>
    </w:pict>
  </w:numPicBullet>
  <w:abstractNum w:abstractNumId="0">
    <w:nsid w:val="47681651"/>
    <w:multiLevelType w:val="hybridMultilevel"/>
    <w:tmpl w:val="C166E7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6893"/>
    <w:multiLevelType w:val="hybridMultilevel"/>
    <w:tmpl w:val="30C6AC48"/>
    <w:lvl w:ilvl="0" w:tplc="04190007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5FC43004"/>
    <w:multiLevelType w:val="multilevel"/>
    <w:tmpl w:val="9ED00A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A3FC1"/>
    <w:multiLevelType w:val="multilevel"/>
    <w:tmpl w:val="FC748B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833A7"/>
    <w:multiLevelType w:val="hybridMultilevel"/>
    <w:tmpl w:val="86E8F7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CC2"/>
    <w:rsid w:val="001D62A9"/>
    <w:rsid w:val="00451CC2"/>
    <w:rsid w:val="00590552"/>
    <w:rsid w:val="00674DE2"/>
    <w:rsid w:val="00A60388"/>
    <w:rsid w:val="00A83ED4"/>
    <w:rsid w:val="00BB7E34"/>
    <w:rsid w:val="00CC53A3"/>
    <w:rsid w:val="00D42583"/>
    <w:rsid w:val="00DB12D9"/>
    <w:rsid w:val="00E94B18"/>
    <w:rsid w:val="00FC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C2"/>
  </w:style>
  <w:style w:type="paragraph" w:styleId="3">
    <w:name w:val="heading 3"/>
    <w:basedOn w:val="a"/>
    <w:link w:val="30"/>
    <w:uiPriority w:val="9"/>
    <w:qFormat/>
    <w:rsid w:val="00FC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53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53A3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3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FC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898"/>
  </w:style>
  <w:style w:type="character" w:styleId="a8">
    <w:name w:val="Strong"/>
    <w:basedOn w:val="a0"/>
    <w:uiPriority w:val="22"/>
    <w:qFormat/>
    <w:rsid w:val="00D42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2015-09-24T17:22:00Z</dcterms:created>
  <dcterms:modified xsi:type="dcterms:W3CDTF">2015-09-24T18:22:00Z</dcterms:modified>
</cp:coreProperties>
</file>