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Курышов Михаил Алексеевич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Анопинской СОШ</w:t>
      </w:r>
    </w:p>
    <w:p w:rsidR="003B5296" w:rsidRDefault="003B5296" w:rsidP="003B5296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96" w:rsidRDefault="003B5296" w:rsidP="003B5296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Групповая консультация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296" w:rsidRDefault="003B5296" w:rsidP="003B5296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готовность к систематическому обучению, как одна из составляющих психологической готовности ребенка к школе.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включения родителей будущих первоклассников в процесс подготовки ребенка к школе.</w:t>
      </w:r>
    </w:p>
    <w:p w:rsidR="003B5296" w:rsidRDefault="003B5296" w:rsidP="003B5296">
      <w:p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B5296" w:rsidRDefault="003B5296" w:rsidP="003B5296">
      <w:pPr>
        <w:numPr>
          <w:ilvl w:val="0"/>
          <w:numId w:val="1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родителей с особенностями когнитивных процессов будущих школьников и возможностями их развития.</w:t>
      </w:r>
    </w:p>
    <w:p w:rsidR="003B5296" w:rsidRDefault="003B5296" w:rsidP="003B5296">
      <w:pPr>
        <w:numPr>
          <w:ilvl w:val="0"/>
          <w:numId w:val="1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Вооружить практическими советами и рекомендациями по формированию и развитию когнитивных процессов.</w:t>
      </w:r>
    </w:p>
    <w:p w:rsidR="003B5296" w:rsidRDefault="003B5296" w:rsidP="003B5296">
      <w:p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и материалы: </w:t>
      </w:r>
    </w:p>
    <w:p w:rsidR="003B5296" w:rsidRDefault="003B5296" w:rsidP="003B5296">
      <w:pPr>
        <w:numPr>
          <w:ilvl w:val="0"/>
          <w:numId w:val="2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3B5296" w:rsidRDefault="003B5296" w:rsidP="003B5296">
      <w:pPr>
        <w:numPr>
          <w:ilvl w:val="0"/>
          <w:numId w:val="2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3B5296" w:rsidRDefault="003B5296" w:rsidP="003B5296">
      <w:pPr>
        <w:numPr>
          <w:ilvl w:val="0"/>
          <w:numId w:val="2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</w:p>
    <w:p w:rsidR="003B5296" w:rsidRDefault="003B5296" w:rsidP="003B5296">
      <w:pPr>
        <w:numPr>
          <w:ilvl w:val="0"/>
          <w:numId w:val="2"/>
        </w:numPr>
        <w:spacing w:after="0" w:line="240" w:lineRule="auto"/>
        <w:ind w:left="-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Буклеты для </w:t>
      </w:r>
      <w:r w:rsidR="00FA183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будущих первоклассников. </w:t>
      </w:r>
      <w:bookmarkStart w:id="0" w:name="_GoBack"/>
      <w:bookmarkEnd w:id="0"/>
    </w:p>
    <w:p w:rsidR="003B5296" w:rsidRDefault="003B5296" w:rsidP="003B5296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5296" w:rsidRDefault="003B5296" w:rsidP="003B5296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встречи</w:t>
      </w:r>
    </w:p>
    <w:p w:rsidR="003B5296" w:rsidRDefault="003B5296" w:rsidP="003B529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Знакомство.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Психолог: «Здравствуйте, ува</w:t>
      </w:r>
      <w:r>
        <w:rPr>
          <w:rFonts w:ascii="Times New Roman" w:eastAsia="Times New Roman" w:hAnsi="Times New Roman" w:cs="Times New Roman"/>
          <w:sz w:val="24"/>
          <w:szCs w:val="24"/>
        </w:rPr>
        <w:t>жаемые родители, я искренне рад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видеть Вас. Зовут меня </w:t>
      </w:r>
      <w:r>
        <w:rPr>
          <w:rFonts w:ascii="Times New Roman" w:eastAsia="Times New Roman" w:hAnsi="Times New Roman" w:cs="Times New Roman"/>
          <w:sz w:val="24"/>
          <w:szCs w:val="24"/>
        </w:rPr>
        <w:t>Михаил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>, я – школьный психолог.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Информирование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слайд 1, 2)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Современная система образования характеризуется многообразием научно-методологических концепций, типов учебных заведений, программ и методов обучения, все это не меняет общего положения, что ученик должен обладать определенным потенциалом, необходимым для усвоения учебного материала. Усвоение знаний обеспечивается такими психическими процессами, как восприятие, память, речь и, в первую очередь, мышление. Сегодня мы и поговорим о развитии мышления и в частности мыслительных операций. С поступлением ребенка в школу начинается перестройка всех познавательных процессов. Мышление будущего школьника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значительные успехи в усвоении словесного материала, абстрактных понятий, довольно сложных закономерностей,  является наглядно-образным. Но новые образовательные программы требуют более эффективного развития словесно-логического мышления. </w:t>
      </w: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  <w:r>
        <w:rPr>
          <w:b/>
          <w:bCs/>
        </w:rPr>
        <w:t>И</w:t>
      </w:r>
      <w:r>
        <w:rPr>
          <w:b/>
          <w:bCs/>
        </w:rPr>
        <w:t>нтеллектуальная готовность</w:t>
      </w:r>
      <w:r>
        <w:t xml:space="preserve"> предполагает развитие внимания, памяти, сформированные мыслительные операции анализа, синтеза, обобщения, умение устанавливать связи между явлениями и событиями, ребенок должен ориентироваться во времени, пространстве и своем ближайшем окружении. </w:t>
      </w: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  <w:r>
        <w:t xml:space="preserve">Сегодня мы рассмотрим игровые приемы развития когнитивных процессов будущего первоклассника. Игра основной вид деятельности дошкольников, не только удовольствие, радость, но важное средство самовыражения, проба сил. Игры, в которые мы попробуем поиграть, не требуют специальной подготовки, условий, главное интерес, желание. Играть в них можно по дороге в детский сад, в магазин, коротая время в ожидании автобуса, на прогулке и т. д. 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 «Описываем различные свойства предметов» (слайд 6).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Описать любой предмет или игрушку.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какого цвета? Из чего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Для чего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и т.д.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Усложнение: рассказать сказку или историю об этом предмете.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Например: "яблоко". Какое оно? В каких сказках, известных тебе, речь идет о волшебном яблоке?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Расскажи эти сказки.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"Попробуй придумать какую-нибудь новую сказку или историю, где речь идет о яблоке или о яблоках.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2. «Кто летает?»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 Знакомимся с признаками предметов с помощью загадок (слайд 7).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«Мохнатенькая, усатенькая, молоко пьет, песенки поет».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«Спереди - пятачок, сзади - крючок, посредине - спинка, а на спине – щетинка».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«Без крыльев летят, без ног бегут, без паруса плывут».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 .Знакомство со способами применения или использования предметов (слайд 8).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Цель: перечислить как можно больше способов применения предмета.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Пример: "Газета используется для чтения.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можешь придумать другие способы ее использования?" (варианты задания: книга, тетрадь, консервы, банка, ведро, лопата, табуретка).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«Ищем одинаковые свойства предметов»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9).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Задания: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мешочек положить несколько мелких вещей. Определить на ощупь, что это за вещи. Есть ли среди предложенных вещей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-Среди нескольких игрушек или вещей отыскать одинаковые.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6. «Ищем различные свойства предметов».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Необходимо найти предмет, фигуру, отличающуюся от других. Определить, чем отличается предмет или фигура.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7. «Сравнение предметов»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10).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1). 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подобрать фигуры, отличающиеся одним признаком;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-фигуры, отличающиеся двумя признаками;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-тремя признаками (подбери самые непохожие).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2). "Сравнение слов".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сравнения даем пары слов: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муха и бабочка;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дом и избушка;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стол и стулья;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книга и тетрадь;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вода и молоко;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топор и молоток;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пианино и скрипка.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Вопросы: Ты видел муху? А бабочку?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муха и бабочка или нет? Чем они похожи? А чем отличаются друг от друга?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3). Сравнение предметов.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Игра "На кого похож?" (вербально) На какого животного похож кролик? (зайца). В чем их сходство и различие? Какое дерево похоже на ель? (сосна). В чем их сходство и различие?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каким признакам можно отличить оленя от других животных? и т.д.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8.«Классификация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слайд 11).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1). Разложить предметные картинки по группам.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2). Разложить предметные картинки с изображениями животных на группы: те, кто живет в воде; кто живет в лесу,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те, кто живет в жарких странах.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3). Из набора карточек выбрать то,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что можно есть (съедобное);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что сделано человеком;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в) те, на которых изображено 6 (9,7,5) предметов и т.д.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4). Сложить в одну коробку все шишки, а в другую - все ракушки.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5). Положи в одну коробку маленькие ракушки (пуговицы), а в другую - большие.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6). Сложить в одну кучку длинные палочки, а в другую - короткие.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7). Из всех пуговиц выбрать только круглые.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8). Рассортировать пуговицы по цвету. В одну кучу - красные, в другую - зеленые и т.д. (аналогично ленты).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9. Игра.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Приготовить 15 различных предметов.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Отобрать: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металлические предметы,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съедобные,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тяжелые,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мягкие,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белые,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круглые,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длинные,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деревянные,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маленькие,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прямоугольные,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которые можно повесить за нитку.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Дома работа по классификации: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разобрать покупки (рассортировать);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нужно положить в холодильник?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нужно положить в морозилку?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положить на полочку в ванной?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куда положить стиральный порошок?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куда крупу?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стирка: рассортировать белье на белое и цветное;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11. «Классификация геометрических фигур» (цвет, форма, величина).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12. «Обобщение-исключение».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1). Поиск лишней картинки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2). Последовательность работы: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(с картинками);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«4 лишний» (с картинками);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«3 лишний» (на словесном материале);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«4 лишний» (на словесном материале). Вопрос: «Почему лишняя?» «Как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словом назвать оставшиеся предметы?»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НАБОРЫ СЛОВ: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Стол, стул, кровать, чайник.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Лошадь, собака, кошка, щука.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Елка, береза, дуб, земляника.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Огурец, репа, морковь, заяц,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Блокнот, газета, тетрадь, портфель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Огурец, арбуз, яблоко, мяч.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Волк, лиса, медведь, кошка.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8. Фиалка, ромашка, морковь, василек.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Кукла, машина, скакалка, книга.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10.Поезд, самолет, самокат, пароход.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13. «Назови одним словом»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12).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Перечисляем несколько предметов, просим сказать, что их объединяет, как их можно назвать одним словом: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суп, каша, гуляш, кисель;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лошадь, корова, овца, свинья;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курица, гусь, утка, индейка;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волк, лиса, медведь, заяц;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капуста, картофель, лук, свекла;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пальто, шарф, куртка, костюм;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туфли, сапоги, кроссовки, босоножки;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шапка, кепка, тюбетейка, берет;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липа, береза, ель, сосна;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10.зеленый, синий, красный, желтый;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11.шар, куб, ромб, квадрат;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12.телевизор, утюг, пылесос, холодильник;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13.автомобиль, трактор, трамвай, автобус;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14.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«Назови три предмета».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Я назову одно слово, например «мебель», а тот, кому я брошу мяч, назовет три предмета, которые можно объединить с этим словом (стол, стул, диван...).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Наоборот: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скажу три слова, а вы скажете, как эти слова можно объединить одним словом. Например, «смородина, клубника, крыжовни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«ягоды»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15.Анализ-синтез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1.. Работа по образцу: рисование, лепка, аппликация, конструирование. Учить анализировать образец, соотносить его элементы с тем, что уже сделано ребенком, находить и исправлять ошибки..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16.Подбор слов по аналогии ( слайд 13).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1)корова-теленок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куриц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(цыпленок)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кошка-(котенок)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ночь – луна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день-(солнце)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3)снег- лыжи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лед-(коньки)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4) начало – конец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день –(ночь)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5)морковь-огород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яблоко-(сад)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6) футбол - мяч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хоккей – (шайба)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7)заяц-кролик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рысь-(кошка)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8) пароход –море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самолет – (небо)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9)зим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холодно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лето-(тепло, жарко)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10) лошадь – скачет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заяц- прыгает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17.Понятийное мышление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слайд 14).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«Закончи предложение»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Лимоны кислые, а сахар...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Собака лает, а кошка...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Ночью темно, а днем....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Трава зеленая, а небо...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Зимой холодно, а летом....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Ты ешь ртом, а слушаешь...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Утром мы завтракаем, а днем...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Птица летает, а змея...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Лодка плывет, а машина...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10.Ты смотришь глазами, а дышишь...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 .У человека две ноги, а у собаки...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12.Птицы живут в гнездах, а люди...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13.Зимой идет снег, а осенью...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14.Из шерсти вяжут, а из ткани...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15.Балерина танцует, а пианист...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16.Дрова пилят, а гвозди...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17.Певец поет, а строитель...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18.Композитор сочиняет музыку, а музыкант....</w:t>
      </w:r>
      <w:proofErr w:type="gramEnd"/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18. Работа с кубиками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слайд 15, 16,17)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убики с гранями разного цвета: желтыми, красными и синими. Когда их складывают, получаются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узоры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оначалу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ребенку достаточно складывать рисунок, глядя на образец, который вы для него создадите. Игра полезна тем, что у ребенка работают пальчики и кисти рук, он также учится проводить сравнительный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ребенок научится быстро собирать свой образец, предложите ему самому создавать рисунки.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Обратная связь, обсуждение.</w:t>
      </w:r>
    </w:p>
    <w:p w:rsidR="003B5296" w:rsidRDefault="003B5296" w:rsidP="003B5296">
      <w:p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Обратная связь.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>-ответ.</w:t>
      </w: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  <w:r>
        <w:rPr>
          <w:bCs/>
        </w:rPr>
        <w:t>Психолог</w:t>
      </w:r>
      <w:r>
        <w:t>: «Мне очень хотелось бы выслушать Ваше мнение об услышанном сегодня.</w:t>
      </w: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  <w:r>
        <w:t>Изменилось ли ваше представление о проблеме готовности ребенка к школе?</w:t>
      </w:r>
    </w:p>
    <w:p w:rsidR="003B5296" w:rsidRDefault="003B5296" w:rsidP="003B5296">
      <w:pPr>
        <w:pStyle w:val="a3"/>
        <w:spacing w:before="0" w:beforeAutospacing="0" w:after="0" w:afterAutospacing="0"/>
        <w:ind w:left="-1134"/>
        <w:contextualSpacing/>
      </w:pPr>
      <w:r>
        <w:t>Изменилось ли Ваше видение родительской помощи на этапе подготовки ребенка к школе»?</w:t>
      </w:r>
    </w:p>
    <w:p w:rsidR="003B5296" w:rsidRDefault="003B5296" w:rsidP="003B5296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6ADC" w:rsidRDefault="00BD6ADC"/>
    <w:sectPr w:rsidR="00BD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520"/>
    <w:multiLevelType w:val="multilevel"/>
    <w:tmpl w:val="8AB2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51E9B"/>
    <w:multiLevelType w:val="multilevel"/>
    <w:tmpl w:val="94F28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24C90"/>
    <w:multiLevelType w:val="multilevel"/>
    <w:tmpl w:val="018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C4D90"/>
    <w:multiLevelType w:val="multilevel"/>
    <w:tmpl w:val="96AA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826FB"/>
    <w:multiLevelType w:val="hybridMultilevel"/>
    <w:tmpl w:val="6BC2728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62"/>
    <w:rsid w:val="00353962"/>
    <w:rsid w:val="003B5296"/>
    <w:rsid w:val="00BD6ADC"/>
    <w:rsid w:val="00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2015-02-12T06:16:00Z</dcterms:created>
  <dcterms:modified xsi:type="dcterms:W3CDTF">2015-02-12T06:26:00Z</dcterms:modified>
</cp:coreProperties>
</file>