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C8" w:rsidRPr="00773F9A" w:rsidRDefault="004778C8" w:rsidP="004778C8">
      <w:pPr>
        <w:widowControl w:val="0"/>
        <w:shd w:val="clear" w:color="auto" w:fill="FFFFFF"/>
        <w:spacing w:before="195" w:after="255" w:line="240" w:lineRule="auto"/>
        <w:ind w:left="300"/>
        <w:outlineLvl w:val="0"/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  <w:t>Конспект индивидуального логопедического занятия Автоматизация звука [</w:t>
      </w:r>
      <w:proofErr w:type="gramStart"/>
      <w:r w:rsidRPr="00773F9A"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  <w:t>с</w:t>
      </w:r>
      <w:proofErr w:type="gramEnd"/>
      <w:r w:rsidRPr="00773F9A"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  <w:t>’]</w:t>
      </w:r>
    </w:p>
    <w:p w:rsidR="004778C8" w:rsidRPr="00773F9A" w:rsidRDefault="004778C8" w:rsidP="004778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 Автоматизация звука [</w:t>
      </w: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’] в слогах, словах, словосочетаниях.</w:t>
      </w:r>
    </w:p>
    <w:p w:rsidR="004778C8" w:rsidRPr="00773F9A" w:rsidRDefault="004778C8" w:rsidP="004778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закрепить четкое произношение звука [</w:t>
      </w: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’] в слогах, словах, словосочетаниях.</w:t>
      </w:r>
    </w:p>
    <w:p w:rsidR="004778C8" w:rsidRPr="00773F9A" w:rsidRDefault="004778C8" w:rsidP="004778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Образовательная: Закрепление навыков слогового анализа</w:t>
      </w:r>
    </w:p>
    <w:p w:rsidR="004778C8" w:rsidRPr="00773F9A" w:rsidRDefault="004778C8" w:rsidP="004778C8">
      <w:pPr>
        <w:widowControl w:val="0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Коррекционно-развивающая: развитие фонематических процессов</w:t>
      </w:r>
    </w:p>
    <w:p w:rsidR="004778C8" w:rsidRPr="00773F9A" w:rsidRDefault="004778C8" w:rsidP="004778C8">
      <w:pPr>
        <w:widowControl w:val="0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proofErr w:type="gram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контроля над собственной речью</w:t>
      </w:r>
    </w:p>
    <w:p w:rsidR="004778C8" w:rsidRPr="00773F9A" w:rsidRDefault="004778C8" w:rsidP="004778C8">
      <w:pPr>
        <w:widowControl w:val="0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2 игрушки (поросята), игрушечный дом, шкаф, костюм, бумажные цветочки и листочки, счетные палочки, картинный лабиринт.</w:t>
      </w:r>
      <w:proofErr w:type="gramEnd"/>
    </w:p>
    <w:p w:rsidR="004778C8" w:rsidRPr="00773F9A" w:rsidRDefault="004778C8" w:rsidP="004778C8">
      <w:pPr>
        <w:widowControl w:val="0"/>
        <w:pBdr>
          <w:left w:val="single" w:sz="12" w:space="29" w:color="9E9E9E"/>
        </w:pBdr>
        <w:shd w:val="clear" w:color="auto" w:fill="E8E8E8"/>
        <w:tabs>
          <w:tab w:val="left" w:pos="3390"/>
        </w:tabs>
        <w:spacing w:before="180" w:after="180" w:line="240" w:lineRule="auto"/>
        <w:ind w:right="483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занятия</w:t>
      </w:r>
    </w:p>
    <w:p w:rsidR="004778C8" w:rsidRPr="00773F9A" w:rsidRDefault="004778C8" w:rsidP="004778C8">
      <w:pPr>
        <w:widowControl w:val="0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>I. Орг. момент</w:t>
      </w:r>
    </w:p>
    <w:p w:rsidR="004778C8" w:rsidRPr="00773F9A" w:rsidRDefault="004778C8" w:rsidP="004778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 загадку и узнаешь, кто к нам сегодня придёт на занятие. Хвостик крючком, носик пяточком. Кто это? (Поросёнок).</w:t>
      </w: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Правильно. Вот он у нас какой. (Логопед показывает игрушку). А зовут его Сема. Он собирается идти к своему другу </w:t>
      </w:r>
      <w:proofErr w:type="spell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Масяне</w:t>
      </w:r>
      <w:proofErr w:type="spell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гости.</w:t>
      </w:r>
    </w:p>
    <w:p w:rsidR="004778C8" w:rsidRPr="00773F9A" w:rsidRDefault="004778C8" w:rsidP="004778C8">
      <w:pPr>
        <w:widowControl w:val="0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>II. Артикуляционная гимнастика</w:t>
      </w:r>
    </w:p>
    <w:p w:rsidR="004778C8" w:rsidRPr="00773F9A" w:rsidRDefault="004778C8" w:rsidP="004778C8">
      <w:pPr>
        <w:widowControl w:val="0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идти в гости нужно умыться, одеться, нарядиться. Сема идет чистить зубки. Как Сема чистит зубы, язычок? (Упр. почистим нижние зубы, почистим язычок). Сема почистил зубы и улыбнулся. Как Сема улыбнулся? (Упр. улыбка).</w:t>
      </w:r>
    </w:p>
    <w:p w:rsidR="004778C8" w:rsidRPr="00773F9A" w:rsidRDefault="004778C8" w:rsidP="004778C8">
      <w:pPr>
        <w:widowControl w:val="0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>III. Массаж лица</w:t>
      </w:r>
    </w:p>
    <w:p w:rsidR="004778C8" w:rsidRPr="00773F9A" w:rsidRDefault="004778C8" w:rsidP="004778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Сема умывается. И лицо мы умываем,</w:t>
      </w: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щеки растираем.</w:t>
      </w: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носик, ушки, лоб,</w:t>
      </w: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умылись и вперед.</w:t>
      </w:r>
    </w:p>
    <w:p w:rsidR="004778C8" w:rsidRPr="00773F9A" w:rsidRDefault="004778C8" w:rsidP="004778C8">
      <w:pPr>
        <w:widowControl w:val="0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>VI. Мимическая гимнастика</w:t>
      </w:r>
    </w:p>
    <w:p w:rsidR="004778C8" w:rsidRPr="00773F9A" w:rsidRDefault="004778C8" w:rsidP="004778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 думает, что ему одеть. Он вспомнил, что у него есть костюм и обрадовался. (Покажи, как обрадовался Сема).</w:t>
      </w: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Открыл шифоньер и не нашел костюм. Удивился. Потом расстроился. (Как удивился, расстроился?).</w:t>
      </w: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Нашел костюм. Обрадовался. (Как обрадовался?).</w:t>
      </w:r>
    </w:p>
    <w:p w:rsidR="004778C8" w:rsidRPr="00773F9A" w:rsidRDefault="004778C8" w:rsidP="004778C8">
      <w:pPr>
        <w:widowControl w:val="0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>V. Анализ артикуляции</w:t>
      </w:r>
    </w:p>
    <w:p w:rsidR="004778C8" w:rsidRPr="00773F9A" w:rsidRDefault="004778C8" w:rsidP="004778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звук я выделяю в именах СЕМА, МАСЯНЯ. Произнеси его.</w:t>
      </w: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Какую форму у тебя принимают губы, когда ты произносишь звук [</w:t>
      </w: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’]? А где </w:t>
      </w: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тебя находится язычок, когда ты произносишь этот звук?</w:t>
      </w:r>
    </w:p>
    <w:p w:rsidR="004778C8" w:rsidRPr="00773F9A" w:rsidRDefault="004778C8" w:rsidP="004778C8">
      <w:pPr>
        <w:widowControl w:val="0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>VI. Характеристика звука</w:t>
      </w:r>
    </w:p>
    <w:p w:rsidR="004778C8" w:rsidRPr="00773F9A" w:rsidRDefault="004778C8" w:rsidP="004778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Расскажи, что ты знаешь о звуке [</w:t>
      </w: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’]?</w:t>
      </w: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 [с’] гласный или согласный? Твёрдый или мягкий? Звонкий или глухой?</w:t>
      </w:r>
    </w:p>
    <w:p w:rsidR="004778C8" w:rsidRPr="00773F9A" w:rsidRDefault="004778C8" w:rsidP="004778C8">
      <w:pPr>
        <w:widowControl w:val="0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lastRenderedPageBreak/>
        <w:t>VII. Дыхательная гимнастика</w:t>
      </w:r>
    </w:p>
    <w:p w:rsidR="004778C8" w:rsidRPr="00773F9A" w:rsidRDefault="004778C8" w:rsidP="004778C8">
      <w:pPr>
        <w:widowControl w:val="0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Подул ветер и в комнату залетели осенние листья. Их срочно нужно убрать. Один Сема быстро не справится, помоги ему. </w:t>
      </w: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(Сдувание бумажных листочков с поверхности стола.</w:t>
      </w:r>
      <w:proofErr w:type="gram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Обязателен контроль, за воздушной струей, которая должна идти с языка).</w:t>
      </w:r>
      <w:proofErr w:type="gramEnd"/>
    </w:p>
    <w:p w:rsidR="004778C8" w:rsidRPr="00773F9A" w:rsidRDefault="004778C8" w:rsidP="004778C8">
      <w:pPr>
        <w:widowControl w:val="0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>VIII. Развитие фонематического слуха в слогах</w:t>
      </w:r>
    </w:p>
    <w:p w:rsidR="004778C8" w:rsidRPr="00773F9A" w:rsidRDefault="004778C8" w:rsidP="004778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Поросенок Сема придумал для своего друга игру и хочет с тобой посоветоваться: как ты думаешь, понравится ли </w:t>
      </w:r>
      <w:proofErr w:type="spell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Масяне</w:t>
      </w:r>
      <w:proofErr w:type="spell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игра? Я называю слоги, а </w:t>
      </w: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только услышишь звук [с’], хлопаешь в ладоши.</w:t>
      </w: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</w:t>
      </w: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-СЁ-; - РЫ-; - ЯСЬ-; - ОСЬ-; -БА-; -АР-; -АСЬ-; И Т.Д.</w:t>
      </w:r>
    </w:p>
    <w:p w:rsidR="004778C8" w:rsidRPr="00773F9A" w:rsidRDefault="004778C8" w:rsidP="004778C8">
      <w:pPr>
        <w:widowControl w:val="0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IX. Закрепление звука в слогах, развитие чувства ритма</w:t>
      </w:r>
    </w:p>
    <w:p w:rsidR="004778C8" w:rsidRPr="00773F9A" w:rsidRDefault="004778C8" w:rsidP="004778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отправляться в путь. Но вот беда, дверь захлопнулась. Поросенок Сема не может выбраться из дома. Чтобы дверь открылась, нужно произнести заклинание. Я попробую тебе помочь. Повторяй за мной.</w:t>
      </w: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СЯ – СЯ; СЯ – СЯ – СЯ; </w:t>
      </w:r>
      <w:proofErr w:type="spell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ясь</w:t>
      </w:r>
      <w:proofErr w:type="spell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ясь</w:t>
      </w:r>
      <w:proofErr w:type="spell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ясь</w:t>
      </w:r>
      <w:proofErr w:type="spell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ясь</w:t>
      </w:r>
      <w:proofErr w:type="spell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ясь</w:t>
      </w:r>
      <w:proofErr w:type="spell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СЁ – СЁ; СЁ – СЁ – СЁ; </w:t>
      </w:r>
      <w:proofErr w:type="spell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Ёсь</w:t>
      </w:r>
      <w:proofErr w:type="spell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Ёсь</w:t>
      </w:r>
      <w:proofErr w:type="spell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Ёсь</w:t>
      </w:r>
      <w:proofErr w:type="spell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Ёсь</w:t>
      </w:r>
      <w:proofErr w:type="spell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Ёсь</w:t>
      </w:r>
      <w:proofErr w:type="spell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СЮ – СЮ; СЮ – СЮ – СЮ; </w:t>
      </w:r>
      <w:proofErr w:type="spell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</w:t>
      </w:r>
      <w:proofErr w:type="spell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</w:t>
      </w:r>
      <w:proofErr w:type="spell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</w:t>
      </w:r>
      <w:proofErr w:type="spell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</w:t>
      </w:r>
      <w:proofErr w:type="spell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</w:t>
      </w:r>
      <w:proofErr w:type="spell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Последнее заклинание </w:t>
      </w: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оказалось верным и дверь открылась</w:t>
      </w:r>
      <w:proofErr w:type="gram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8C8" w:rsidRPr="00773F9A" w:rsidRDefault="004778C8" w:rsidP="004778C8">
      <w:pPr>
        <w:widowControl w:val="0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>X. Закрепление звука в словах</w:t>
      </w:r>
    </w:p>
    <w:p w:rsidR="004778C8" w:rsidRPr="00773F9A" w:rsidRDefault="004778C8" w:rsidP="004778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«Картинный лабиринт». </w:t>
      </w: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</w:t>
      </w:r>
      <w:proofErr w:type="gram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запутанная дорожка. Сейчас вы с Семой пойдете по этой дорожке, а чтобы было не скучно пойте песенку </w:t>
      </w: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 – с’ – с’. На этой дорожке вам встретятся детёныши животных и птиц, будьте готовы! (Ребёнок ведёт пальцем по лабиринту, называя детёнышей, которые встречаются на пути: лосёнок, рысёнок, поросёнок, лисёнок, гусёнок.)</w:t>
      </w: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XI. Пальчиковая гимнастика</w:t>
      </w: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 посчитаем, кого вы встретили?</w:t>
      </w: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(Ребёнок называет детёнышей и загибает пальцы.)</w:t>
      </w: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каждым кто вам встретился, вы здоровались. С кем вы поздоровались?</w:t>
      </w: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Перечисляет с кем здоровались</w:t>
      </w:r>
      <w:proofErr w:type="gram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(Поздоровались с лисёнком, с гусёнком, с лосёнком и т.д.), при этом соединяет поочерёдно большой палец с другими пальцами.)</w:t>
      </w:r>
    </w:p>
    <w:p w:rsidR="004778C8" w:rsidRPr="00773F9A" w:rsidRDefault="004778C8" w:rsidP="004778C8">
      <w:pPr>
        <w:widowControl w:val="0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>XII. Развитие фонематического слуха в словах</w:t>
      </w:r>
    </w:p>
    <w:p w:rsidR="004778C8" w:rsidRPr="00773F9A" w:rsidRDefault="004778C8" w:rsidP="004778C8">
      <w:pPr>
        <w:widowControl w:val="0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пришли на скучную поляну, ни одного цветочка на ней нет. Попробуем ее украсить? Я буду называть слова, а ты за мной повторять</w:t>
      </w: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только услышишь звук [с’] будешь класть цветок на полянку. </w:t>
      </w: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(СИТО, ПАРТА, СЕМЬ, РАК, ПОСЁЛОК, ПОРОСЁНОК, ТЕТРАДЬ, ПИСЬМО, СЕТКА, РУЧКА, СИТЕЦ).</w:t>
      </w:r>
      <w:proofErr w:type="gramEnd"/>
    </w:p>
    <w:p w:rsidR="004778C8" w:rsidRPr="00773F9A" w:rsidRDefault="004778C8" w:rsidP="004778C8">
      <w:pPr>
        <w:widowControl w:val="0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>XIII. Слоговой анализ</w:t>
      </w:r>
    </w:p>
    <w:p w:rsidR="004778C8" w:rsidRPr="00773F9A" w:rsidRDefault="004778C8" w:rsidP="004778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вами река. Ее ни как не перейти. Нужно мастерить мост. Для этого разбери слова на слоги. Сколько слогов в слове, столько и полочек ты кладешь. </w:t>
      </w: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(КИСЕЛЬ, ТЕСЕМКА, ГУСЬ, ДЕСЯТОК, СЕВЕР, СИТО, ЛОСЬ.</w:t>
      </w:r>
      <w:proofErr w:type="gram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РЫСЬ, АПЕЛЬСИН).</w:t>
      </w:r>
      <w:proofErr w:type="gram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XVI. Согласована существительных с прилагательными</w:t>
      </w: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вы и добрались до </w:t>
      </w:r>
      <w:proofErr w:type="spell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Масяни</w:t>
      </w:r>
      <w:proofErr w:type="spell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он вас встречает. Расскажи, </w:t>
      </w:r>
      <w:proofErr w:type="spell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Масяне</w:t>
      </w:r>
      <w:proofErr w:type="spell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вы встретили? Какие они?</w:t>
      </w:r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(Встретили лосёнка, гусёнка и т.д.</w:t>
      </w:r>
      <w:proofErr w:type="gramEnd"/>
      <w:r w:rsidRPr="0077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Гусёнок – маленький, желтый, и т.д. лосёнок - …., поросёнок…</w:t>
      </w:r>
    </w:p>
    <w:p w:rsidR="004778C8" w:rsidRPr="00773F9A" w:rsidRDefault="004778C8" w:rsidP="004778C8">
      <w:pPr>
        <w:widowControl w:val="0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>XV. Итог</w:t>
      </w:r>
    </w:p>
    <w:p w:rsidR="00C56069" w:rsidRDefault="004778C8" w:rsidP="004778C8"/>
    <w:sectPr w:rsidR="00C56069" w:rsidSect="000C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8C8"/>
    <w:rsid w:val="000B11C1"/>
    <w:rsid w:val="000C37C1"/>
    <w:rsid w:val="004778C8"/>
    <w:rsid w:val="00F8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2015-09-11T12:32:00Z</dcterms:created>
  <dcterms:modified xsi:type="dcterms:W3CDTF">2015-09-11T12:32:00Z</dcterms:modified>
</cp:coreProperties>
</file>