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t>Развитие мелкой моторики пальцев рук у детей</w:t>
      </w: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t xml:space="preserve">           Исследованиями института физиологии детей и подростков АПН установлено, что уровень развития речи детей находится в прямой зависимости от степени </w:t>
      </w:r>
      <w:proofErr w:type="spellStart"/>
      <w:r w:rsidRPr="00CB793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B7936">
        <w:rPr>
          <w:rFonts w:ascii="Times New Roman" w:hAnsi="Times New Roman" w:cs="Times New Roman"/>
          <w:sz w:val="24"/>
          <w:szCs w:val="24"/>
        </w:rPr>
        <w:t xml:space="preserve"> тонких движений пальцев рук. Как правило, если движения пальцев развиты в соответствии с возрастом, то и речевое развитие ребёнка в пределах возрастной нормы.</w:t>
      </w: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t xml:space="preserve">          Поэтому тренировка движений пальцев рук является важнейшим фактором, стимулирующим речевое развитие ребёнка, способствующим улучшению артикуляционной моторики, подготовке кисти руки к письму и, что не менее важно, мощным средством, повышающим работоспособность коры головного мозга.</w:t>
      </w: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t xml:space="preserve">          У большинства детей дошкольного и младшего школьного возраста с нарушением речи специальными исследованиями выявлен недостаточный уровень </w:t>
      </w:r>
      <w:proofErr w:type="spellStart"/>
      <w:r w:rsidRPr="00CB793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B7936">
        <w:rPr>
          <w:rFonts w:ascii="Times New Roman" w:hAnsi="Times New Roman" w:cs="Times New Roman"/>
          <w:sz w:val="24"/>
          <w:szCs w:val="24"/>
        </w:rPr>
        <w:t xml:space="preserve"> не только крупной моторики, но и тонких движений кистей и пальцев рук. Отставание в развитие тонкой моторики рук у дошкольников препятствует овладению ими навыками самообслуживания, затрудняет манипуляции различными мелкими предметами, сдерживает развитие некоторых форм игровой деятельности.</w:t>
      </w: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t xml:space="preserve">          Все это обусловливает необходимость специальной целенаправленной работы по коррекции и развитию тонких координационных движений рук и ручной ловкости в целом у данной категории детей.</w:t>
      </w: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t xml:space="preserve">          Благодаря развитой руке, расширяются возможности ребенка в формировании пространственных представлений, в знакомстве со свойствами и качествами предметов через непосредственные практические действия с этими предметами.</w:t>
      </w: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t xml:space="preserve">          Словесное сопровождение со стороны взрослого предметных действий ребенка с называнием предметов, их свойств, назначения и обозначением положения в пространстве, последовательности в характере выполняемых действий способствует усвоению родного языка и развитию собственной речи ребенка.</w:t>
      </w: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CB7936">
        <w:rPr>
          <w:rFonts w:ascii="Times New Roman" w:hAnsi="Times New Roman" w:cs="Times New Roman"/>
          <w:sz w:val="24"/>
          <w:szCs w:val="24"/>
        </w:rPr>
        <w:t>Кроме того, действия с предметами, в отличие от обычных гимнастических упражнений, осознаются и принимаются детьми благодаря их наглядности и практической направленности, как необходимые им («Это мне нужно!</w:t>
      </w:r>
      <w:proofErr w:type="gramEnd"/>
      <w:r w:rsidRPr="00CB79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936">
        <w:rPr>
          <w:rFonts w:ascii="Times New Roman" w:hAnsi="Times New Roman" w:cs="Times New Roman"/>
          <w:sz w:val="24"/>
          <w:szCs w:val="24"/>
        </w:rPr>
        <w:t>Я хочу научиться это делать!»).</w:t>
      </w:r>
      <w:proofErr w:type="gramEnd"/>
      <w:r w:rsidRPr="00CB7936">
        <w:rPr>
          <w:rFonts w:ascii="Times New Roman" w:hAnsi="Times New Roman" w:cs="Times New Roman"/>
          <w:sz w:val="24"/>
          <w:szCs w:val="24"/>
        </w:rPr>
        <w:t xml:space="preserve"> В связи с этим, у детей повышается мотивация к таким занятиям, начинает проявляться осмыслённость и целенаправленность при выполнении тренировочных заданий. Таким образом, упражнения с предметами приобретают для ребёнка ценностно-</w:t>
      </w:r>
      <w:r w:rsidRPr="00CB7936">
        <w:rPr>
          <w:rFonts w:ascii="Times New Roman" w:hAnsi="Times New Roman" w:cs="Times New Roman"/>
          <w:sz w:val="24"/>
          <w:szCs w:val="24"/>
        </w:rPr>
        <w:lastRenderedPageBreak/>
        <w:t>смысловой характер, что позволяет детям в большинстве случаев достигать значительных результатов в развитии тонкой моторики рук, ручной ловкости.</w:t>
      </w: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t xml:space="preserve">          Можно использовать следующие виды работы, способствующие развитию мелких мышц пальцев и кистей рук:</w:t>
      </w: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t xml:space="preserve">          1. Игры с пальчиками, сопровождающиеся стишками и </w:t>
      </w:r>
      <w:proofErr w:type="spellStart"/>
      <w:r w:rsidRPr="00CB7936">
        <w:rPr>
          <w:rFonts w:ascii="Times New Roman" w:hAnsi="Times New Roman" w:cs="Times New Roman"/>
          <w:sz w:val="24"/>
          <w:szCs w:val="24"/>
        </w:rPr>
        <w:t>потешками</w:t>
      </w:r>
      <w:proofErr w:type="spellEnd"/>
      <w:r w:rsidRPr="00CB7936">
        <w:rPr>
          <w:rFonts w:ascii="Times New Roman" w:hAnsi="Times New Roman" w:cs="Times New Roman"/>
          <w:sz w:val="24"/>
          <w:szCs w:val="24"/>
        </w:rPr>
        <w:t>.</w:t>
      </w: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t xml:space="preserve">          2. Специальные упражнения без речевого сопровождения, объединённые в комплекс гимнастики для развития мелкой моторики рук, так называемая пальчиковая гимнастика.</w:t>
      </w: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t xml:space="preserve">          3. </w:t>
      </w:r>
      <w:proofErr w:type="gramStart"/>
      <w:r w:rsidRPr="00CB7936">
        <w:rPr>
          <w:rFonts w:ascii="Times New Roman" w:hAnsi="Times New Roman" w:cs="Times New Roman"/>
          <w:sz w:val="24"/>
          <w:szCs w:val="24"/>
        </w:rPr>
        <w:t>Игры и действия с игрушками и предметами: раскладывание пуговиц, палочек, зёрен, жёлудей и т.д., нанизывание бус, колечек, пуговиц на нитку, пришивание, застёгивание и расстёгивание пуговиц, игры с мозаикой, строительным материалом и т.д.</w:t>
      </w:r>
      <w:proofErr w:type="gramEnd"/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t xml:space="preserve">          4. </w:t>
      </w:r>
      <w:proofErr w:type="gramStart"/>
      <w:r w:rsidRPr="00CB7936">
        <w:rPr>
          <w:rFonts w:ascii="Times New Roman" w:hAnsi="Times New Roman" w:cs="Times New Roman"/>
          <w:sz w:val="24"/>
          <w:szCs w:val="24"/>
        </w:rPr>
        <w:t>Изобразительная деятельность: лепка из пластилина и глины, раскрашивание картинок, обведение контуров, штриховка, рисование карандашами и красками различными способами (кистью, тампоном, пальцем, свечой и т.д.), разнообразная работа с ножницами, поделки из природного материала.</w:t>
      </w:r>
      <w:proofErr w:type="gramEnd"/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t xml:space="preserve">          Работа по развитию кистей рук проводится систематически, по 3-5 минут ежедневно, в детском саду и дома:</w:t>
      </w: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t xml:space="preserve">          а) упражнения для развития мелкой моторики включаются в занятия логопеда и воспитателей;</w:t>
      </w: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t xml:space="preserve">          б) игры с пальчиками – в режимные моменты и прогулки;</w:t>
      </w: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t xml:space="preserve">          в) пальчиковая гимнастика проводится в комплексе с </w:t>
      </w:r>
      <w:proofErr w:type="gramStart"/>
      <w:r w:rsidRPr="00CB7936">
        <w:rPr>
          <w:rFonts w:ascii="Times New Roman" w:hAnsi="Times New Roman" w:cs="Times New Roman"/>
          <w:sz w:val="24"/>
          <w:szCs w:val="24"/>
        </w:rPr>
        <w:t>артикуляционной</w:t>
      </w:r>
      <w:proofErr w:type="gramEnd"/>
      <w:r w:rsidRPr="00CB7936">
        <w:rPr>
          <w:rFonts w:ascii="Times New Roman" w:hAnsi="Times New Roman" w:cs="Times New Roman"/>
          <w:sz w:val="24"/>
          <w:szCs w:val="24"/>
        </w:rPr>
        <w:t>, воспитателями, в специально отведённое в режиме дня время, а также дома с родителями;</w:t>
      </w: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t xml:space="preserve">          г) игры и действия с предметами – на физкультурных занятиях.</w:t>
      </w: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t xml:space="preserve">          В начале учебного года дети часто испытывают затруднения в выполнении многих упражнений для рук. Эти упражнения прорабатываются постепенно, вначале выполняются пассивно, с помощью взрослого, а по мере усвоения дети переходят к самостоятельному выполнению.</w:t>
      </w: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t xml:space="preserve">          Двигательные навыки, приобретаемые детьми в процессе занятий со спортивной атрибутикой, используются затем в игровой деятельности, переносятся на действия с предметами в быту, т. е. становятся важным составным компонентом их повседневного двигательного поведения.</w:t>
      </w: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t xml:space="preserve">          Для развития тонкой моторики рук используется разнообразный спортивный инвентарь и некоторые другие мелкие предметы (игрушки)– скалки, гимнастические палки, малые мячи, кольца, палочки, флажки, утяжелённые мешочки и др.</w:t>
      </w: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lastRenderedPageBreak/>
        <w:t xml:space="preserve">          Знакомство детей с новыми упражнениями, начальное освоение моторных действий с предметами осуществляется на физкультурных занятиях, для чего в структуре занятий отводится специальное время. Для дальнейшего формирования тонких движений рук, совершенствования двигательных навыков, развития моторных координаций и оптико-пространственных представлений используются разнообразные формы занятий по физическому воспитанию – занятия по физкультуре, различные формы работы в режиме дня (утренняя гимнастика, </w:t>
      </w:r>
      <w:proofErr w:type="spellStart"/>
      <w:r w:rsidRPr="00CB7936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CB7936">
        <w:rPr>
          <w:rFonts w:ascii="Times New Roman" w:hAnsi="Times New Roman" w:cs="Times New Roman"/>
          <w:sz w:val="24"/>
          <w:szCs w:val="24"/>
        </w:rPr>
        <w:t>, подвижные игры во время прогулки), занятия ЛФК, подготовка к спортивным праздникам. Также даются рекомендации по использованию необходимого речевого материала при освоении ребёнком манипуляций с предметом.</w:t>
      </w: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t xml:space="preserve">          Значительное место в работе с детьми по развитию тонкой моторики рук отводится упражнениям с малым мячом.</w:t>
      </w: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t xml:space="preserve">          Многообразие наборов мячей, во-первых, позволяет использовать те или иные из них, в зависимости от задач педагога и индивидуальных, возрастных, физических и др. особенностей ребёнка. Во-вторых, через мышечное чувство, зрительную и тактильную чувствительность, в процессе действий ребёнок научается сравнивать предметы (мячи), осуществлять простейшие операции анализа и синтеза, обогащая этим самым свой конкретно– </w:t>
      </w:r>
      <w:proofErr w:type="gramStart"/>
      <w:r w:rsidRPr="00CB7936">
        <w:rPr>
          <w:rFonts w:ascii="Times New Roman" w:hAnsi="Times New Roman" w:cs="Times New Roman"/>
          <w:sz w:val="24"/>
          <w:szCs w:val="24"/>
        </w:rPr>
        <w:t>чу</w:t>
      </w:r>
      <w:proofErr w:type="gramEnd"/>
      <w:r w:rsidRPr="00CB7936">
        <w:rPr>
          <w:rFonts w:ascii="Times New Roman" w:hAnsi="Times New Roman" w:cs="Times New Roman"/>
          <w:sz w:val="24"/>
          <w:szCs w:val="24"/>
        </w:rPr>
        <w:t>вственный опыт.</w:t>
      </w: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t xml:space="preserve">          В-третьих, в процессе упражнений проводится специальная работа по развитию лексико-грамматической стороны речи ребёнка – дети знакомятся с названием конкретных действий, различных признаков и свой</w:t>
      </w:r>
      <w:proofErr w:type="gramStart"/>
      <w:r w:rsidRPr="00CB793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B7936">
        <w:rPr>
          <w:rFonts w:ascii="Times New Roman" w:hAnsi="Times New Roman" w:cs="Times New Roman"/>
          <w:sz w:val="24"/>
          <w:szCs w:val="24"/>
        </w:rPr>
        <w:t>едмета, а позднее могут сами дать описание разных мячей и выполняемых с ними манипуляций.</w:t>
      </w: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t xml:space="preserve">          Для более «мягкого» вхождения в систему работы по развитию ручной ловкости желательно использовать на начальном этапе в качестве предмета для манипуляций утяжелённый мешочек (песок). В зависимости от индивидуальных возможностей ребёнка и этапа работы над освоением движений можно варьировать характер манипуляций с утяжелённым мешочком или другими предметами (перекладывание, подбрасывание, ловля…), темп работы и степень её сложности, количество одновременно задействованных в работе предметов, организацию занятия (под контролем и самостоятельно, дети действуют по одному и в парах).</w:t>
      </w: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t xml:space="preserve">          Приводим для примера упражнения различной направленности. </w:t>
      </w: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t xml:space="preserve">          УПРАЖНЕНИЯ В ПЕРЕКЛАДЫВАНИИ ПРЕДМЕТА </w:t>
      </w: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t xml:space="preserve">          1. Основная стойка, мешочек в правой руке. На счёт 1-2 – руки в стороны – вдох. 3-4-руки вниз перед собой (или за спину), мешочек переложить в правую руку – выдох. То же – мешочек в правой руке.</w:t>
      </w: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lastRenderedPageBreak/>
        <w:t xml:space="preserve">          2. Стойка ноги на ширине плеч, мешочек в правой руке. На счёт 1– руки в стороны. 2 – наклон к правой ноге, не сгибая коленей, переложить мешок в левую руку за правой пяткой. 3 – руки в стороны. 4 – исходное положение (И. п.). То же, но наклон к левой ноге.</w:t>
      </w: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t xml:space="preserve">          3. Основная стойка, мешочек в правой руке. На счет 1 – руки в стороны. 2 – правую согнутую ногу поднять, спина прямая. Переложить мешочек под коленом в левую руку. 3– руки в стороны, ногу опустить. 4 – и. п. То же, но поднять и согнуть левую ногу.</w:t>
      </w: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t xml:space="preserve">          4. Положение, сидя, ноги врозь, мешочек в правой руке у бедра. На счёт 1 – руки в стороны – вдох. 2 – 3 наклон к ноге (левой), переложить мешочек в левую руку – выдох. 4 – и.п. тоже, наклон к правой ноге</w:t>
      </w: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t xml:space="preserve">          5. Лёжа на спине, ноги согнуты в коленях, ступни на полу, мешочек в правой руке. На счёт 1-2 колени приблизить к подбородку, голени сомкнуть, переложить через них мешочек в левую руку. 3-4 и. п. То же, но мешочек в левой руке. </w:t>
      </w: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t xml:space="preserve">          УПРАЖНЕНИЯ В ПОДБРАСОВАНИИ ПРЕДМЕТА, ПЕРЕБРАСОВАНИИ И ЛОВЛЕ. </w:t>
      </w: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t xml:space="preserve">          1. Стойка ноги врозь, мешочек в правой руке. На счёт 1-2– подбросить мешочек перед собой, поймать его двумя руками . 3-4 – то же. То же мешочек в левой руке.</w:t>
      </w: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t xml:space="preserve">          2. Стойка ноги врозь, мешочек в правой руке. На счёт 1-4-подбросить перед собой мешочек, сделать хлопок, поймать мешочек двумя руками, выдержать паузу. То же, но сделать два хлопка. То же, мешочек в левой руке.</w:t>
      </w: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t xml:space="preserve">          3. Стойка ноги врозь левой, мешочек в правой руке. На счёт 1-4– подбросить мешочек правой рукой, поймать его левой, переложить в правую, выдержать паузу. То же, мешочек в левой руке. То же, без паузы в виде серии бросков.</w:t>
      </w: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t xml:space="preserve">          4. Стойка ноги врозь, мешочек в правой руке. На счёт 1-4– подбрасывать мешочек и ловить правой рукой. То же левой рукой.</w:t>
      </w: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t xml:space="preserve">          5. Стойка ноги врозь, мешочек в правой руке. На счёт 1-2– подбросить мешочек правой рукой, поймать левой, 3-4– наоборот. </w:t>
      </w: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t xml:space="preserve">          УПРАЖНЕНИЯ В ЖОНГЛИРОВАНИИ ДВУМЯ ПРЕДМЕТАМИ, УЧАСТВУЮТ ОБЕ РУКИ. </w:t>
      </w: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t xml:space="preserve">          1. Стойка ноги врозь левой. В обеих руках по мешочку. Попеременные броски каждой рукой мешочка вертикально вверх и ловля его. То же одновременно двумя руками.</w:t>
      </w: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lastRenderedPageBreak/>
        <w:t xml:space="preserve">          2. В обеих руках по мешочку. Бросок мешочка правой рукой вертикально вверх, за время его полёта переложить мешочек из левой руки в свободную правую и освободившейся левой рукой поймать падающий мешочек, выдержать паузу. То же без паузы, сериями ( левой рукой ловить, а правой одновременно бросать– </w:t>
      </w:r>
      <w:proofErr w:type="gramStart"/>
      <w:r w:rsidRPr="00CB7936">
        <w:rPr>
          <w:rFonts w:ascii="Times New Roman" w:hAnsi="Times New Roman" w:cs="Times New Roman"/>
          <w:sz w:val="24"/>
          <w:szCs w:val="24"/>
        </w:rPr>
        <w:t>«К</w:t>
      </w:r>
      <w:proofErr w:type="gramEnd"/>
      <w:r w:rsidRPr="00CB7936">
        <w:rPr>
          <w:rFonts w:ascii="Times New Roman" w:hAnsi="Times New Roman" w:cs="Times New Roman"/>
          <w:sz w:val="24"/>
          <w:szCs w:val="24"/>
        </w:rPr>
        <w:t>аскад»– то же, начиная с левой руки).</w:t>
      </w: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t xml:space="preserve">          3. В обеих руках по мешочку. Бросок мешочка правой рукой вверх по дуге слегка влево</w:t>
      </w:r>
      <w:proofErr w:type="gramStart"/>
      <w:r w:rsidRPr="00CB79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7936">
        <w:rPr>
          <w:rFonts w:ascii="Times New Roman" w:hAnsi="Times New Roman" w:cs="Times New Roman"/>
          <w:sz w:val="24"/>
          <w:szCs w:val="24"/>
        </w:rPr>
        <w:t xml:space="preserve"> затем после короткой паузы бросок левой рукой мешочка в верх по дуге вправо под первый мешочек, который еще в воздухе ( перекрест траектории), первый мешочек ловит левая рука, а второй– правая, сделать паузу. То же, но бросок начинать левой рукой</w:t>
      </w:r>
      <w:proofErr w:type="gramStart"/>
      <w:r w:rsidRPr="00CB79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7936">
        <w:rPr>
          <w:rFonts w:ascii="Times New Roman" w:hAnsi="Times New Roman" w:cs="Times New Roman"/>
          <w:sz w:val="24"/>
          <w:szCs w:val="24"/>
        </w:rPr>
        <w:t>то же , но без остановок, непрерывно.</w:t>
      </w:r>
    </w:p>
    <w:p w:rsidR="008172BB" w:rsidRPr="00CB7936" w:rsidRDefault="008172BB" w:rsidP="00CB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36">
        <w:rPr>
          <w:rFonts w:ascii="Times New Roman" w:hAnsi="Times New Roman" w:cs="Times New Roman"/>
          <w:sz w:val="24"/>
          <w:szCs w:val="24"/>
        </w:rPr>
        <w:t xml:space="preserve">          Использование упражнений с различными мелкими предметами позволяет ребёнку с различной речевой патологией достигать заметных результатов в развитии двигательной сферы. Дети с увлечением работают с мелким инвентарём на различных занятиях, продолжают самостоятельно совершенствовать своё ''жонглёрское искусство'', в свободное от занятий время и в домашних условиях. Они с гордостью демонстрируют товарищам и родным свои возможности в ручной ловкости. </w:t>
      </w:r>
    </w:p>
    <w:p w:rsidR="008172BB" w:rsidRDefault="008172BB" w:rsidP="008172BB"/>
    <w:p w:rsidR="007E478A" w:rsidRDefault="008172BB" w:rsidP="008172BB">
      <w:r>
        <w:t xml:space="preserve"> --</w:t>
      </w:r>
    </w:p>
    <w:p w:rsidR="00DA28A1" w:rsidRDefault="00DA28A1" w:rsidP="008172BB"/>
    <w:p w:rsidR="00DA28A1" w:rsidRDefault="00DA28A1" w:rsidP="008172BB"/>
    <w:sectPr w:rsidR="00DA28A1" w:rsidSect="007E4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2BB"/>
    <w:rsid w:val="007E478A"/>
    <w:rsid w:val="008172BB"/>
    <w:rsid w:val="008650B4"/>
    <w:rsid w:val="00CB7936"/>
    <w:rsid w:val="00DA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2012-10-16T15:40:00Z</dcterms:created>
  <dcterms:modified xsi:type="dcterms:W3CDTF">2015-09-21T05:56:00Z</dcterms:modified>
</cp:coreProperties>
</file>