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0BF2" w:rsidRDefault="00E30BF2" w:rsidP="00E30BF2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3B845DE" wp14:editId="0F5D2DB1">
            <wp:simplePos x="0" y="0"/>
            <wp:positionH relativeFrom="column">
              <wp:posOffset>-352425</wp:posOffset>
            </wp:positionH>
            <wp:positionV relativeFrom="paragraph">
              <wp:posOffset>-113030</wp:posOffset>
            </wp:positionV>
            <wp:extent cx="7305675" cy="10325100"/>
            <wp:effectExtent l="0" t="0" r="9525" b="0"/>
            <wp:wrapNone/>
            <wp:docPr id="3" name="Рисунок 3" descr="C:\Users\12\Desktop\Катя\f351aa80e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\Desktop\Катя\f351aa80e7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0BF2" w:rsidRDefault="00E30BF2" w:rsidP="00E30BF2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30BF2" w:rsidRDefault="00E30BF2" w:rsidP="00E30BF2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«Развитие двигательной активности детей</w:t>
      </w:r>
    </w:p>
    <w:p w:rsidR="00E30BF2" w:rsidRDefault="00E30BF2" w:rsidP="00E30BF2">
      <w:pPr>
        <w:ind w:left="426" w:right="54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Одно из основных условий социализации ребенка — это его здоровье, развитие всех систем жизнеобеспечения. Так как в младенческом и дошкольном возрасте ребенок полностью зависит от родителей, то эта забота ложится на их плечи как самых заинтересованных лиц в здоровье и физическом развитии своего ребенка. В раннем возрасте ребенка семья самым различным образом может повлиять на его физическую активность — либо способствовать, либо препятствовать ей. Препятствующими факторами часто являются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гиперопека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боязнь травм, простуды, переутомления, непонимание роли движения в жизни ребенка. В двигательной активности нуждаются все дети — и больные, и здоровые, каждый ребенок испытывает потребность в движении, эмоциях, общении. </w:t>
      </w:r>
    </w:p>
    <w:p w:rsidR="00E30BF2" w:rsidRDefault="00E30BF2" w:rsidP="00E30BF2">
      <w:pPr>
        <w:ind w:left="426" w:right="54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Физическая культура предоставляет все возможности для удовлетворения этих потребностей. В семье, где есть понимание, хорошие традиции, осознанное отношение к здоровью ребенка, родители сами создают условия для его развития.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Это  упражнения утренней  гимнастики  в сочетании с закаливанием и «домашним» плаванием, подвижные и малоподвижные игры, коррекционные и развивающие игры в условиях «домашнего стадиона», прогулки на свежем воздухе в любое время года, катание на велосипеде (трех- и двухколесном), на санках, лыжах и т. п.              Положительной,   получивший одобрение в разных странах и бесспорно полезной является практика совместного отдыха семей.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Воспитываются не только дети, но и их родители. Объединенные вместе, они прилагают всю свою фантазию, чтобы создать для детей комфортный, полезный, интересный досуг. Спортивные, подвижные, театрализованные игры, плавание, походы побуждают детей к действию, переживанию новых ощущений, контактам с другими людьми. Опыт показывает, что в процессе таких занятий снимаются нервные стрессы, комплексы неверия в себя. </w:t>
      </w:r>
    </w:p>
    <w:p w:rsidR="00E30BF2" w:rsidRDefault="00E30BF2" w:rsidP="00E30BF2">
      <w:pPr>
        <w:ind w:left="426" w:right="54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Некоторые родители знают о пользе физических упражнений, но не знают какие упражнения нужны их ребенку и либо не занимаются физическими упражнениями, либо делают это крайне редко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есколько раз в день. Цель просветительской работы — формирование у родителей осознанного отношения к двигательной активности ребенка как важнейшему средству укрепления здоровья. </w:t>
      </w:r>
    </w:p>
    <w:p w:rsidR="00E30BF2" w:rsidRDefault="00E30BF2" w:rsidP="00E30BF2">
      <w:pPr>
        <w:ind w:left="426" w:right="5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E30BF2" w:rsidRDefault="00E30BF2" w:rsidP="00E30BF2">
      <w:pPr>
        <w:ind w:left="426" w:right="543"/>
        <w:jc w:val="both"/>
        <w:rPr>
          <w:rFonts w:ascii="Times New Roman" w:hAnsi="Times New Roman" w:cs="Times New Roman"/>
          <w:sz w:val="28"/>
          <w:szCs w:val="28"/>
        </w:rPr>
      </w:pPr>
    </w:p>
    <w:p w:rsidR="00E30BF2" w:rsidRDefault="00E30BF2" w:rsidP="00E30BF2">
      <w:pPr>
        <w:ind w:left="426" w:right="543"/>
        <w:jc w:val="both"/>
        <w:rPr>
          <w:rFonts w:ascii="Times New Roman" w:hAnsi="Times New Roman" w:cs="Times New Roman"/>
          <w:sz w:val="28"/>
          <w:szCs w:val="28"/>
        </w:rPr>
      </w:pPr>
    </w:p>
    <w:p w:rsidR="00E30BF2" w:rsidRDefault="00E30BF2" w:rsidP="00E30BF2">
      <w:pPr>
        <w:ind w:left="426" w:right="5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7D8FB984" wp14:editId="0DCD01CE">
            <wp:simplePos x="0" y="0"/>
            <wp:positionH relativeFrom="column">
              <wp:posOffset>-330200</wp:posOffset>
            </wp:positionH>
            <wp:positionV relativeFrom="paragraph">
              <wp:posOffset>-70485</wp:posOffset>
            </wp:positionV>
            <wp:extent cx="7321550" cy="10201275"/>
            <wp:effectExtent l="0" t="0" r="0" b="9525"/>
            <wp:wrapNone/>
            <wp:docPr id="2" name="Рисунок 2" descr="C:\Users\12\Desktop\Катя\f351aa80e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\Desktop\Катя\f351aa80e7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1550" cy="1020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0BF2" w:rsidRDefault="00E30BF2" w:rsidP="00E30BF2">
      <w:pPr>
        <w:ind w:left="426" w:right="5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Современная жизнь выдвигает повышенные требования к здоровью детей, которое является данной от природы и абсолютной ценностью трех уровней – биологического, социального и психологического.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Здоровье, это неоспоримо, основа жизни человека, а значит, не самоцель, а необходимое условие полноты реализации жизненных целей и смыслов. От чего же зависит здоровье человека? Если условно уровень здоровья принять за 100%, то 20% зависят от наследственных факторов, 20% - от внешних услови</w:t>
      </w:r>
      <w:proofErr w:type="gramStart"/>
      <w:r>
        <w:rPr>
          <w:rFonts w:ascii="Times New Roman" w:hAnsi="Times New Roman" w:cs="Times New Roman"/>
          <w:sz w:val="28"/>
          <w:szCs w:val="28"/>
        </w:rPr>
        <w:t>й(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среда),т.е. в итоге от экологии, 10 % от деятельности системы здравоохранения. А что же остальные 50%? </w:t>
      </w:r>
    </w:p>
    <w:p w:rsidR="00E30BF2" w:rsidRDefault="00E30BF2" w:rsidP="00E30BF2">
      <w:pPr>
        <w:ind w:left="426" w:right="5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Они зависят от самого человека, от образа жизни, который он ведет. Приведенное процентное соотношение показывает значимость формирования ценностного отношения к здоровью, а также пропаганды здорового образа жизни среди детей дошкольного возраста и их родителей.</w:t>
      </w:r>
    </w:p>
    <w:p w:rsidR="00E30BF2" w:rsidRDefault="00E30BF2" w:rsidP="00E30BF2">
      <w:pPr>
        <w:ind w:left="426" w:right="5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Все родители хотят видеть своих детей здоровыми, веселыми, хорошо физически развитыми. Поэтому одновременно с заботой о чистоте тела и удовлетворением потребностей в пище, необходимо создать условия для реализации потребности в активных движениях, которые повышают устойчивость к заболеваниям, мобилизуют защитные силы организма.</w:t>
      </w:r>
    </w:p>
    <w:p w:rsidR="00E30BF2" w:rsidRDefault="00E30BF2" w:rsidP="00E30BF2">
      <w:pPr>
        <w:ind w:left="426" w:right="5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Здоровье ребенка во многом определяется отношением родителей к его физическому воспитанию. Замечено что дети усваивают образ жизни родителей, их привычки, их отношение к жизни, в том числе к физической культуре. Положительный пример родителей существенно влияет на формирование у детей стремления заниматься физической культурой в свободное время всей семьей. Нередко у ребенка возникает стойкое желание выполнять лишь любимые упражнения,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ездить на самокате, играть с мячом, прыгать со скакалкой. И тогда роль взрослого состоит в том, чтобы не дать ребенку ограничиться только такой двигательной активностью. С раннего возраста у детей необходимо формировать привычку ежедневно выполнять утреннюю гимнастику.</w:t>
      </w:r>
    </w:p>
    <w:p w:rsidR="000A1FF0" w:rsidRDefault="00E30BF2" w:rsidP="00E30BF2">
      <w:pPr>
        <w:ind w:left="426" w:right="5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Кроме того важна ежедневная двигательная активность и активный отдых. В теплый период года необходимо повышать двигательную активность дошкольников на природе. Это ходьба между деревьями, по бревну или доске (мостик через речку), перешагивание через корни  деревьев, бревно,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подлезание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 сучья, прыжки с возвышения, подъем в гору, перепрыгивание препятствий с места и с разбега.  С целью повышения выносливости детей рекомендуется  бегать  в медленном темпе: с детьми 5-6 лет до 1,5 минут, с детьми 6-7 лет до 2 минут. </w:t>
      </w:r>
    </w:p>
    <w:p w:rsidR="000A1FF0" w:rsidRDefault="000A1FF0" w:rsidP="00E30BF2">
      <w:pPr>
        <w:ind w:left="426" w:right="543"/>
        <w:jc w:val="both"/>
        <w:rPr>
          <w:rFonts w:ascii="Times New Roman" w:hAnsi="Times New Roman" w:cs="Times New Roman"/>
          <w:sz w:val="28"/>
          <w:szCs w:val="28"/>
        </w:rPr>
      </w:pPr>
    </w:p>
    <w:p w:rsidR="000A1FF0" w:rsidRDefault="000A1FF0" w:rsidP="00E30BF2">
      <w:pPr>
        <w:ind w:left="426" w:right="543"/>
        <w:jc w:val="both"/>
        <w:rPr>
          <w:rFonts w:ascii="Times New Roman" w:hAnsi="Times New Roman" w:cs="Times New Roman"/>
          <w:sz w:val="28"/>
          <w:szCs w:val="28"/>
        </w:rPr>
      </w:pPr>
    </w:p>
    <w:p w:rsidR="000A1FF0" w:rsidRDefault="000A1FF0" w:rsidP="00E30BF2">
      <w:pPr>
        <w:ind w:left="426" w:right="543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5F0877E0" wp14:editId="62EBAB4F">
            <wp:simplePos x="0" y="0"/>
            <wp:positionH relativeFrom="column">
              <wp:posOffset>-276225</wp:posOffset>
            </wp:positionH>
            <wp:positionV relativeFrom="paragraph">
              <wp:posOffset>-87630</wp:posOffset>
            </wp:positionV>
            <wp:extent cx="7324725" cy="10325100"/>
            <wp:effectExtent l="0" t="0" r="9525" b="0"/>
            <wp:wrapNone/>
            <wp:docPr id="4" name="Рисунок 4" descr="C:\Users\12\Desktop\Катя\f351aa80e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\Desktop\Катя\f351aa80e7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A1FF0" w:rsidRDefault="000A1FF0" w:rsidP="00E30BF2">
      <w:pPr>
        <w:ind w:left="426" w:right="543"/>
        <w:jc w:val="both"/>
        <w:rPr>
          <w:rFonts w:ascii="Times New Roman" w:hAnsi="Times New Roman" w:cs="Times New Roman"/>
          <w:sz w:val="28"/>
          <w:szCs w:val="28"/>
        </w:rPr>
      </w:pPr>
    </w:p>
    <w:p w:rsidR="00E30BF2" w:rsidRDefault="00E30BF2" w:rsidP="00E30BF2">
      <w:pPr>
        <w:ind w:left="426" w:right="5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виды движений можно проводить в игровой форме, что улучшает качество их выполнения, повышает интерес детей и поддерживает их положительные эмоции.</w:t>
      </w:r>
    </w:p>
    <w:p w:rsidR="00E30BF2" w:rsidRDefault="00E30BF2" w:rsidP="000A1FF0">
      <w:pPr>
        <w:ind w:left="426" w:right="5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Зимой возможностей немало: катание на санках с горки, на коньках, лыжах, спортивные игры (элементы баскетбола, футбола, настольного тенниса, плавания) в помещении.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Пешеходные и лыжные прогулки являются одной из эффективных форм активного отдыха, рационального использования свободного времени для укрепления здоровья. Лыжные прогулки могут включать кратковременные переходы, чередующиеся с отдыхом продолжительностью до 20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минут</w:t>
      </w:r>
      <w:proofErr w:type="gramStart"/>
      <w:r>
        <w:rPr>
          <w:rFonts w:ascii="Times New Roman" w:hAnsi="Times New Roman" w:cs="Times New Roman"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sz w:val="28"/>
          <w:szCs w:val="28"/>
        </w:rPr>
        <w:t>ольшое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значение в укреплении здоровья имеют длительные, регулярно повторяющиеся упражнения, направленные на тренировку и совершенствование выносливости. Одно из таких упражнений – бег трусцой со скоростью 5-7 км/ч. Начиная такие упражнения с 3 – 4-го года жизни через один-два года можно получить хороший оздоровительный и общеразвивающий эффект. Нагрузку следует увеличивать постепенно, причем не за счет удлинения пробегаемой дистанции, а за счет ее повторения  в одном занятии (2-3 раза).</w:t>
      </w:r>
    </w:p>
    <w:p w:rsidR="00E30BF2" w:rsidRDefault="00E30BF2" w:rsidP="000A1FF0">
      <w:pPr>
        <w:ind w:left="426" w:right="543" w:firstLine="28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Спортивный уголок, созданный дома, помогает родителям разумно организовать досуг детей, способствует закреплению двигательных навыков. </w:t>
      </w:r>
      <w:proofErr w:type="gramStart"/>
      <w:r>
        <w:rPr>
          <w:rFonts w:ascii="Times New Roman" w:hAnsi="Times New Roman" w:cs="Times New Roman"/>
          <w:sz w:val="28"/>
          <w:szCs w:val="28"/>
        </w:rPr>
        <w:t>Во многих семьях дети с раннего возраста имеют санки, лыжи, велосипеды, коньки, ракетки и воланы для игры в бадминтон, не говоря уже о мячах, обруче, скакалках, кеглях и др. Однако сами они не всегда могут организовать игры, т.к. нуждаются в руководстве со стороны родителей, которые должны познакомить их со способами использования физкультурного инвентаря, с правилами действий, содержанием игр.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Помните: оздоровительный эффект от игры на свежем воздухе в парке, на прогулочной площадке, значительно выше, чем от игры в закрытом помещении, как бы хорошо оно ни проветривалось.</w:t>
      </w:r>
    </w:p>
    <w:p w:rsidR="00E30BF2" w:rsidRDefault="00E30BF2" w:rsidP="000A1FF0">
      <w:pPr>
        <w:ind w:left="426" w:right="543" w:firstLine="28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Консультацию подготовила Рощина Е.Л.</w:t>
      </w:r>
    </w:p>
    <w:p w:rsidR="00FA7B2C" w:rsidRDefault="00FA7B2C" w:rsidP="00E30BF2">
      <w:pPr>
        <w:ind w:hanging="426"/>
      </w:pPr>
    </w:p>
    <w:p w:rsidR="00E30BF2" w:rsidRDefault="00E30BF2" w:rsidP="00E30BF2">
      <w:pPr>
        <w:ind w:hanging="426"/>
      </w:pPr>
    </w:p>
    <w:p w:rsidR="00E30BF2" w:rsidRDefault="00E30BF2" w:rsidP="00E30BF2">
      <w:pPr>
        <w:ind w:hanging="426"/>
      </w:pPr>
    </w:p>
    <w:sectPr w:rsidR="00E30BF2" w:rsidSect="00E30BF2">
      <w:pgSz w:w="11906" w:h="16838"/>
      <w:pgMar w:top="284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94C"/>
    <w:rsid w:val="000A1FF0"/>
    <w:rsid w:val="0060094C"/>
    <w:rsid w:val="00E30BF2"/>
    <w:rsid w:val="00FA7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B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0B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0B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B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0B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0B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65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9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2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969</Words>
  <Characters>5528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</dc:creator>
  <cp:keywords/>
  <dc:description/>
  <cp:lastModifiedBy>12</cp:lastModifiedBy>
  <cp:revision>2</cp:revision>
  <cp:lastPrinted>2015-02-07T07:56:00Z</cp:lastPrinted>
  <dcterms:created xsi:type="dcterms:W3CDTF">2015-02-07T07:38:00Z</dcterms:created>
  <dcterms:modified xsi:type="dcterms:W3CDTF">2015-02-07T08:03:00Z</dcterms:modified>
</cp:coreProperties>
</file>